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AEE" w:rsidP="00B44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AHCARB324 Use cranes to access and dismantle trees</w:t>
      </w:r>
      <w:r>
        <w:fldChar w:fldCharType="end"/>
      </w:r>
    </w:p>
    <w:p w:rsidR="00B44AEE" w:rsidP="00B44AEE">
      <w:pPr>
        <w:pStyle w:val="Version"/>
        <w:sectPr w:rsidSect="00AD4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080" w:rsidP="00AD4080">
      <w:pPr>
        <w:pStyle w:val="SuperHeading"/>
      </w:pPr>
      <w:r w:rsidRPr="00AD4080">
        <w:t>AHCARB324 Use cranes to access and dismantle trees</w:t>
      </w:r>
    </w:p>
    <w:p w:rsidR="00000000" w:rsidRPr="00AD4080" w:rsidP="00AD4080">
      <w:pPr>
        <w:pStyle w:val="Heading1"/>
      </w:pPr>
      <w:bookmarkStart w:id="1" w:name="O_1060035"/>
      <w:bookmarkEnd w:id="1"/>
      <w:r w:rsidRPr="00AD40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Comments</w:t>
            </w:r>
          </w:p>
        </w:tc>
      </w:tr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This version released with AHC Agriculture, Horticulture and Conservation and Land Management Training Package Version 5.0.</w:t>
            </w:r>
          </w:p>
        </w:tc>
      </w:tr>
    </w:tbl>
    <w:p w:rsidR="00000000" w:rsidRPr="00AD4080" w:rsidP="00AD4080">
      <w:pPr>
        <w:pStyle w:val="BodyText"/>
      </w:pP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2" w:name="O_1060036"/>
      <w:bookmarkEnd w:id="2"/>
      <w:r w:rsidRPr="00AD4080">
        <w:t>Application</w:t>
      </w:r>
    </w:p>
    <w:p w:rsidR="00000000" w:rsidRPr="00AD4080" w:rsidP="00B44AEE">
      <w:pPr>
        <w:pStyle w:val="BodyText"/>
      </w:pPr>
      <w:r w:rsidRPr="00AD4080">
        <w:t>This unit of competency describes the ski</w:t>
      </w:r>
      <w:r w:rsidRPr="00AD4080">
        <w:t>lls and knowledge required to use cranes to access and dismantle trees in close proximity to assets and in difficult or hazardous circumstances.</w:t>
      </w:r>
    </w:p>
    <w:p w:rsidR="00000000" w:rsidRPr="00AD4080" w:rsidP="00B44AEE">
      <w:pPr>
        <w:pStyle w:val="BodyText"/>
      </w:pPr>
      <w:r w:rsidRPr="00AD4080">
        <w:t>The unit applies to individuals who work in arboriculture under broad supervision and take responsibility for t</w:t>
      </w:r>
      <w:r w:rsidRPr="00AD4080">
        <w:t>heir own work. They use discretion and judgement in the selection, allocation and use of available resources and for solving problems</w:t>
      </w:r>
    </w:p>
    <w:p w:rsidR="00000000" w:rsidRPr="00AD4080" w:rsidP="00B44AEE">
      <w:pPr>
        <w:pStyle w:val="BodyText"/>
      </w:pPr>
      <w:r w:rsidRPr="00AD4080">
        <w:t>The arboriculture industry requires that all tree work with a crane is undertaken according to preferred industry practice</w:t>
      </w:r>
      <w:r w:rsidRPr="00AD4080">
        <w:t>s (as outlined in the Companion Volume).</w:t>
      </w:r>
    </w:p>
    <w:p w:rsidR="00000000" w:rsidRPr="00AD4080" w:rsidP="00B44AEE">
      <w:pPr>
        <w:pStyle w:val="BodyText"/>
      </w:pPr>
      <w:r w:rsidRPr="00AD4080">
        <w:t>Legislation, regulations and by-laws relating to the treatment and removal of trees, and the use of cranes, apply in some states and territories.</w:t>
      </w:r>
    </w:p>
    <w:p w:rsidR="00000000" w:rsidRPr="00AD4080" w:rsidP="00AD4080">
      <w:pPr>
        <w:pStyle w:val="Heading1"/>
      </w:pPr>
      <w:bookmarkStart w:id="3" w:name="O_1060037"/>
      <w:bookmarkEnd w:id="3"/>
      <w:r w:rsidRPr="00AD4080">
        <w:t>Pre-requisite Unit</w:t>
      </w:r>
    </w:p>
    <w:p w:rsidR="00000000" w:rsidRPr="00AD4080" w:rsidP="00B44AEE">
      <w:pPr>
        <w:pStyle w:val="BodyText"/>
      </w:pPr>
      <w:r w:rsidRPr="00AD4080">
        <w:t>The prerequisite unit of compet</w:t>
      </w:r>
      <w:r w:rsidRPr="00AD4080">
        <w:t>ency for this unit is:</w:t>
      </w:r>
    </w:p>
    <w:p w:rsidR="00000000" w:rsidRPr="00AD4080" w:rsidP="00AD4080">
      <w:pPr>
        <w:pStyle w:val="ListBullet"/>
      </w:pPr>
      <w:r w:rsidRPr="00AD4080">
        <w:t>CPCCDO3011A Perform dogging.</w:t>
      </w:r>
    </w:p>
    <w:p w:rsidR="00000000" w:rsidRPr="00AD4080" w:rsidP="00B44AEE">
      <w:pPr>
        <w:pStyle w:val="BodyText"/>
      </w:pPr>
      <w:r w:rsidRPr="00AD4080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Prerequisite requirement</w:t>
            </w:r>
          </w:p>
        </w:tc>
      </w:tr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CPCCDO3011A Perform dogging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CPCCOHS2001A Apply OHS requirements, policies and procedures in the construction industry</w:t>
            </w:r>
          </w:p>
        </w:tc>
      </w:tr>
    </w:tbl>
    <w:p w:rsidR="00000000" w:rsidRPr="00AD4080" w:rsidP="00AD4080">
      <w:pPr>
        <w:pStyle w:val="BodyText"/>
      </w:pP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4" w:name="O_1060039"/>
      <w:bookmarkEnd w:id="4"/>
      <w:r w:rsidRPr="00AD4080">
        <w:t>Unit Sector</w:t>
      </w:r>
    </w:p>
    <w:p w:rsidR="00000000" w:rsidRPr="00AD4080" w:rsidP="00B44AEE">
      <w:pPr>
        <w:pStyle w:val="BodyText"/>
      </w:pPr>
      <w:r w:rsidRPr="00AD4080">
        <w:t>Arboriculture (ARB)</w:t>
      </w:r>
    </w:p>
    <w:p w:rsidR="00000000" w:rsidRPr="00AD4080" w:rsidP="00AD4080">
      <w:pPr>
        <w:pStyle w:val="Heading1"/>
      </w:pPr>
      <w:bookmarkStart w:id="5" w:name="O_1060040"/>
      <w:bookmarkEnd w:id="5"/>
      <w:r w:rsidRPr="00AD40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Performance Criteria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1. Plan for the use of cranes for tree access and dismantling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1.1 Identify requirements for crane assisted tree work</w:t>
            </w:r>
          </w:p>
          <w:p w:rsidR="00000000" w:rsidRPr="00AD4080" w:rsidP="00AD4080">
            <w:pPr>
              <w:pStyle w:val="BodyText"/>
            </w:pPr>
            <w:r w:rsidRPr="00AD4080">
              <w:t>1.2 Determine the requirements for crane access</w:t>
            </w:r>
          </w:p>
          <w:p w:rsidR="00000000" w:rsidRPr="00AD4080" w:rsidP="00AD4080">
            <w:pPr>
              <w:pStyle w:val="BodyText"/>
            </w:pPr>
            <w:r w:rsidRPr="00AD4080">
              <w:t>1.3 Inspect site to identify site conditions, features and hazards that may affect crane set-up and operation</w:t>
            </w:r>
          </w:p>
          <w:p w:rsidR="00000000" w:rsidRPr="00AD4080" w:rsidP="00AD4080">
            <w:pPr>
              <w:pStyle w:val="BodyText"/>
            </w:pPr>
            <w:r w:rsidRPr="00AD4080">
              <w:t>1.4 Determine crane type and size, and develop plan for crane assisted tree work</w:t>
            </w:r>
          </w:p>
          <w:p w:rsidR="00000000" w:rsidRPr="00AD4080" w:rsidP="00AD4080">
            <w:pPr>
              <w:pStyle w:val="BodyText"/>
            </w:pPr>
            <w:r w:rsidRPr="00AD4080">
              <w:t>1.5 Communicate r</w:t>
            </w:r>
            <w:r w:rsidRPr="00AD4080">
              <w:t xml:space="preserve">equirements to crane operator to confirm plan </w:t>
            </w:r>
          </w:p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1.6 Confirm availability of emergency procedures, rescue personnel and equipment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2. Prepare to conduct crane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2.1 Determine access to site and gain approval from stakeholders</w:t>
            </w:r>
          </w:p>
          <w:p w:rsidR="00000000" w:rsidRPr="00AD4080" w:rsidP="00AD4080">
            <w:pPr>
              <w:pStyle w:val="BodyText"/>
            </w:pPr>
            <w:r w:rsidRPr="00AD4080">
              <w:t>2.2 Confirm site preparations</w:t>
            </w:r>
            <w:r w:rsidRPr="00AD4080">
              <w:t xml:space="preserve"> and notification of local residents and authorities according to dismantling plan</w:t>
            </w:r>
          </w:p>
          <w:p w:rsidR="00000000" w:rsidRPr="00AD4080" w:rsidP="00AD4080">
            <w:pPr>
              <w:pStyle w:val="BodyText"/>
            </w:pPr>
            <w:r w:rsidRPr="00AD4080">
              <w:t>2.3 Liaise with crane operator and crane crew to confirm set-up, clearances from electrical services and working area</w:t>
            </w:r>
          </w:p>
          <w:p w:rsidR="00000000" w:rsidRPr="00AD4080" w:rsidP="00AD4080">
            <w:pPr>
              <w:pStyle w:val="BodyText"/>
            </w:pPr>
            <w:r w:rsidRPr="00AD4080">
              <w:t>2.4 Undertake a site-specific job safety analysis (JSA)</w:t>
            </w:r>
            <w:r w:rsidRPr="00AD4080">
              <w:t xml:space="preserve"> and record and implement control measures according to workplace safety procedures</w:t>
            </w:r>
          </w:p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2.5 Liaise with crane operator to determine load limit at working radius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 xml:space="preserve">3. Prepare arborist equipment ready for dismantling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3.1 Inspect trees for defects to inform planned tree access and dismantling strategy</w:t>
            </w:r>
          </w:p>
          <w:p w:rsidR="00000000" w:rsidRPr="00AD4080" w:rsidP="00AD4080">
            <w:pPr>
              <w:pStyle w:val="BodyText"/>
            </w:pPr>
            <w:r w:rsidRPr="00AD4080">
              <w:t>3.2 Discuss strategy with crane operator and crew to confirm site, environment and crane working limitations</w:t>
            </w:r>
          </w:p>
          <w:p w:rsidR="00000000" w:rsidRPr="00AD4080" w:rsidP="00AD4080">
            <w:pPr>
              <w:pStyle w:val="BodyText"/>
            </w:pPr>
            <w:r w:rsidRPr="00AD4080">
              <w:t>3.3 Determine lowering and processing zones and communicate to</w:t>
            </w:r>
            <w:r w:rsidRPr="00AD4080">
              <w:t xml:space="preserve"> work team</w:t>
            </w:r>
          </w:p>
          <w:p w:rsidR="00000000" w:rsidRPr="00AD4080" w:rsidP="00AD4080">
            <w:pPr>
              <w:pStyle w:val="BodyText"/>
            </w:pPr>
            <w:r w:rsidRPr="00AD4080">
              <w:t>3.4 Carry out pre-operational and safety checks on arboriculture tools and equipment required for dismantling</w:t>
            </w:r>
          </w:p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3.5 Select, check and use personal protective equipment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4. Access trees to conduct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4.1 Select and use safe access methods to cond</w:t>
            </w:r>
            <w:r w:rsidRPr="00AD4080">
              <w:t>uct crane dismantling work</w:t>
            </w:r>
          </w:p>
          <w:p w:rsidR="00000000" w:rsidRPr="00AD4080" w:rsidP="00AD4080">
            <w:pPr>
              <w:pStyle w:val="BodyText"/>
            </w:pPr>
            <w:r w:rsidRPr="00AD4080">
              <w:t>4.2 Use climbing techniques to access trees to conduct crane work</w:t>
            </w:r>
          </w:p>
          <w:p w:rsidR="00000000" w:rsidRPr="00AD4080" w:rsidP="00AD4080">
            <w:pPr>
              <w:pStyle w:val="BodyText"/>
            </w:pPr>
            <w:r w:rsidRPr="00AD4080">
              <w:t xml:space="preserve">4.3 Use crane to access trees using an approved crane access method according to industry codes, procedures and legislative and regulatory </w:t>
            </w:r>
            <w:r w:rsidRPr="00AD4080">
              <w:t>requirements</w:t>
            </w:r>
          </w:p>
          <w:p w:rsidR="00000000" w:rsidRPr="00AD4080" w:rsidP="00AD4080">
            <w:pPr>
              <w:pStyle w:val="BodyText"/>
            </w:pPr>
            <w:r w:rsidRPr="00AD4080">
              <w:t>4.4 Communi</w:t>
            </w:r>
            <w:r w:rsidRPr="00AD4080">
              <w:t xml:space="preserve">cate with crane operator and observer using agreed communication methods </w:t>
            </w:r>
          </w:p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4.5 Use climbing techniques to access work positions and perform dismantling operations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5. Prepare for crane dismantling and attach crane to tree sections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5.1 Maintain communication</w:t>
            </w:r>
            <w:r w:rsidRPr="00AD4080">
              <w:t xml:space="preserve"> with crane operator and work team during operations using agreed communication methods</w:t>
            </w:r>
          </w:p>
          <w:p w:rsidR="00000000" w:rsidRPr="00AD4080" w:rsidP="00AD4080">
            <w:pPr>
              <w:pStyle w:val="BodyText"/>
            </w:pPr>
            <w:r w:rsidRPr="00AD4080">
              <w:t>5.2 Use hand and whistle signals to communicate with crane operator according to industry standards</w:t>
            </w:r>
          </w:p>
          <w:p w:rsidR="00000000" w:rsidRPr="00AD4080" w:rsidP="00AD4080">
            <w:pPr>
              <w:pStyle w:val="BodyText"/>
            </w:pPr>
            <w:r w:rsidRPr="00AD4080">
              <w:t>5.3 Select and apply crane lifting methods and sequence according to</w:t>
            </w:r>
            <w:r w:rsidRPr="00AD4080">
              <w:t xml:space="preserve"> dismantling strategy and safety procedures</w:t>
            </w:r>
          </w:p>
          <w:p w:rsidR="00000000" w:rsidRPr="00AD4080" w:rsidP="00AD4080">
            <w:pPr>
              <w:pStyle w:val="BodyText"/>
            </w:pPr>
            <w:r w:rsidRPr="00AD4080">
              <w:t xml:space="preserve">5.4 Determine weight of each tree section and communicate to crane operator </w:t>
            </w:r>
          </w:p>
          <w:p w:rsidR="00000000" w:rsidRPr="00AD4080" w:rsidP="00AD4080">
            <w:pPr>
              <w:pStyle w:val="BodyText"/>
            </w:pPr>
            <w:r w:rsidRPr="00AD4080">
              <w:t xml:space="preserve">5.5 Attach crane with lifting gear to each tree section according to load limits, centre of gravity and planned lifting operation </w:t>
            </w:r>
          </w:p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 xml:space="preserve">5.6 </w:t>
            </w:r>
            <w:r w:rsidRPr="00AD4080">
              <w:t>Communicate pre-tension requirements to crane operator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6. Use crane to dismantle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 xml:space="preserve">6.1 Perform cuts to remove tree sections according to desired lifting operation </w:t>
            </w:r>
          </w:p>
          <w:p w:rsidR="00000000" w:rsidRPr="00AD4080" w:rsidP="00AD4080">
            <w:pPr>
              <w:pStyle w:val="BodyText"/>
            </w:pPr>
            <w:r w:rsidRPr="00AD4080">
              <w:t>6.2 Control and monitor tree section remov</w:t>
            </w:r>
            <w:r w:rsidRPr="00AD4080">
              <w:t>al and direct crane operator throughout lifting operations</w:t>
            </w:r>
          </w:p>
          <w:p w:rsidR="00000000" w:rsidRPr="00AD4080" w:rsidP="00AD4080">
            <w:pPr>
              <w:pStyle w:val="BodyText"/>
            </w:pPr>
            <w:r w:rsidRPr="00AD4080">
              <w:t xml:space="preserve">6.3 Communicate with crane operator regarding lifting operation and adjust dismantling strategy </w:t>
            </w:r>
          </w:p>
          <w:p w:rsidR="00000000" w:rsidRPr="00AD4080" w:rsidP="00AD4080">
            <w:pPr>
              <w:pStyle w:val="BodyText"/>
            </w:pPr>
            <w:r w:rsidRPr="00AD4080">
              <w:t>6.4 Apply arborist rigging and felling techniques when crane support is not required</w:t>
            </w:r>
          </w:p>
          <w:p w:rsidR="00000000" w:rsidRPr="00AD4080" w:rsidP="00AD4080">
            <w:pPr>
              <w:pStyle w:val="BodyText"/>
            </w:pPr>
            <w:r w:rsidRPr="00AD4080">
              <w:t>6.5 Adjust work</w:t>
            </w:r>
            <w:r w:rsidRPr="00AD4080">
              <w:t xml:space="preserve"> pace and methods to match processing capacity of ground crew and environmental conditions</w:t>
            </w:r>
          </w:p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6.6 Perform final dismantling and lifting operations for tree removal work according to specifications</w:t>
            </w:r>
          </w:p>
        </w:tc>
      </w:tr>
      <w:tr w:rsidTr="00B44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7. Complete tree dismantling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7.1 Confirm completio</w:t>
            </w:r>
            <w:r w:rsidRPr="00AD4080">
              <w:t>n of tree dismantling work with crane operator according to workplace procedures</w:t>
            </w:r>
          </w:p>
          <w:p w:rsidR="00000000" w:rsidRPr="00AD4080" w:rsidP="00AD4080">
            <w:pPr>
              <w:pStyle w:val="BodyText"/>
            </w:pPr>
            <w:r w:rsidRPr="00AD4080">
              <w:t xml:space="preserve">7.2 Clean, check and store tools and equipment according to workplace procedures </w:t>
            </w:r>
          </w:p>
          <w:p w:rsidR="00000000" w:rsidRPr="00AD4080" w:rsidP="00AD4080">
            <w:pPr>
              <w:pStyle w:val="BodyText"/>
            </w:pPr>
            <w:r w:rsidRPr="00AD4080">
              <w:t>7.3 Record completion of tree removal, and report to stakeholders according to workplace proc</w:t>
            </w:r>
            <w:r w:rsidRPr="00AD4080">
              <w:t>edures</w:t>
            </w:r>
          </w:p>
        </w:tc>
      </w:tr>
    </w:tbl>
    <w:p w:rsidR="00000000" w:rsidRPr="00AD4080" w:rsidP="00AD4080">
      <w:pPr>
        <w:pStyle w:val="BodyText"/>
      </w:pP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6" w:name="O_1060041"/>
      <w:bookmarkEnd w:id="6"/>
      <w:r w:rsidRPr="00AD4080">
        <w:t>Foundation Skills</w:t>
      </w:r>
    </w:p>
    <w:p w:rsidR="00B44AEE" w:rsidRPr="00B44AEE" w:rsidP="00B44AEE">
      <w:pPr>
        <w:pStyle w:val="BodyText"/>
        <w:rPr>
          <w:i/>
        </w:rPr>
      </w:pPr>
      <w:r w:rsidRPr="00B44AEE">
        <w:rPr>
          <w:rStyle w:val="Emphasis"/>
        </w:rPr>
        <w:t>Foundation skills essential to performance are explicit in the performance criteria of this unit of competency.</w:t>
      </w:r>
    </w:p>
    <w:p w:rsidR="00000000" w:rsidRPr="00AD4080" w:rsidP="00AD4080">
      <w:pPr>
        <w:pStyle w:val="Heading1"/>
      </w:pPr>
      <w:bookmarkStart w:id="7" w:name="O_1060043"/>
      <w:bookmarkEnd w:id="7"/>
      <w:r w:rsidRPr="00AD40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Equivalence status</w:t>
            </w:r>
          </w:p>
        </w:tc>
      </w:tr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AHCARB324 Use cranes to access and dismantle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Newly created</w:t>
            </w:r>
          </w:p>
        </w:tc>
      </w:tr>
    </w:tbl>
    <w:p w:rsidR="00000000" w:rsidRPr="00AD4080" w:rsidP="00AD4080">
      <w:pPr>
        <w:pStyle w:val="BodyText"/>
      </w:pP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8" w:name="O_1060050"/>
      <w:bookmarkEnd w:id="8"/>
      <w:r w:rsidRPr="00AD4080">
        <w:t>Links</w:t>
      </w:r>
    </w:p>
    <w:p w:rsidR="00000000" w:rsidRPr="00AD4080" w:rsidP="00B44AEE">
      <w:pPr>
        <w:pStyle w:val="BodyText"/>
      </w:pPr>
      <w:r w:rsidRPr="00AD40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1A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080" w:rsidP="00B44AEE">
      <w:pPr>
        <w:pStyle w:val="BodyText"/>
        <w:sectPr w:rsidSect="00AD40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4080" w:rsidP="00AD4080">
      <w:pPr>
        <w:pStyle w:val="SuperHeading"/>
      </w:pPr>
      <w:r w:rsidRPr="00AD4080">
        <w:t>Assessment Requirements for AHCARB324 Use cranes to access and dismantle trees</w:t>
      </w:r>
    </w:p>
    <w:p w:rsidR="00000000" w:rsidRPr="00AD4080" w:rsidP="00AD4080">
      <w:pPr>
        <w:pStyle w:val="Heading1"/>
      </w:pPr>
      <w:bookmarkStart w:id="9" w:name="O_1060045"/>
      <w:bookmarkEnd w:id="9"/>
      <w:r w:rsidRPr="00AD40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Releas</w:t>
            </w:r>
            <w:r w:rsidRPr="00AD4080">
              <w:t>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Bold"/>
              <w:rPr>
                <w:lang w:val="en-NZ"/>
              </w:rPr>
            </w:pPr>
            <w:r w:rsidRPr="00AD4080">
              <w:t>Comments</w:t>
            </w:r>
          </w:p>
        </w:tc>
      </w:tr>
      <w:tr w:rsidTr="00AD40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80">
            <w:pPr>
              <w:pStyle w:val="BodyText"/>
              <w:rPr>
                <w:lang w:val="en-NZ"/>
              </w:rPr>
            </w:pPr>
            <w:r w:rsidRPr="00AD40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80" w:rsidP="00AD4080">
            <w:pPr>
              <w:pStyle w:val="BodyText"/>
            </w:pPr>
            <w:r w:rsidRPr="00AD4080">
              <w:t>This version released with AHC Agriculture, Horticulture and Conservation and Land Management Training Package Version 5.0.</w:t>
            </w:r>
          </w:p>
        </w:tc>
      </w:tr>
    </w:tbl>
    <w:p w:rsidR="00000000" w:rsidRPr="00AD4080" w:rsidP="00AD4080">
      <w:pPr>
        <w:pStyle w:val="BodyText"/>
      </w:pP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10" w:name="O_1060046"/>
      <w:bookmarkEnd w:id="10"/>
      <w:r w:rsidRPr="00AD4080">
        <w:t>Performance Evidence</w:t>
      </w:r>
    </w:p>
    <w:p w:rsidR="00000000" w:rsidRPr="00AD4080" w:rsidP="00B44AEE">
      <w:pPr>
        <w:pStyle w:val="BodyText"/>
      </w:pPr>
      <w:r w:rsidRPr="00AD4080">
        <w:t>An individual demonstrating competency must satisfy all of the elements and performance criteria in this unit.</w:t>
      </w:r>
    </w:p>
    <w:p w:rsidR="00000000" w:rsidRPr="00AD4080" w:rsidP="00B44AEE">
      <w:pPr>
        <w:pStyle w:val="BodyText"/>
      </w:pPr>
      <w:r w:rsidRPr="00AD4080">
        <w:t>There must be evidence that the individual has fully dismantled at least one tree of a minimum 15 metres in height and with a canopy spread of 10</w:t>
      </w:r>
      <w:r w:rsidRPr="00AD4080">
        <w:t xml:space="preserve"> metres or greater using a crane. The tree must be in close proximity to structures or other assets. The individual must take charge of the process from planning to completion, including the safeguarding of assets.</w:t>
      </w:r>
    </w:p>
    <w:p w:rsidR="00000000" w:rsidRPr="00AD4080" w:rsidP="00B44AEE">
      <w:pPr>
        <w:pStyle w:val="BodyText"/>
      </w:pPr>
      <w:r w:rsidRPr="00AD4080">
        <w:t>There must also be evidence that in disma</w:t>
      </w:r>
      <w:r w:rsidRPr="00AD4080">
        <w:t>ntling the tree, the individual has:</w:t>
      </w:r>
    </w:p>
    <w:p w:rsidR="00000000" w:rsidRPr="00AD4080" w:rsidP="00AD4080">
      <w:pPr>
        <w:pStyle w:val="ListBullet"/>
      </w:pPr>
      <w:r>
        <w:t>•</w:t>
      </w:r>
      <w:r>
        <w:tab/>
      </w:r>
      <w:r w:rsidRPr="00AD4080">
        <w:t>controlled the process from start to finish</w:t>
      </w:r>
    </w:p>
    <w:p w:rsidR="00000000" w:rsidRPr="00AD4080" w:rsidP="00AD4080">
      <w:pPr>
        <w:pStyle w:val="ListBullet"/>
      </w:pPr>
      <w:r w:rsidRPr="00AD4080">
        <w:t>devised a plan, communicated the plan to work team and crane operator, and executed the plan</w:t>
      </w:r>
    </w:p>
    <w:p w:rsidR="00000000" w:rsidRPr="00AD4080" w:rsidP="00AD4080">
      <w:pPr>
        <w:pStyle w:val="ListBullet"/>
      </w:pPr>
      <w:r w:rsidRPr="00AD4080">
        <w:t>selected and implemented appropriate rigging strategy and sequence for crane work</w:t>
      </w:r>
    </w:p>
    <w:p w:rsidR="00000000" w:rsidRPr="00AD4080" w:rsidP="00AD4080">
      <w:pPr>
        <w:pStyle w:val="ListBullet"/>
      </w:pPr>
      <w:r w:rsidRPr="00AD4080">
        <w:t>planned and dismantled the tree without damage to the assets</w:t>
      </w:r>
    </w:p>
    <w:p w:rsidR="00000000" w:rsidRPr="00AD4080" w:rsidP="00AD4080">
      <w:pPr>
        <w:pStyle w:val="ListBullet"/>
      </w:pPr>
      <w:r w:rsidRPr="00AD4080">
        <w:t>selected appropriate tree components and attached rigging to crane correctly</w:t>
      </w:r>
    </w:p>
    <w:p w:rsidR="00000000" w:rsidRPr="00AD4080" w:rsidP="00AD4080">
      <w:pPr>
        <w:pStyle w:val="ListBullet"/>
      </w:pPr>
      <w:r w:rsidRPr="00AD4080">
        <w:t xml:space="preserve">performed accurate cuts appropriate </w:t>
      </w:r>
      <w:r w:rsidRPr="00AD4080">
        <w:t xml:space="preserve">to safe crane lifting operations </w:t>
      </w:r>
    </w:p>
    <w:p w:rsidR="00000000" w:rsidRPr="00AD4080" w:rsidP="00AD4080">
      <w:pPr>
        <w:pStyle w:val="ListBullet"/>
      </w:pPr>
      <w:r w:rsidRPr="00AD4080">
        <w:t>maintained constant communication with work team and crane operator</w:t>
      </w:r>
    </w:p>
    <w:p w:rsidR="00000000" w:rsidRPr="00AD4080" w:rsidP="00AD4080">
      <w:pPr>
        <w:pStyle w:val="ListBullet"/>
      </w:pPr>
      <w:r w:rsidRPr="00AD4080">
        <w:t>completed the work safely.</w:t>
      </w:r>
    </w:p>
    <w:p w:rsidR="00000000" w:rsidRPr="00AD4080" w:rsidP="00B44AEE">
      <w:pPr>
        <w:pStyle w:val="BodyText"/>
      </w:pPr>
      <w:r w:rsidRPr="00AD4080">
        <w:t>There must also be evidence that the individual has:</w:t>
      </w:r>
    </w:p>
    <w:p w:rsidR="00000000" w:rsidRPr="00AD4080" w:rsidP="00AD4080">
      <w:pPr>
        <w:pStyle w:val="ListBullet"/>
      </w:pPr>
      <w:r w:rsidRPr="00AD4080">
        <w:t xml:space="preserve">identified work requirements and obtained relevant compliance approvals </w:t>
      </w:r>
    </w:p>
    <w:p w:rsidR="00000000" w:rsidRPr="00AD4080" w:rsidP="00AD4080">
      <w:pPr>
        <w:pStyle w:val="ListBullet"/>
      </w:pPr>
      <w:r w:rsidRPr="00AD4080">
        <w:t>determined the site access, inspected site for safety hazards for crane set-up and dismantling works and confirmed working areas and set-up with crane operator and crew</w:t>
      </w:r>
    </w:p>
    <w:p w:rsidR="00000000" w:rsidRPr="00AD4080" w:rsidP="00AD4080">
      <w:pPr>
        <w:pStyle w:val="ListBullet"/>
      </w:pPr>
      <w:r w:rsidRPr="00AD4080">
        <w:t>undertaken a site-specific job safety analysis and recorded and implemented control mea</w:t>
      </w:r>
      <w:r w:rsidRPr="00AD4080">
        <w:t>sures including:</w:t>
      </w:r>
    </w:p>
    <w:p w:rsidR="00000000" w:rsidRPr="00AD4080" w:rsidP="00AD4080">
      <w:pPr>
        <w:pStyle w:val="ListBullet2"/>
      </w:pPr>
      <w:r w:rsidRPr="00AD4080">
        <w:t>confirmed the availability of emergency procedures, rescue personnel and equipment</w:t>
      </w:r>
    </w:p>
    <w:p w:rsidR="00000000" w:rsidRPr="00AD4080" w:rsidP="00AD4080">
      <w:pPr>
        <w:pStyle w:val="ListBullet2"/>
      </w:pPr>
      <w:r w:rsidRPr="00AD4080">
        <w:t>appointed a spotter to ensure crane clearances from overhead services and obstructions</w:t>
      </w:r>
    </w:p>
    <w:p w:rsidR="00000000" w:rsidRPr="00AD4080" w:rsidP="00AD4080">
      <w:pPr>
        <w:pStyle w:val="ListBullet2"/>
      </w:pPr>
      <w:r w:rsidRPr="00AD4080">
        <w:t>selected, checked and used personal protective equipment</w:t>
      </w:r>
    </w:p>
    <w:p w:rsidR="00000000" w:rsidRPr="00AD4080" w:rsidP="00AD4080">
      <w:pPr>
        <w:pStyle w:val="ListBullet2"/>
      </w:pPr>
      <w:r w:rsidRPr="00AD4080">
        <w:t>selected and used safe access methods for crane dismantling work</w:t>
      </w:r>
    </w:p>
    <w:p w:rsidR="00000000" w:rsidRPr="00AD4080" w:rsidP="00AD4080">
      <w:pPr>
        <w:pStyle w:val="ListBullet"/>
      </w:pPr>
      <w:r w:rsidRPr="00AD4080">
        <w:t>carried out pre-operational and safety checks on arborist tools and equipment</w:t>
      </w:r>
    </w:p>
    <w:p w:rsidR="00000000" w:rsidRPr="00AD4080" w:rsidP="00AD4080">
      <w:pPr>
        <w:pStyle w:val="ListBullet"/>
      </w:pPr>
      <w:r w:rsidRPr="00AD4080">
        <w:t>accessed tree and safe working positions and communicated with work team throughout dismantling operations</w:t>
      </w:r>
    </w:p>
    <w:p w:rsidR="00000000" w:rsidRPr="00AD4080" w:rsidP="00AD4080">
      <w:pPr>
        <w:pStyle w:val="ListBullet"/>
      </w:pPr>
      <w:r w:rsidRPr="00AD4080">
        <w:t>perfo</w:t>
      </w:r>
      <w:r w:rsidRPr="00AD4080">
        <w:t>rmed dismantling operations including:</w:t>
      </w:r>
    </w:p>
    <w:p w:rsidR="00000000" w:rsidRPr="00AD4080" w:rsidP="00AD4080">
      <w:pPr>
        <w:pStyle w:val="ListBullet2"/>
      </w:pPr>
      <w:r w:rsidRPr="00AD4080">
        <w:t>determined weight of tree section and communicated requirements to crane operator</w:t>
      </w:r>
    </w:p>
    <w:p w:rsidR="00000000" w:rsidRPr="00AD4080" w:rsidP="00AD4080">
      <w:pPr>
        <w:pStyle w:val="ListBullet2"/>
      </w:pPr>
      <w:r w:rsidRPr="00AD4080">
        <w:t>attached tree section to crane with lifting gear according to load limits, centre of gravity and lifting operations</w:t>
      </w:r>
    </w:p>
    <w:p w:rsidR="00000000" w:rsidRPr="00AD4080" w:rsidP="00AD4080">
      <w:pPr>
        <w:pStyle w:val="ListBullet2"/>
      </w:pPr>
      <w:r w:rsidRPr="00AD4080">
        <w:t>controlled and mon</w:t>
      </w:r>
      <w:r w:rsidRPr="00AD4080">
        <w:t>itored tree section removal and directed crane operator throughout operation</w:t>
      </w:r>
    </w:p>
    <w:p w:rsidR="00000000" w:rsidRPr="00AD4080" w:rsidP="00AD4080">
      <w:pPr>
        <w:pStyle w:val="ListBullet2"/>
      </w:pPr>
      <w:r w:rsidRPr="00AD4080">
        <w:t xml:space="preserve">applied arborist rigging and felling techniques </w:t>
      </w:r>
    </w:p>
    <w:p w:rsidR="00000000" w:rsidRPr="00AD4080" w:rsidP="00AD4080">
      <w:pPr>
        <w:pStyle w:val="ListBullet"/>
      </w:pPr>
      <w:r w:rsidRPr="00AD4080">
        <w:t>adjusted work pace and methods to match ground crew processing operations</w:t>
      </w:r>
    </w:p>
    <w:p w:rsidR="00000000" w:rsidRPr="00AD4080" w:rsidP="00AD4080">
      <w:pPr>
        <w:pStyle w:val="ListBullet"/>
      </w:pPr>
      <w:r w:rsidRPr="00AD4080">
        <w:t>confirmed completion of dismantling work with crane ope</w:t>
      </w:r>
      <w:r w:rsidRPr="00AD4080">
        <w:t>rator</w:t>
      </w:r>
    </w:p>
    <w:p w:rsidR="00000000" w:rsidRPr="00AD4080" w:rsidP="00AD4080">
      <w:pPr>
        <w:pStyle w:val="ListBullet"/>
      </w:pPr>
      <w:r w:rsidRPr="00AD4080">
        <w:t>cleaned, checked and stored tools and equipment according to workplace procedures</w:t>
      </w:r>
    </w:p>
    <w:p w:rsidR="00000000" w:rsidRPr="00AD4080" w:rsidP="00AD4080">
      <w:pPr>
        <w:pStyle w:val="ListBullet"/>
      </w:pPr>
      <w:r w:rsidRPr="00AD4080">
        <w:t>recorded completion of works and reported to stakeholders.</w:t>
      </w:r>
    </w:p>
    <w:p w:rsidR="00000000" w:rsidRPr="00AD4080" w:rsidP="00B44AEE">
      <w:pPr>
        <w:pStyle w:val="BodyText"/>
      </w:pPr>
      <w:r w:rsidRPr="00AD4080">
        <w:t>All tree dism</w:t>
      </w:r>
      <w:r w:rsidRPr="00AD4080">
        <w:t>antling work with a crane is required to be performed according to preferred industry practices (as outlined in the Companion Volume).</w:t>
      </w:r>
    </w:p>
    <w:p w:rsidR="00000000" w:rsidRPr="00AD4080" w:rsidP="00AD4080">
      <w:pPr>
        <w:pStyle w:val="Heading1"/>
      </w:pPr>
      <w:bookmarkStart w:id="11" w:name="O_1060047"/>
      <w:bookmarkEnd w:id="11"/>
      <w:r w:rsidRPr="00AD4080">
        <w:t>Knowledge Evidence</w:t>
      </w:r>
    </w:p>
    <w:p w:rsidR="00000000" w:rsidRPr="00AD4080" w:rsidP="00B44AEE">
      <w:pPr>
        <w:pStyle w:val="BodyText"/>
      </w:pPr>
      <w:r w:rsidRPr="00AD4080">
        <w:t>An individual must be able to demonstrate the knowledge required to perform the tasks outlined in the elements and performance criteria of this unit. This includes knowledge of:</w:t>
      </w:r>
    </w:p>
    <w:p w:rsidR="00000000" w:rsidRPr="00AD4080" w:rsidP="00AD4080">
      <w:pPr>
        <w:pStyle w:val="ListBullet"/>
      </w:pPr>
      <w:r w:rsidRPr="00AD4080">
        <w:t>requirements for crane access and safe operation and limitations when decidin</w:t>
      </w:r>
      <w:r w:rsidRPr="00AD4080">
        <w:t>g on dismantling operations with cranes, including:</w:t>
      </w:r>
    </w:p>
    <w:p w:rsidR="00000000" w:rsidRPr="00AD4080" w:rsidP="00AD4080">
      <w:pPr>
        <w:pStyle w:val="ListBullet2"/>
      </w:pPr>
      <w:r w:rsidRPr="00AD4080">
        <w:t xml:space="preserve">sizes and weight of cranes for purpose </w:t>
      </w:r>
    </w:p>
    <w:p w:rsidR="00000000" w:rsidRPr="00AD4080" w:rsidP="00AD4080">
      <w:pPr>
        <w:pStyle w:val="ListBullet2"/>
      </w:pPr>
      <w:r w:rsidRPr="00AD4080">
        <w:t>types and methods for stabilising and impact on surfaces</w:t>
      </w:r>
    </w:p>
    <w:p w:rsidR="00000000" w:rsidRPr="00AD4080" w:rsidP="00AD4080">
      <w:pPr>
        <w:pStyle w:val="ListBullet2"/>
      </w:pPr>
      <w:r w:rsidRPr="00AD4080">
        <w:t>surface structures, including: fill, storm water pipes, retention tanks, driveways</w:t>
      </w:r>
    </w:p>
    <w:p w:rsidR="00000000" w:rsidRPr="00AD4080" w:rsidP="00AD4080">
      <w:pPr>
        <w:pStyle w:val="ListBullet2"/>
      </w:pPr>
      <w:r w:rsidRPr="00AD4080">
        <w:t>soil and ground stabili</w:t>
      </w:r>
      <w:r w:rsidRPr="00AD4080">
        <w:t>ty and slope</w:t>
      </w:r>
    </w:p>
    <w:p w:rsidR="00000000" w:rsidRPr="00AD4080" w:rsidP="00AD4080">
      <w:pPr>
        <w:pStyle w:val="ListBullet2"/>
      </w:pPr>
      <w:r w:rsidRPr="00AD4080">
        <w:t>clearances from buildings and structures</w:t>
      </w:r>
    </w:p>
    <w:p w:rsidR="00000000" w:rsidRPr="00AD4080" w:rsidP="00AD4080">
      <w:pPr>
        <w:pStyle w:val="ListBullet2"/>
      </w:pPr>
      <w:r w:rsidRPr="00AD4080">
        <w:t>no-go zones above and near electrical conductors</w:t>
      </w:r>
    </w:p>
    <w:p w:rsidR="00000000" w:rsidRPr="00AD4080" w:rsidP="00AD4080">
      <w:pPr>
        <w:pStyle w:val="ListBullet2"/>
      </w:pPr>
      <w:r w:rsidRPr="00AD4080">
        <w:t xml:space="preserve">clearances from other trees and potential root zone damage </w:t>
      </w:r>
    </w:p>
    <w:p w:rsidR="00000000" w:rsidRPr="00AD4080" w:rsidP="00AD4080">
      <w:pPr>
        <w:pStyle w:val="ListBullet2"/>
      </w:pPr>
      <w:r w:rsidRPr="00AD4080">
        <w:t>distance of reach to weight</w:t>
      </w:r>
    </w:p>
    <w:p w:rsidR="00000000" w:rsidRPr="00AD4080" w:rsidP="00AD4080">
      <w:pPr>
        <w:pStyle w:val="ListBullet"/>
      </w:pPr>
      <w:r w:rsidRPr="00AD4080">
        <w:t>regulatory requirements for use of cranes on sites, including:</w:t>
      </w:r>
    </w:p>
    <w:p w:rsidR="00000000" w:rsidRPr="00AD4080" w:rsidP="00AD4080">
      <w:pPr>
        <w:pStyle w:val="ListBullet2"/>
      </w:pPr>
      <w:r w:rsidRPr="00AD4080">
        <w:t>local government roadside permits</w:t>
      </w:r>
    </w:p>
    <w:p w:rsidR="00000000" w:rsidRPr="00AD4080" w:rsidP="00AD4080">
      <w:pPr>
        <w:pStyle w:val="ListBullet2"/>
      </w:pPr>
      <w:r w:rsidRPr="00AD4080">
        <w:t>energy authority permits</w:t>
      </w:r>
    </w:p>
    <w:p w:rsidR="00000000" w:rsidRPr="00AD4080" w:rsidP="00AD4080">
      <w:pPr>
        <w:pStyle w:val="ListBullet2"/>
      </w:pPr>
      <w:r w:rsidRPr="00AD4080">
        <w:t>preferred industry practices (as outlined in the Companion Volume) for tree dismantling work</w:t>
      </w:r>
    </w:p>
    <w:p w:rsidR="00000000" w:rsidRPr="00AD4080" w:rsidP="00AD4080">
      <w:pPr>
        <w:pStyle w:val="ListBullet"/>
      </w:pPr>
      <w:r w:rsidRPr="00AD4080">
        <w:t>selection criteria for using cranes for arboriculture work</w:t>
      </w:r>
    </w:p>
    <w:p w:rsidR="00000000" w:rsidRPr="00AD4080" w:rsidP="00AD4080">
      <w:pPr>
        <w:pStyle w:val="ListBullet"/>
      </w:pPr>
      <w:r w:rsidRPr="00AD4080">
        <w:t>arborist requirements for crane set-up, incl</w:t>
      </w:r>
      <w:r w:rsidRPr="00AD4080">
        <w:t>uding:</w:t>
      </w:r>
    </w:p>
    <w:p w:rsidR="00000000" w:rsidRPr="00AD4080" w:rsidP="00AD4080">
      <w:pPr>
        <w:pStyle w:val="ListBullet2"/>
      </w:pPr>
      <w:r w:rsidRPr="00AD4080">
        <w:t>crane footprint and set-up area</w:t>
      </w:r>
    </w:p>
    <w:p w:rsidR="00000000" w:rsidRPr="00AD4080" w:rsidP="00AD4080">
      <w:pPr>
        <w:pStyle w:val="ListBullet2"/>
      </w:pPr>
      <w:r w:rsidRPr="00AD4080">
        <w:t>working area</w:t>
      </w:r>
    </w:p>
    <w:p w:rsidR="00000000" w:rsidRPr="00AD4080" w:rsidP="00AD4080">
      <w:pPr>
        <w:pStyle w:val="ListBullet2"/>
      </w:pPr>
      <w:r w:rsidRPr="00AD4080">
        <w:t>working radius</w:t>
      </w:r>
    </w:p>
    <w:p w:rsidR="00000000" w:rsidRPr="00AD4080" w:rsidP="00AD4080">
      <w:pPr>
        <w:pStyle w:val="ListBullet2"/>
      </w:pPr>
      <w:r w:rsidRPr="00AD4080">
        <w:t xml:space="preserve">largest estimated lift </w:t>
      </w:r>
    </w:p>
    <w:p w:rsidR="00000000" w:rsidRPr="00AD4080" w:rsidP="00AD4080">
      <w:pPr>
        <w:pStyle w:val="ListBullet2"/>
      </w:pPr>
      <w:r w:rsidRPr="00AD4080">
        <w:t>order of dismantle</w:t>
      </w:r>
    </w:p>
    <w:p w:rsidR="00000000" w:rsidRPr="00AD4080" w:rsidP="00AD4080">
      <w:pPr>
        <w:pStyle w:val="ListBullet"/>
      </w:pPr>
      <w:r w:rsidRPr="00AD4080">
        <w:t xml:space="preserve">workplace health, safety, site, environmental and traffic control measures, including: </w:t>
      </w:r>
    </w:p>
    <w:p w:rsidR="00000000" w:rsidRPr="00AD4080" w:rsidP="00AD4080">
      <w:pPr>
        <w:pStyle w:val="ListBullet2"/>
      </w:pPr>
      <w:r w:rsidRPr="00AD4080">
        <w:t xml:space="preserve">completing JSAs for site-specific risks </w:t>
      </w:r>
    </w:p>
    <w:p w:rsidR="00000000" w:rsidRPr="00AD4080" w:rsidP="00AD4080">
      <w:pPr>
        <w:pStyle w:val="ListBullet2"/>
      </w:pPr>
      <w:r w:rsidRPr="00AD4080">
        <w:t xml:space="preserve">purpose of first aid and rescue personnel, equipment and procedures </w:t>
      </w:r>
    </w:p>
    <w:p w:rsidR="00000000" w:rsidRPr="00AD4080" w:rsidP="00AD4080">
      <w:pPr>
        <w:pStyle w:val="ListBullet2"/>
      </w:pPr>
      <w:r w:rsidRPr="00AD4080">
        <w:t xml:space="preserve">pre-operational and safety checks, on ropes, harnesses, tools and equipment </w:t>
      </w:r>
    </w:p>
    <w:p w:rsidR="00000000" w:rsidRPr="00AD4080" w:rsidP="00AD4080">
      <w:pPr>
        <w:pStyle w:val="ListBullet2"/>
      </w:pPr>
      <w:r w:rsidRPr="00AD4080">
        <w:t xml:space="preserve">personal protective equipment used when climbing </w:t>
      </w:r>
    </w:p>
    <w:p w:rsidR="00000000" w:rsidRPr="00AD4080" w:rsidP="00AD4080">
      <w:pPr>
        <w:pStyle w:val="ListBullet"/>
      </w:pPr>
      <w:r w:rsidRPr="00AD4080">
        <w:t>work planning procedures and collaboration when working wit</w:t>
      </w:r>
      <w:r w:rsidRPr="00AD4080">
        <w:t>h crane operator, including:</w:t>
      </w:r>
    </w:p>
    <w:p w:rsidR="00000000" w:rsidRPr="00AD4080" w:rsidP="00AD4080">
      <w:pPr>
        <w:pStyle w:val="ListBullet2"/>
      </w:pPr>
      <w:r w:rsidRPr="00AD4080">
        <w:t>preparing a dismantling strategy</w:t>
      </w:r>
    </w:p>
    <w:p w:rsidR="00000000" w:rsidRPr="00AD4080" w:rsidP="00AD4080">
      <w:pPr>
        <w:pStyle w:val="ListBullet2"/>
      </w:pPr>
      <w:r w:rsidRPr="00AD4080">
        <w:t>tree access procedures and resources</w:t>
      </w:r>
    </w:p>
    <w:p w:rsidR="00000000" w:rsidRPr="00AD4080" w:rsidP="00AD4080">
      <w:pPr>
        <w:pStyle w:val="ListBullet"/>
      </w:pPr>
      <w:r w:rsidRPr="00AD4080">
        <w:t>arborist climbing equipment and techniques to access and work in trees</w:t>
      </w:r>
    </w:p>
    <w:p w:rsidR="00000000" w:rsidRPr="00AD4080" w:rsidP="00AD4080">
      <w:pPr>
        <w:pStyle w:val="ListBullet"/>
      </w:pPr>
      <w:r w:rsidRPr="00AD4080">
        <w:t>purpose, function, selection, tying, dressing, setting and finishing of arborist kno</w:t>
      </w:r>
      <w:r w:rsidRPr="00AD4080">
        <w:t>ts used for climbing techniques</w:t>
      </w:r>
    </w:p>
    <w:p w:rsidR="00000000" w:rsidRPr="00AD4080" w:rsidP="00AD4080">
      <w:pPr>
        <w:pStyle w:val="ListBullet"/>
      </w:pPr>
      <w:r w:rsidRPr="00AD4080">
        <w:t>safety when climbing trees, including:</w:t>
      </w:r>
    </w:p>
    <w:p w:rsidR="00000000" w:rsidRPr="00AD4080" w:rsidP="00AD4080">
      <w:pPr>
        <w:pStyle w:val="ListBullet2"/>
      </w:pPr>
      <w:r w:rsidRPr="00AD4080">
        <w:t>safe working limits, ropes and equipment</w:t>
      </w:r>
    </w:p>
    <w:p w:rsidR="00000000" w:rsidRPr="00AD4080" w:rsidP="00AD4080">
      <w:pPr>
        <w:pStyle w:val="ListBullet2"/>
      </w:pPr>
      <w:r w:rsidRPr="00AD4080">
        <w:t>defects in ropes, tools and equipment</w:t>
      </w:r>
    </w:p>
    <w:p w:rsidR="00000000" w:rsidRPr="00AD4080" w:rsidP="00AD4080">
      <w:pPr>
        <w:pStyle w:val="ListBullet2"/>
      </w:pPr>
      <w:r w:rsidRPr="00AD4080">
        <w:t>controlled descent operations</w:t>
      </w:r>
    </w:p>
    <w:p w:rsidR="00000000" w:rsidRPr="00AD4080" w:rsidP="00AD4080">
      <w:pPr>
        <w:pStyle w:val="ListBullet2"/>
      </w:pPr>
      <w:r w:rsidRPr="00AD4080">
        <w:t>controlled removal of access equipment</w:t>
      </w:r>
    </w:p>
    <w:p w:rsidR="00000000" w:rsidRPr="00AD4080" w:rsidP="00AD4080">
      <w:pPr>
        <w:pStyle w:val="ListBullet2"/>
      </w:pPr>
      <w:r w:rsidRPr="00AD4080">
        <w:t>forces applied to anchor points during access and work positioning using MRT and SRT</w:t>
      </w:r>
    </w:p>
    <w:p w:rsidR="00000000" w:rsidRPr="00AD4080" w:rsidP="00AD4080">
      <w:pPr>
        <w:pStyle w:val="ListBullet2"/>
      </w:pPr>
      <w:r w:rsidRPr="00AD4080">
        <w:t>forces applied at primary anchor points and at redirects</w:t>
      </w:r>
    </w:p>
    <w:p w:rsidR="00000000" w:rsidRPr="00AD4080" w:rsidP="00AD4080">
      <w:pPr>
        <w:pStyle w:val="ListBullet"/>
      </w:pPr>
      <w:r w:rsidRPr="00AD4080">
        <w:t>hazards to avoid when working within the tree canopy near cranes, including:</w:t>
      </w:r>
    </w:p>
    <w:p w:rsidR="00000000" w:rsidRPr="00AD4080" w:rsidP="00AD4080">
      <w:pPr>
        <w:pStyle w:val="ListBullet2"/>
      </w:pPr>
      <w:r w:rsidRPr="00AD4080">
        <w:t>spatial awareness for crane and cab</w:t>
      </w:r>
      <w:r w:rsidRPr="00AD4080">
        <w:t>ling components</w:t>
      </w:r>
    </w:p>
    <w:p w:rsidR="00000000" w:rsidRPr="00AD4080" w:rsidP="00AD4080">
      <w:pPr>
        <w:pStyle w:val="ListBullet2"/>
      </w:pPr>
      <w:r w:rsidRPr="00AD4080">
        <w:t>power line, no-go zones, safe approach distances and vegetation clearances</w:t>
      </w:r>
    </w:p>
    <w:p w:rsidR="00000000" w:rsidRPr="00AD4080" w:rsidP="00AD4080">
      <w:pPr>
        <w:pStyle w:val="ListBullet2"/>
      </w:pPr>
      <w:r w:rsidRPr="00AD4080">
        <w:t>tree structural defects</w:t>
      </w:r>
    </w:p>
    <w:p w:rsidR="00000000" w:rsidRPr="00AD4080" w:rsidP="00AD4080">
      <w:pPr>
        <w:pStyle w:val="ListBullet2"/>
      </w:pPr>
      <w:r w:rsidRPr="00AD4080">
        <w:t>animals or insects</w:t>
      </w:r>
    </w:p>
    <w:p w:rsidR="00000000" w:rsidRPr="00AD4080" w:rsidP="00AD4080">
      <w:pPr>
        <w:pStyle w:val="ListBullet2"/>
      </w:pPr>
      <w:r w:rsidRPr="00AD4080">
        <w:t>deciding on low-risk access routes</w:t>
      </w:r>
    </w:p>
    <w:p w:rsidR="00000000" w:rsidRPr="00AD4080" w:rsidP="00AD4080">
      <w:pPr>
        <w:pStyle w:val="ListBullet"/>
      </w:pPr>
      <w:r w:rsidRPr="00AD4080">
        <w:t>access to tree canopy using cranes, including:</w:t>
      </w:r>
    </w:p>
    <w:p w:rsidR="00000000" w:rsidRPr="00AD4080" w:rsidP="00AD4080">
      <w:pPr>
        <w:pStyle w:val="ListBullet2"/>
      </w:pPr>
      <w:r w:rsidRPr="00AD4080">
        <w:t>local state or territory legislation a</w:t>
      </w:r>
      <w:r w:rsidRPr="00AD4080">
        <w:t xml:space="preserve">nd regulations </w:t>
      </w:r>
    </w:p>
    <w:p w:rsidR="00000000" w:rsidRPr="00AD4080" w:rsidP="00AD4080">
      <w:pPr>
        <w:pStyle w:val="ListBullet2"/>
      </w:pPr>
      <w:r w:rsidRPr="00AD4080">
        <w:t>attaching to the crane hook</w:t>
      </w:r>
    </w:p>
    <w:p w:rsidR="00000000" w:rsidRPr="00AD4080" w:rsidP="00AD4080">
      <w:pPr>
        <w:pStyle w:val="ListBullet2"/>
      </w:pPr>
      <w:r w:rsidRPr="00AD4080">
        <w:t>safety implications</w:t>
      </w:r>
    </w:p>
    <w:p w:rsidR="00000000" w:rsidRPr="00AD4080" w:rsidP="00AD4080">
      <w:pPr>
        <w:pStyle w:val="ListBullet"/>
      </w:pPr>
      <w:r w:rsidRPr="00AD4080">
        <w:t>communications strategies between ground crews, crane operators or crane crew, including:</w:t>
      </w:r>
    </w:p>
    <w:p w:rsidR="00000000" w:rsidRPr="00AD4080" w:rsidP="00AD4080">
      <w:pPr>
        <w:pStyle w:val="ListBullet2"/>
      </w:pPr>
      <w:r w:rsidRPr="00AD4080">
        <w:t>hand and whistle signals</w:t>
      </w:r>
    </w:p>
    <w:p w:rsidR="00000000" w:rsidRPr="00AD4080" w:rsidP="00AD4080">
      <w:pPr>
        <w:pStyle w:val="ListBullet2"/>
      </w:pPr>
      <w:r w:rsidRPr="00AD4080">
        <w:t>UHF or Bluetooth communications</w:t>
      </w:r>
    </w:p>
    <w:p w:rsidR="00000000" w:rsidRPr="00AD4080" w:rsidP="00AD4080">
      <w:pPr>
        <w:pStyle w:val="ListBullet2"/>
      </w:pPr>
      <w:r w:rsidRPr="00AD4080">
        <w:t>crane industry standards for communication</w:t>
      </w:r>
    </w:p>
    <w:p w:rsidR="00000000" w:rsidRPr="00AD4080" w:rsidP="00AD4080">
      <w:pPr>
        <w:pStyle w:val="ListBullet"/>
      </w:pPr>
      <w:r w:rsidRPr="00AD4080">
        <w:t>attaching tree components and loads to crane hooks, including:</w:t>
      </w:r>
    </w:p>
    <w:p w:rsidR="00000000" w:rsidRPr="00AD4080" w:rsidP="00AD4080">
      <w:pPr>
        <w:pStyle w:val="ListBullet2"/>
      </w:pPr>
      <w:r w:rsidRPr="00AD4080">
        <w:t>crane attachment slings</w:t>
      </w:r>
    </w:p>
    <w:p w:rsidR="00000000" w:rsidRPr="00AD4080" w:rsidP="00AD4080">
      <w:pPr>
        <w:pStyle w:val="ListBullet2"/>
      </w:pPr>
      <w:r w:rsidRPr="00AD4080">
        <w:t>chains and cables</w:t>
      </w:r>
    </w:p>
    <w:p w:rsidR="00000000" w:rsidRPr="00AD4080" w:rsidP="00AD4080">
      <w:pPr>
        <w:pStyle w:val="ListBullet2"/>
      </w:pPr>
      <w:r w:rsidRPr="00AD4080">
        <w:t>dead-eye slings</w:t>
      </w:r>
    </w:p>
    <w:p w:rsidR="00000000" w:rsidRPr="00AD4080" w:rsidP="00AD4080">
      <w:pPr>
        <w:pStyle w:val="ListBullet2"/>
      </w:pPr>
      <w:r w:rsidRPr="00AD4080">
        <w:t>estimating load and balance of tree components</w:t>
      </w:r>
    </w:p>
    <w:p w:rsidR="00000000" w:rsidRPr="00AD4080" w:rsidP="00AD4080">
      <w:pPr>
        <w:pStyle w:val="ListBullet"/>
      </w:pPr>
      <w:r w:rsidRPr="00AD4080">
        <w:t>controlling tree sections during crane lift, including:</w:t>
      </w:r>
    </w:p>
    <w:p w:rsidR="00000000" w:rsidRPr="00AD4080" w:rsidP="00AD4080">
      <w:pPr>
        <w:pStyle w:val="ListBullet2"/>
      </w:pPr>
      <w:r w:rsidRPr="00AD4080">
        <w:t>controlling balance</w:t>
      </w:r>
    </w:p>
    <w:p w:rsidR="00000000" w:rsidRPr="00AD4080" w:rsidP="00AD4080">
      <w:pPr>
        <w:pStyle w:val="ListBullet2"/>
      </w:pPr>
      <w:r w:rsidRPr="00AD4080">
        <w:t xml:space="preserve">methods </w:t>
      </w:r>
      <w:r w:rsidRPr="00AD4080">
        <w:t>for controlling branches, leaders and trunk</w:t>
      </w:r>
    </w:p>
    <w:p w:rsidR="00000000" w:rsidRPr="00AD4080" w:rsidP="00AD4080">
      <w:pPr>
        <w:pStyle w:val="ListBullet"/>
      </w:pPr>
      <w:r w:rsidRPr="00AD4080">
        <w:t>dismantle techniques for branches and trunk sections, including:</w:t>
      </w:r>
    </w:p>
    <w:p w:rsidR="00000000" w:rsidRPr="00AD4080" w:rsidP="00AD4080">
      <w:pPr>
        <w:pStyle w:val="ListBullet2"/>
      </w:pPr>
      <w:r w:rsidRPr="00AD4080">
        <w:t>cut and drop method</w:t>
      </w:r>
    </w:p>
    <w:p w:rsidR="00000000" w:rsidRPr="00AD4080" w:rsidP="00AD4080">
      <w:pPr>
        <w:pStyle w:val="ListBullet2"/>
      </w:pPr>
      <w:r w:rsidRPr="00AD4080">
        <w:t>directional felling</w:t>
      </w:r>
    </w:p>
    <w:p w:rsidR="00000000" w:rsidRPr="00AD4080" w:rsidP="00AD4080">
      <w:pPr>
        <w:pStyle w:val="ListBullet2"/>
      </w:pPr>
      <w:r w:rsidRPr="00AD4080">
        <w:t xml:space="preserve">arborist rigging techniques </w:t>
      </w:r>
    </w:p>
    <w:p w:rsidR="00000000" w:rsidRPr="00AD4080" w:rsidP="00AD4080">
      <w:pPr>
        <w:pStyle w:val="ListBullet"/>
      </w:pPr>
      <w:r w:rsidRPr="00AD4080">
        <w:t>records and reporting procedures for crane supported tree dismantling operations.</w:t>
      </w: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12" w:name="O_1060048"/>
      <w:bookmarkEnd w:id="12"/>
      <w:r w:rsidRPr="00AD4080">
        <w:t>Assessment Conditions</w:t>
      </w:r>
    </w:p>
    <w:p w:rsidR="00000000" w:rsidRPr="00AD4080" w:rsidP="00B44AEE">
      <w:pPr>
        <w:pStyle w:val="BodyText"/>
      </w:pPr>
      <w:r w:rsidRPr="00AD4080">
        <w:t>Assessment of the skills in this unit of competency must take place under the following conditions:</w:t>
      </w:r>
    </w:p>
    <w:p w:rsidR="00000000" w:rsidRPr="00AD4080" w:rsidP="00AD4080">
      <w:pPr>
        <w:pStyle w:val="ListBullet"/>
      </w:pPr>
      <w:r w:rsidRPr="00AD4080">
        <w:t>physical conditions:</w:t>
      </w:r>
    </w:p>
    <w:p w:rsidR="00000000" w:rsidRPr="00AD4080" w:rsidP="00AD4080">
      <w:pPr>
        <w:pStyle w:val="ListBullet2"/>
      </w:pPr>
      <w:r w:rsidRPr="00AD4080">
        <w:t>a crane an</w:t>
      </w:r>
      <w:r w:rsidRPr="00AD4080">
        <w:t>d a tree to be dismantled as stipulated in the performance evidence</w:t>
      </w:r>
    </w:p>
    <w:p w:rsidR="00000000" w:rsidRPr="00AD4080" w:rsidP="00AD4080">
      <w:pPr>
        <w:pStyle w:val="ListBullet"/>
      </w:pPr>
      <w:r w:rsidRPr="00AD4080">
        <w:t>resources, equipment and materials:</w:t>
      </w:r>
    </w:p>
    <w:p w:rsidR="00000000" w:rsidRPr="00AD4080" w:rsidP="00AD4080">
      <w:pPr>
        <w:pStyle w:val="ListBullet2"/>
      </w:pPr>
      <w:r w:rsidRPr="00AD4080">
        <w:t xml:space="preserve">rigging equipment </w:t>
      </w:r>
    </w:p>
    <w:p w:rsidR="00000000" w:rsidRPr="00AD4080" w:rsidP="00AD4080">
      <w:pPr>
        <w:pStyle w:val="ListBullet2"/>
      </w:pPr>
      <w:r w:rsidRPr="00AD4080">
        <w:t xml:space="preserve">personal protective equipment </w:t>
      </w:r>
    </w:p>
    <w:p w:rsidR="00000000" w:rsidRPr="00AD4080" w:rsidP="00AD4080">
      <w:pPr>
        <w:pStyle w:val="ListBullet2"/>
      </w:pPr>
      <w:r w:rsidRPr="00AD4080">
        <w:t xml:space="preserve">first aid and emergency response equipment </w:t>
      </w:r>
    </w:p>
    <w:p w:rsidR="00000000" w:rsidRPr="00AD4080" w:rsidP="00AD4080">
      <w:pPr>
        <w:pStyle w:val="ListBullet2"/>
      </w:pPr>
      <w:r w:rsidRPr="00AD4080">
        <w:t>crane slings and rigging equipment</w:t>
      </w:r>
    </w:p>
    <w:p w:rsidR="00000000" w:rsidRPr="00AD4080" w:rsidP="00AD4080">
      <w:pPr>
        <w:pStyle w:val="ListBullet2"/>
      </w:pPr>
      <w:r w:rsidRPr="00AD4080">
        <w:t>pruning and cutting tools and equipment</w:t>
      </w:r>
    </w:p>
    <w:p w:rsidR="00000000" w:rsidRPr="00AD4080" w:rsidP="00AD4080">
      <w:pPr>
        <w:pStyle w:val="ListBullet"/>
      </w:pPr>
      <w:r w:rsidRPr="00AD4080">
        <w:t>specifications:</w:t>
      </w:r>
    </w:p>
    <w:p w:rsidR="00000000" w:rsidRPr="00AD4080" w:rsidP="00AD4080">
      <w:pPr>
        <w:pStyle w:val="ListBullet2"/>
      </w:pPr>
      <w:r w:rsidRPr="00AD4080">
        <w:t>workplace procedures and instructions for dismantling trees with cranes</w:t>
      </w:r>
    </w:p>
    <w:p w:rsidR="00000000" w:rsidRPr="00AD4080" w:rsidP="00AD4080">
      <w:pPr>
        <w:pStyle w:val="ListBullet2"/>
      </w:pPr>
      <w:r w:rsidRPr="00AD4080">
        <w:t xml:space="preserve">legislation, regulations, codes of practice and standards relating to crane use and dismantling of trees </w:t>
      </w:r>
    </w:p>
    <w:p w:rsidR="00000000" w:rsidRPr="00AD4080" w:rsidP="00AD4080">
      <w:pPr>
        <w:pStyle w:val="ListBullet2"/>
      </w:pPr>
      <w:r w:rsidRPr="00AD4080">
        <w:t>preferred industry p</w:t>
      </w:r>
      <w:r w:rsidRPr="00AD4080">
        <w:t>ractices (as outlined in the Companion Volume) for tree dismantling work</w:t>
      </w:r>
    </w:p>
    <w:p w:rsidR="00000000" w:rsidRPr="00AD4080" w:rsidP="00AD4080">
      <w:pPr>
        <w:pStyle w:val="ListBullet2"/>
      </w:pPr>
      <w:r w:rsidRPr="00AD4080">
        <w:t>documentation for planning, obtaining permits and reporting tree dismantling work with cranes</w:t>
      </w:r>
    </w:p>
    <w:p w:rsidR="00000000" w:rsidRPr="00AD4080" w:rsidP="00AD4080">
      <w:pPr>
        <w:pStyle w:val="ListBullet"/>
      </w:pPr>
      <w:r w:rsidRPr="00AD4080">
        <w:t>relationships:</w:t>
      </w:r>
    </w:p>
    <w:p w:rsidR="00000000" w:rsidRPr="00AD4080" w:rsidP="00AD4080">
      <w:pPr>
        <w:pStyle w:val="ListBullet2"/>
      </w:pPr>
      <w:r w:rsidRPr="00AD4080">
        <w:t>work team and crane operator.</w:t>
      </w:r>
    </w:p>
    <w:p w:rsidR="00000000" w:rsidRPr="00AD4080" w:rsidP="00B44AEE">
      <w:pPr>
        <w:pStyle w:val="BodyText"/>
      </w:pPr>
      <w:r w:rsidRPr="00AD4080">
        <w:t>Assessors of this unit must satisfy the re</w:t>
      </w:r>
      <w:r w:rsidRPr="00AD4080">
        <w:t xml:space="preserve">quirements for assessors in applicable vocational education and training legislation, frameworks and/or standards. In particular, assessors must have: </w:t>
      </w:r>
    </w:p>
    <w:p w:rsidR="00000000" w:rsidRPr="00AD4080" w:rsidP="00AD4080">
      <w:pPr>
        <w:pStyle w:val="ListBullet"/>
      </w:pPr>
      <w:r w:rsidRPr="00AD4080">
        <w:t>arboriculture vocational competencies at least to the level being assessed</w:t>
      </w:r>
    </w:p>
    <w:p w:rsidR="00000000" w:rsidRPr="00AD4080" w:rsidP="00AD4080">
      <w:pPr>
        <w:pStyle w:val="ListBullet"/>
      </w:pPr>
      <w:r w:rsidRPr="00AD4080">
        <w:t>current arboriculture indust</w:t>
      </w:r>
      <w:r w:rsidRPr="00AD4080">
        <w:t>ry skills directly relevant to the unit of competency being assessed.</w:t>
      </w:r>
    </w:p>
    <w:p w:rsidR="00000000" w:rsidRPr="00AD4080" w:rsidP="00AD4080">
      <w:pPr>
        <w:pStyle w:val="AllowPageBreak"/>
      </w:pPr>
    </w:p>
    <w:p w:rsidR="00000000" w:rsidRPr="00AD4080" w:rsidP="00AD4080">
      <w:pPr>
        <w:pStyle w:val="Heading1"/>
      </w:pPr>
      <w:bookmarkStart w:id="13" w:name="O_1060051"/>
      <w:bookmarkEnd w:id="13"/>
      <w:r w:rsidRPr="00AD4080">
        <w:t>Links</w:t>
      </w:r>
    </w:p>
    <w:p w:rsidR="00000000" w:rsidRPr="00AD4080" w:rsidP="00B44AEE">
      <w:pPr>
        <w:pStyle w:val="BodyText"/>
      </w:pPr>
      <w:r w:rsidRPr="00AD40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1A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080" w:rsidP="00AD4080"/>
    <w:sectPr w:rsidSect="00AD40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 w:rsidRPr="00B44AEE" w:rsidP="00B44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EE" w:rsidP="00AD4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44AEE" w:rsidP="00AD4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4AEE" w:rsidP="00AD40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 w:rsidP="00AD4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AEE">
      <w:t>Approved</w:t>
    </w:r>
    <w:r w:rsidR="00B44A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AE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AEE">
      <w:rPr>
        <w:noProof/>
      </w:rPr>
      <w:t>7</w:t>
    </w:r>
    <w:r>
      <w:rPr>
        <w:noProof/>
      </w:rPr>
      <w:fldChar w:fldCharType="end"/>
    </w:r>
  </w:p>
  <w:p w:rsidR="00AD4080" w:rsidP="00AD4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A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AEE">
      <w:t>Skills Insight</w:t>
    </w:r>
    <w:r w:rsidR="00B44AEE">
      <w:fldChar w:fldCharType="end"/>
    </w:r>
  </w:p>
  <w:p w:rsidR="00AD4080" w:rsidP="00AD4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080" w:rsidRPr="00B44AEE" w:rsidP="00B44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EE" w:rsidRPr="002D2AF8" w:rsidP="00AD4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AHCARB324 Use cranes to access and dismantle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4AEE" w:rsidP="00AD40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80" w:rsidRPr="002D2AF8" w:rsidP="00AD4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AEE">
      <w:t>AHCARB324 Use cranes to access and dismantle trees</w:t>
    </w:r>
    <w:r w:rsidR="00B44A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AEE">
      <w:rPr>
        <w:noProof/>
      </w:rPr>
      <w:t>2 March 2025</w:t>
    </w:r>
    <w:r>
      <w:fldChar w:fldCharType="end"/>
    </w:r>
  </w:p>
  <w:p w:rsidR="00AD4080" w:rsidP="00AD4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AEE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F41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146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080"/>
  </w:style>
  <w:style w:type="character" w:customStyle="1" w:styleId="Heading1Char">
    <w:name w:val="Heading 1 Char"/>
    <w:basedOn w:val="DefaultParagraphFont"/>
    <w:link w:val="Heading1"/>
    <w:rsid w:val="00AD4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0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0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0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4080"/>
    <w:rPr>
      <w:i/>
    </w:rPr>
  </w:style>
  <w:style w:type="paragraph" w:customStyle="1" w:styleId="SuperHeading">
    <w:name w:val="SuperHeading"/>
    <w:basedOn w:val="Normal"/>
    <w:rsid w:val="00AD4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4080"/>
    <w:rPr>
      <w:b/>
    </w:rPr>
  </w:style>
  <w:style w:type="character" w:customStyle="1" w:styleId="Heading2Char">
    <w:name w:val="Heading 2 Char"/>
    <w:basedOn w:val="DefaultParagraphFont"/>
    <w:link w:val="Heading2"/>
    <w:rsid w:val="00AD4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0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080"/>
    <w:rPr>
      <w:b/>
      <w:spacing w:val="0"/>
    </w:rPr>
  </w:style>
  <w:style w:type="paragraph" w:customStyle="1" w:styleId="SuperTitle">
    <w:name w:val="SuperTitle"/>
    <w:basedOn w:val="Title"/>
    <w:rsid w:val="00AD4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0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080"/>
  </w:style>
  <w:style w:type="paragraph" w:styleId="TableofFigures">
    <w:name w:val="table of figures"/>
    <w:basedOn w:val="Normal"/>
    <w:next w:val="Normal"/>
    <w:semiHidden/>
    <w:rsid w:val="00AD4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0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080"/>
    <w:rPr>
      <w:rFonts w:ascii="Wingdings" w:hAnsi="Wingdings"/>
    </w:rPr>
  </w:style>
  <w:style w:type="paragraph" w:customStyle="1" w:styleId="TableHeading">
    <w:name w:val="Table Heading"/>
    <w:basedOn w:val="HeadingBase"/>
    <w:rsid w:val="00AD4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080"/>
    <w:rPr>
      <w:color w:val="0033CC"/>
      <w:u w:val="none"/>
    </w:rPr>
  </w:style>
  <w:style w:type="paragraph" w:customStyle="1" w:styleId="BodyTextRight">
    <w:name w:val="Body Text Right"/>
    <w:basedOn w:val="BodyText"/>
    <w:rsid w:val="00AD4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0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080"/>
    <w:rPr>
      <w:sz w:val="32"/>
    </w:rPr>
  </w:style>
  <w:style w:type="paragraph" w:customStyle="1" w:styleId="HeadingProcedure">
    <w:name w:val="Heading Procedure"/>
    <w:basedOn w:val="HeadingBase"/>
    <w:next w:val="Normal"/>
    <w:rsid w:val="00AD4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080"/>
    <w:pPr>
      <w:spacing w:before="60" w:after="60"/>
    </w:pPr>
  </w:style>
  <w:style w:type="paragraph" w:styleId="ListContinue">
    <w:name w:val="List Continue"/>
    <w:basedOn w:val="List"/>
    <w:rsid w:val="00AD4080"/>
    <w:pPr>
      <w:ind w:firstLine="0"/>
    </w:pPr>
  </w:style>
  <w:style w:type="paragraph" w:customStyle="1" w:styleId="ListNote">
    <w:name w:val="List Note"/>
    <w:basedOn w:val="List"/>
    <w:rsid w:val="00AD4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080"/>
    <w:rPr>
      <w:rFonts w:ascii="Courier New" w:hAnsi="Courier New"/>
    </w:rPr>
  </w:style>
  <w:style w:type="paragraph" w:customStyle="1" w:styleId="NoteBullet">
    <w:name w:val="Note Bullet"/>
    <w:basedOn w:val="Note"/>
    <w:rsid w:val="00AD4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0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080"/>
    <w:rPr>
      <w:b/>
      <w:smallCaps/>
    </w:rPr>
  </w:style>
  <w:style w:type="paragraph" w:customStyle="1" w:styleId="TableListNumber">
    <w:name w:val="Table List Number"/>
    <w:basedOn w:val="ListNumber"/>
    <w:rsid w:val="00AD4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080"/>
    <w:pPr>
      <w:numPr>
        <w:numId w:val="9"/>
      </w:numPr>
    </w:pPr>
  </w:style>
  <w:style w:type="paragraph" w:customStyle="1" w:styleId="ListAlpha2">
    <w:name w:val="List Alpha 2"/>
    <w:basedOn w:val="List2"/>
    <w:rsid w:val="00AD4080"/>
    <w:pPr>
      <w:numPr>
        <w:numId w:val="8"/>
      </w:numPr>
    </w:pPr>
  </w:style>
  <w:style w:type="paragraph" w:styleId="List2">
    <w:name w:val="List 2"/>
    <w:basedOn w:val="BodyText"/>
    <w:rsid w:val="00AD4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0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0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080"/>
    <w:pPr>
      <w:numPr>
        <w:numId w:val="4"/>
      </w:numPr>
    </w:pPr>
  </w:style>
  <w:style w:type="paragraph" w:styleId="ListContinue2">
    <w:name w:val="List Continue 2"/>
    <w:basedOn w:val="List2"/>
    <w:rsid w:val="00AD4080"/>
    <w:pPr>
      <w:ind w:firstLine="0"/>
    </w:pPr>
  </w:style>
  <w:style w:type="paragraph" w:styleId="ListContinue3">
    <w:name w:val="List Continue 3"/>
    <w:basedOn w:val="List3"/>
    <w:rsid w:val="00AD4080"/>
    <w:pPr>
      <w:ind w:left="1021" w:firstLine="0"/>
    </w:pPr>
  </w:style>
  <w:style w:type="paragraph" w:styleId="ListContinue4">
    <w:name w:val="List Continue 4"/>
    <w:basedOn w:val="List4"/>
    <w:rsid w:val="00AD4080"/>
    <w:pPr>
      <w:ind w:firstLine="0"/>
    </w:pPr>
  </w:style>
  <w:style w:type="paragraph" w:styleId="ListContinue5">
    <w:name w:val="List Continue 5"/>
    <w:basedOn w:val="List5"/>
    <w:rsid w:val="00AD4080"/>
    <w:pPr>
      <w:ind w:firstLine="0"/>
    </w:pPr>
  </w:style>
  <w:style w:type="paragraph" w:styleId="ListNumber3">
    <w:name w:val="List Number 3"/>
    <w:basedOn w:val="List3"/>
    <w:rsid w:val="00AD4080"/>
    <w:pPr>
      <w:numPr>
        <w:numId w:val="5"/>
      </w:numPr>
    </w:pPr>
  </w:style>
  <w:style w:type="paragraph" w:styleId="ListNumber4">
    <w:name w:val="List Number 4"/>
    <w:basedOn w:val="List4"/>
    <w:rsid w:val="00AD4080"/>
    <w:pPr>
      <w:numPr>
        <w:numId w:val="6"/>
      </w:numPr>
    </w:pPr>
  </w:style>
  <w:style w:type="paragraph" w:styleId="ListNumber5">
    <w:name w:val="List Number 5"/>
    <w:basedOn w:val="List5"/>
    <w:rsid w:val="00AD4080"/>
    <w:pPr>
      <w:numPr>
        <w:numId w:val="7"/>
      </w:numPr>
    </w:pPr>
  </w:style>
  <w:style w:type="paragraph" w:styleId="BlockText">
    <w:name w:val="Block Text"/>
    <w:basedOn w:val="Normal"/>
    <w:rsid w:val="00AD4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080"/>
    <w:rPr>
      <w:sz w:val="16"/>
      <w:vertAlign w:val="superscript"/>
    </w:rPr>
  </w:style>
  <w:style w:type="character" w:customStyle="1" w:styleId="Symbols">
    <w:name w:val="Symbols"/>
    <w:basedOn w:val="DefaultParagraphFont"/>
    <w:rsid w:val="00AD4080"/>
    <w:rPr>
      <w:rFonts w:ascii="Symbol" w:hAnsi="Symbol"/>
    </w:rPr>
  </w:style>
  <w:style w:type="character" w:customStyle="1" w:styleId="MenuOptions">
    <w:name w:val="Menu Options"/>
    <w:basedOn w:val="DefaultParagraphFont"/>
    <w:rsid w:val="00AD4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080"/>
    <w:rPr>
      <w:b/>
    </w:rPr>
  </w:style>
  <w:style w:type="character" w:customStyle="1" w:styleId="Underlined">
    <w:name w:val="Underlined"/>
    <w:basedOn w:val="DefaultParagraphFont"/>
    <w:rsid w:val="00AD4080"/>
    <w:rPr>
      <w:u w:val="single"/>
    </w:rPr>
  </w:style>
  <w:style w:type="paragraph" w:customStyle="1" w:styleId="TableBodyTextRight">
    <w:name w:val="Table Body Text Right"/>
    <w:basedOn w:val="TableBodyText"/>
    <w:rsid w:val="00AD4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080"/>
    <w:rPr>
      <w:sz w:val="18"/>
    </w:rPr>
  </w:style>
  <w:style w:type="paragraph" w:customStyle="1" w:styleId="BodySmallRight">
    <w:name w:val="Body Small Right"/>
    <w:basedOn w:val="BodyTextRight"/>
    <w:rsid w:val="00AD4080"/>
    <w:rPr>
      <w:sz w:val="18"/>
      <w:szCs w:val="18"/>
    </w:rPr>
  </w:style>
  <w:style w:type="paragraph" w:customStyle="1" w:styleId="MarginEdition">
    <w:name w:val="Margin Edition"/>
    <w:basedOn w:val="MarginNote"/>
    <w:rsid w:val="00AD4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080"/>
    <w:rPr>
      <w:sz w:val="2"/>
      <w:szCs w:val="2"/>
    </w:rPr>
  </w:style>
  <w:style w:type="character" w:customStyle="1" w:styleId="Small">
    <w:name w:val="Small"/>
    <w:basedOn w:val="DefaultParagraphFont"/>
    <w:rsid w:val="00AD4080"/>
    <w:rPr>
      <w:sz w:val="16"/>
    </w:rPr>
  </w:style>
  <w:style w:type="paragraph" w:customStyle="1" w:styleId="WideTable">
    <w:name w:val="Wide Table"/>
    <w:basedOn w:val="Normal"/>
    <w:rsid w:val="00AD4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080"/>
  </w:style>
  <w:style w:type="paragraph" w:styleId="Quote">
    <w:name w:val="Quote"/>
    <w:basedOn w:val="Heading1"/>
    <w:link w:val="QuoteChar"/>
    <w:qFormat/>
    <w:rsid w:val="00AD4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080"/>
    <w:pPr>
      <w:pageBreakBefore/>
    </w:pPr>
  </w:style>
  <w:style w:type="paragraph" w:customStyle="1" w:styleId="Border">
    <w:name w:val="Border"/>
    <w:basedOn w:val="Normal"/>
    <w:qFormat/>
    <w:rsid w:val="00AD4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080"/>
    <w:rPr>
      <w:u w:val="single"/>
    </w:rPr>
  </w:style>
  <w:style w:type="character" w:customStyle="1" w:styleId="BoldandItalics">
    <w:name w:val="Bold and Italics"/>
    <w:qFormat/>
    <w:rsid w:val="00AD4080"/>
    <w:rPr>
      <w:b/>
      <w:i/>
      <w:u w:val="none"/>
    </w:rPr>
  </w:style>
  <w:style w:type="paragraph" w:styleId="BalloonText">
    <w:name w:val="Balloon Text"/>
    <w:basedOn w:val="Normal"/>
    <w:link w:val="BalloonTextChar"/>
    <w:rsid w:val="00AD4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0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4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1910</Words>
  <Characters>11827</Characters>
  <Application>Microsoft Office Word</Application>
  <DocSecurity>0</DocSecurity>
  <Lines>319</Lines>
  <Paragraphs>245</Paragraphs>
  <ScaleCrop>false</ScaleCrop>
  <Company>Author-it Software Corporation Ltd.</Company>
  <LinksUpToDate>false</LinksUpToDate>
  <CharactersWithSpaces>13492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AHCARB324 Use cranes to access and dismantle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