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AAD" w:rsidP="00D14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AHCARB324 Use cranes to access and dismantle trees</w:t>
      </w:r>
      <w:r>
        <w:fldChar w:fldCharType="end"/>
      </w:r>
    </w:p>
    <w:p w:rsidR="00D14AAD" w:rsidP="00D14AAD">
      <w:pPr>
        <w:pStyle w:val="Version"/>
        <w:sectPr w:rsidSect="003A1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70F" w:rsidP="003A170F">
      <w:pPr>
        <w:pStyle w:val="SuperHeading"/>
      </w:pPr>
      <w:r w:rsidRPr="003A170F">
        <w:t>Assessment Requirements for AHCARB324 Use cranes to access and dismantle trees</w:t>
      </w:r>
    </w:p>
    <w:p w:rsidR="00000000" w:rsidRPr="003A170F" w:rsidP="003A170F">
      <w:pPr>
        <w:pStyle w:val="Heading1"/>
      </w:pPr>
      <w:bookmarkStart w:id="1" w:name="O_1060045"/>
      <w:bookmarkEnd w:id="1"/>
      <w:r w:rsidRPr="003A17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1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0F">
            <w:pPr>
              <w:pStyle w:val="BodyTextBold"/>
              <w:rPr>
                <w:lang w:val="en-NZ"/>
              </w:rPr>
            </w:pPr>
            <w:r w:rsidRPr="003A17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0F">
            <w:pPr>
              <w:pStyle w:val="BodyTextBold"/>
              <w:rPr>
                <w:lang w:val="en-NZ"/>
              </w:rPr>
            </w:pPr>
            <w:r w:rsidRPr="003A170F">
              <w:t>Comments</w:t>
            </w:r>
          </w:p>
        </w:tc>
      </w:tr>
      <w:tr w:rsidTr="003A1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70F">
            <w:pPr>
              <w:pStyle w:val="BodyText"/>
              <w:rPr>
                <w:lang w:val="en-NZ"/>
              </w:rPr>
            </w:pPr>
            <w:r w:rsidRPr="003A17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70F" w:rsidP="003A170F">
            <w:pPr>
              <w:pStyle w:val="BodyText"/>
            </w:pPr>
            <w:r w:rsidRPr="003A170F">
              <w:t>This version released with AHC Agriculture, Horticulture and Conservation and Land Management Training Package Version 5.0.</w:t>
            </w:r>
          </w:p>
        </w:tc>
      </w:tr>
    </w:tbl>
    <w:p w:rsidR="00000000" w:rsidRPr="003A170F" w:rsidP="003A170F">
      <w:pPr>
        <w:pStyle w:val="BodyText"/>
      </w:pPr>
    </w:p>
    <w:p w:rsidR="00000000" w:rsidRPr="003A170F" w:rsidP="003A170F">
      <w:pPr>
        <w:pStyle w:val="AllowPageBreak"/>
      </w:pPr>
    </w:p>
    <w:p w:rsidR="00000000" w:rsidRPr="003A170F" w:rsidP="003A170F">
      <w:pPr>
        <w:pStyle w:val="Heading1"/>
      </w:pPr>
      <w:bookmarkStart w:id="2" w:name="O_1060046"/>
      <w:bookmarkEnd w:id="2"/>
      <w:r w:rsidRPr="003A170F">
        <w:t>Performance Evidence</w:t>
      </w:r>
    </w:p>
    <w:p w:rsidR="00000000" w:rsidRPr="003A170F" w:rsidP="00D14AAD">
      <w:pPr>
        <w:pStyle w:val="BodyText"/>
      </w:pPr>
      <w:r w:rsidRPr="003A170F">
        <w:t>An individual demonstrating competency must satisfy all of the elements and performance cr</w:t>
      </w:r>
      <w:r w:rsidRPr="003A170F">
        <w:t>iteria in this unit.</w:t>
      </w:r>
    </w:p>
    <w:p w:rsidR="00000000" w:rsidRPr="003A170F" w:rsidP="00D14AAD">
      <w:pPr>
        <w:pStyle w:val="BodyText"/>
      </w:pPr>
      <w:r w:rsidRPr="003A170F">
        <w:t>There must be evidence that the individual has fully dismantled at least one tree of a minimum 15 metres in height and with a canopy spread of 10 metres or greater using a crane. The tree must be in close proximity to structures or oth</w:t>
      </w:r>
      <w:r w:rsidRPr="003A170F">
        <w:t>er assets. The individual must take charge of the process from planning to completion, including the safeguarding of assets.</w:t>
      </w:r>
    </w:p>
    <w:p w:rsidR="00000000" w:rsidRPr="003A170F" w:rsidP="00D14AAD">
      <w:pPr>
        <w:pStyle w:val="BodyText"/>
      </w:pPr>
      <w:r w:rsidRPr="003A170F">
        <w:t>There must also be evidence that in dismantling the tree, the individual has:</w:t>
      </w:r>
    </w:p>
    <w:p w:rsidR="00000000" w:rsidRPr="003A170F" w:rsidP="003A170F">
      <w:pPr>
        <w:pStyle w:val="ListBullet"/>
      </w:pPr>
      <w:r>
        <w:t>•</w:t>
      </w:r>
      <w:r>
        <w:tab/>
      </w:r>
      <w:r w:rsidRPr="003A170F">
        <w:t>controlled the process from start to finish</w:t>
      </w:r>
    </w:p>
    <w:p w:rsidR="00000000" w:rsidRPr="003A170F" w:rsidP="003A170F">
      <w:pPr>
        <w:pStyle w:val="ListBullet"/>
      </w:pPr>
      <w:r w:rsidRPr="003A170F">
        <w:t>devised a plan, communicated the plan to work team and crane operator, and executed the plan</w:t>
      </w:r>
    </w:p>
    <w:p w:rsidR="00000000" w:rsidRPr="003A170F" w:rsidP="003A170F">
      <w:pPr>
        <w:pStyle w:val="ListBullet"/>
      </w:pPr>
      <w:r w:rsidRPr="003A170F">
        <w:t>selected and implemented appropriate rigging strategy and sequence for crane work</w:t>
      </w:r>
    </w:p>
    <w:p w:rsidR="00000000" w:rsidRPr="003A170F" w:rsidP="003A170F">
      <w:pPr>
        <w:pStyle w:val="ListBullet"/>
      </w:pPr>
      <w:r w:rsidRPr="003A170F">
        <w:t>planned and dismantled the tree without damage to the assets</w:t>
      </w:r>
    </w:p>
    <w:p w:rsidR="00000000" w:rsidRPr="003A170F" w:rsidP="003A170F">
      <w:pPr>
        <w:pStyle w:val="ListBullet"/>
      </w:pPr>
      <w:r w:rsidRPr="003A170F">
        <w:t>selected appropriate</w:t>
      </w:r>
      <w:r w:rsidRPr="003A170F">
        <w:t xml:space="preserve"> tree components and attached rigging to crane correctly</w:t>
      </w:r>
    </w:p>
    <w:p w:rsidR="00000000" w:rsidRPr="003A170F" w:rsidP="003A170F">
      <w:pPr>
        <w:pStyle w:val="ListBullet"/>
      </w:pPr>
      <w:r w:rsidRPr="003A170F">
        <w:t xml:space="preserve">performed accurate cuts appropriate to safe crane lifting operations </w:t>
      </w:r>
    </w:p>
    <w:p w:rsidR="00000000" w:rsidRPr="003A170F" w:rsidP="003A170F">
      <w:pPr>
        <w:pStyle w:val="ListBullet"/>
      </w:pPr>
      <w:r w:rsidRPr="003A170F">
        <w:t>maintained constant communication with work team and crane operator</w:t>
      </w:r>
    </w:p>
    <w:p w:rsidR="00000000" w:rsidRPr="003A170F" w:rsidP="003A170F">
      <w:pPr>
        <w:pStyle w:val="ListBullet"/>
      </w:pPr>
      <w:r w:rsidRPr="003A170F">
        <w:t>completed the work safely.</w:t>
      </w:r>
    </w:p>
    <w:p w:rsidR="00000000" w:rsidRPr="003A170F" w:rsidP="00D14AAD">
      <w:pPr>
        <w:pStyle w:val="BodyText"/>
      </w:pPr>
      <w:r w:rsidRPr="003A170F">
        <w:t>There must also be evidence that t</w:t>
      </w:r>
      <w:r w:rsidRPr="003A170F">
        <w:t>he individual has:</w:t>
      </w:r>
    </w:p>
    <w:p w:rsidR="00000000" w:rsidRPr="003A170F" w:rsidP="003A170F">
      <w:pPr>
        <w:pStyle w:val="ListBullet"/>
      </w:pPr>
      <w:r w:rsidRPr="003A170F">
        <w:t xml:space="preserve">identified work requirements and obtained relevant compliance approvals </w:t>
      </w:r>
    </w:p>
    <w:p w:rsidR="00000000" w:rsidRPr="003A170F" w:rsidP="003A170F">
      <w:pPr>
        <w:pStyle w:val="ListBullet"/>
      </w:pPr>
      <w:r w:rsidRPr="003A170F">
        <w:t>determined the site access, inspected site for safety hazards for crane set-up and dismantling works and confirmed working areas and set-up with crane operator and</w:t>
      </w:r>
      <w:r w:rsidRPr="003A170F">
        <w:t xml:space="preserve"> crew</w:t>
      </w:r>
    </w:p>
    <w:p w:rsidR="00000000" w:rsidRPr="003A170F" w:rsidP="003A170F">
      <w:pPr>
        <w:pStyle w:val="ListBullet"/>
      </w:pPr>
      <w:r w:rsidRPr="003A170F">
        <w:t>undertaken a site-specific job safety analysis and recorded and implemented control measures including:</w:t>
      </w:r>
    </w:p>
    <w:p w:rsidR="00000000" w:rsidRPr="003A170F" w:rsidP="003A170F">
      <w:pPr>
        <w:pStyle w:val="ListBullet2"/>
      </w:pPr>
      <w:r w:rsidRPr="003A170F">
        <w:t>confirmed the availability of emergency procedures, rescue personnel and equipment</w:t>
      </w:r>
    </w:p>
    <w:p w:rsidR="00000000" w:rsidRPr="003A170F" w:rsidP="003A170F">
      <w:pPr>
        <w:pStyle w:val="ListBullet2"/>
      </w:pPr>
      <w:r w:rsidRPr="003A170F">
        <w:t>appointed a spotter to ensure crane clearances from overhead s</w:t>
      </w:r>
      <w:r w:rsidRPr="003A170F">
        <w:t>ervices and obstructions</w:t>
      </w:r>
    </w:p>
    <w:p w:rsidR="00000000" w:rsidRPr="003A170F" w:rsidP="003A170F">
      <w:pPr>
        <w:pStyle w:val="ListBullet2"/>
      </w:pPr>
      <w:r w:rsidRPr="003A170F">
        <w:t>selected, checked and used personal protective equipment</w:t>
      </w:r>
    </w:p>
    <w:p w:rsidR="00000000" w:rsidRPr="003A170F" w:rsidP="003A170F">
      <w:pPr>
        <w:pStyle w:val="ListBullet2"/>
      </w:pPr>
      <w:r w:rsidRPr="003A170F">
        <w:t>selected and used safe access methods for crane dismantling work</w:t>
      </w:r>
    </w:p>
    <w:p w:rsidR="00000000" w:rsidRPr="003A170F" w:rsidP="003A170F">
      <w:pPr>
        <w:pStyle w:val="ListBullet"/>
      </w:pPr>
      <w:r w:rsidRPr="003A170F">
        <w:t>carried out pre-operational and safety checks on arborist tools and equipment</w:t>
      </w:r>
    </w:p>
    <w:p w:rsidR="00000000" w:rsidRPr="003A170F" w:rsidP="003A170F">
      <w:pPr>
        <w:pStyle w:val="ListBullet"/>
      </w:pPr>
      <w:r w:rsidRPr="003A170F">
        <w:t>accessed tree and safe working positions and communicated with work team throughout dismantling operations</w:t>
      </w:r>
    </w:p>
    <w:p w:rsidR="00000000" w:rsidRPr="003A170F" w:rsidP="003A170F">
      <w:pPr>
        <w:pStyle w:val="ListBullet"/>
      </w:pPr>
      <w:r w:rsidRPr="003A170F">
        <w:t>performed dismantling operations including:</w:t>
      </w:r>
    </w:p>
    <w:p w:rsidR="00000000" w:rsidRPr="003A170F" w:rsidP="003A170F">
      <w:pPr>
        <w:pStyle w:val="ListBullet2"/>
      </w:pPr>
      <w:r w:rsidRPr="003A170F">
        <w:t>determined weight of tree section and communicated requirements to crane operator</w:t>
      </w:r>
    </w:p>
    <w:p w:rsidR="00000000" w:rsidRPr="003A170F" w:rsidP="003A170F">
      <w:pPr>
        <w:pStyle w:val="ListBullet2"/>
      </w:pPr>
      <w:r w:rsidRPr="003A170F">
        <w:t xml:space="preserve">attached tree section </w:t>
      </w:r>
      <w:r w:rsidRPr="003A170F">
        <w:t>to crane with lifting gear according to load limits, centre of gravity and lifting operations</w:t>
      </w:r>
    </w:p>
    <w:p w:rsidR="00000000" w:rsidRPr="003A170F" w:rsidP="003A170F">
      <w:pPr>
        <w:pStyle w:val="ListBullet2"/>
      </w:pPr>
      <w:r w:rsidRPr="003A170F">
        <w:t>controlled and monitored tree section removal and directed crane operator throughout operation</w:t>
      </w:r>
    </w:p>
    <w:p w:rsidR="00000000" w:rsidRPr="003A170F" w:rsidP="003A170F">
      <w:pPr>
        <w:pStyle w:val="ListBullet2"/>
      </w:pPr>
      <w:r w:rsidRPr="003A170F">
        <w:t xml:space="preserve">applied arborist rigging and felling techniques </w:t>
      </w:r>
    </w:p>
    <w:p w:rsidR="00000000" w:rsidRPr="003A170F" w:rsidP="003A170F">
      <w:pPr>
        <w:pStyle w:val="ListBullet"/>
      </w:pPr>
      <w:r w:rsidRPr="003A170F">
        <w:t>adjusted work pac</w:t>
      </w:r>
      <w:r w:rsidRPr="003A170F">
        <w:t>e and methods to match ground crew processing operations</w:t>
      </w:r>
    </w:p>
    <w:p w:rsidR="00000000" w:rsidRPr="003A170F" w:rsidP="003A170F">
      <w:pPr>
        <w:pStyle w:val="ListBullet"/>
      </w:pPr>
      <w:r w:rsidRPr="003A170F">
        <w:t>confirmed completion of dismantling work with crane operator</w:t>
      </w:r>
    </w:p>
    <w:p w:rsidR="00000000" w:rsidRPr="003A170F" w:rsidP="003A170F">
      <w:pPr>
        <w:pStyle w:val="ListBullet"/>
      </w:pPr>
      <w:r w:rsidRPr="003A170F">
        <w:t>cleaned, checked and stored tools and equipment according to workplace procedures</w:t>
      </w:r>
    </w:p>
    <w:p w:rsidR="00000000" w:rsidRPr="003A170F" w:rsidP="003A170F">
      <w:pPr>
        <w:pStyle w:val="ListBullet"/>
      </w:pPr>
      <w:r w:rsidRPr="003A170F">
        <w:t>recorded completion of works and reported to stakeholder</w:t>
      </w:r>
      <w:r w:rsidRPr="003A170F">
        <w:t>s.</w:t>
      </w:r>
    </w:p>
    <w:p w:rsidR="00000000" w:rsidRPr="003A170F" w:rsidP="00D14AAD">
      <w:pPr>
        <w:pStyle w:val="BodyText"/>
      </w:pPr>
      <w:r w:rsidRPr="003A170F">
        <w:t>All tree dismantling work with a crane is required to be performed according to preferred industry practices (as outlined in the Companion Volume).</w:t>
      </w:r>
    </w:p>
    <w:p w:rsidR="00000000" w:rsidRPr="003A170F" w:rsidP="003A170F">
      <w:pPr>
        <w:pStyle w:val="Heading1"/>
      </w:pPr>
      <w:bookmarkStart w:id="3" w:name="O_1060047"/>
      <w:bookmarkEnd w:id="3"/>
      <w:r w:rsidRPr="003A170F">
        <w:t>Knowledge Evidence</w:t>
      </w:r>
    </w:p>
    <w:p w:rsidR="00000000" w:rsidRPr="003A170F" w:rsidP="00D14AAD">
      <w:pPr>
        <w:pStyle w:val="BodyText"/>
      </w:pPr>
      <w:r w:rsidRPr="003A170F">
        <w:t>An individual must be able to demonstrate the knowledge required to perform the tasks outlined in the elements and performance criteria of this unit. This includes knowledge of:</w:t>
      </w:r>
    </w:p>
    <w:p w:rsidR="00000000" w:rsidRPr="003A170F" w:rsidP="003A170F">
      <w:pPr>
        <w:pStyle w:val="ListBullet"/>
      </w:pPr>
      <w:r w:rsidRPr="003A170F">
        <w:t>requirements for crane access and safe operation and limitations when decidin</w:t>
      </w:r>
      <w:r w:rsidRPr="003A170F">
        <w:t>g on dismantling operations with cranes, including:</w:t>
      </w:r>
    </w:p>
    <w:p w:rsidR="00000000" w:rsidRPr="003A170F" w:rsidP="003A170F">
      <w:pPr>
        <w:pStyle w:val="ListBullet2"/>
      </w:pPr>
      <w:r w:rsidRPr="003A170F">
        <w:t xml:space="preserve">sizes and weight of cranes for purpose </w:t>
      </w:r>
    </w:p>
    <w:p w:rsidR="00000000" w:rsidRPr="003A170F" w:rsidP="003A170F">
      <w:pPr>
        <w:pStyle w:val="ListBullet2"/>
      </w:pPr>
      <w:r w:rsidRPr="003A170F">
        <w:t>types and methods for stabilising and impact on surfaces</w:t>
      </w:r>
    </w:p>
    <w:p w:rsidR="00000000" w:rsidRPr="003A170F" w:rsidP="003A170F">
      <w:pPr>
        <w:pStyle w:val="ListBullet2"/>
      </w:pPr>
      <w:r w:rsidRPr="003A170F">
        <w:t>surface structures, including: fill, storm water pipes, retention tanks, driveways</w:t>
      </w:r>
    </w:p>
    <w:p w:rsidR="00000000" w:rsidRPr="003A170F" w:rsidP="003A170F">
      <w:pPr>
        <w:pStyle w:val="ListBullet2"/>
      </w:pPr>
      <w:r w:rsidRPr="003A170F">
        <w:t>soil and ground stabili</w:t>
      </w:r>
      <w:r w:rsidRPr="003A170F">
        <w:t>ty and slope</w:t>
      </w:r>
    </w:p>
    <w:p w:rsidR="00000000" w:rsidRPr="003A170F" w:rsidP="003A170F">
      <w:pPr>
        <w:pStyle w:val="ListBullet2"/>
      </w:pPr>
      <w:r w:rsidRPr="003A170F">
        <w:t>clearances from buildings and structures</w:t>
      </w:r>
    </w:p>
    <w:p w:rsidR="00000000" w:rsidRPr="003A170F" w:rsidP="003A170F">
      <w:pPr>
        <w:pStyle w:val="ListBullet2"/>
      </w:pPr>
      <w:r w:rsidRPr="003A170F">
        <w:t>no-go zones above and near electrical conductors</w:t>
      </w:r>
    </w:p>
    <w:p w:rsidR="00000000" w:rsidRPr="003A170F" w:rsidP="003A170F">
      <w:pPr>
        <w:pStyle w:val="ListBullet2"/>
      </w:pPr>
      <w:r w:rsidRPr="003A170F">
        <w:t xml:space="preserve">clearances from other trees and potential root zone damage </w:t>
      </w:r>
    </w:p>
    <w:p w:rsidR="00000000" w:rsidRPr="003A170F" w:rsidP="003A170F">
      <w:pPr>
        <w:pStyle w:val="ListBullet2"/>
      </w:pPr>
      <w:r w:rsidRPr="003A170F">
        <w:t>distance of reach to weight</w:t>
      </w:r>
    </w:p>
    <w:p w:rsidR="00000000" w:rsidRPr="003A170F" w:rsidP="003A170F">
      <w:pPr>
        <w:pStyle w:val="ListBullet"/>
      </w:pPr>
      <w:r w:rsidRPr="003A170F">
        <w:t>regulatory requirements for use of cranes on sites, including:</w:t>
      </w:r>
    </w:p>
    <w:p w:rsidR="00000000" w:rsidRPr="003A170F" w:rsidP="003A170F">
      <w:pPr>
        <w:pStyle w:val="ListBullet2"/>
      </w:pPr>
      <w:r w:rsidRPr="003A170F">
        <w:t>local government roadside permits</w:t>
      </w:r>
    </w:p>
    <w:p w:rsidR="00000000" w:rsidRPr="003A170F" w:rsidP="003A170F">
      <w:pPr>
        <w:pStyle w:val="ListBullet2"/>
      </w:pPr>
      <w:r w:rsidRPr="003A170F">
        <w:t>energy authority permits</w:t>
      </w:r>
    </w:p>
    <w:p w:rsidR="00000000" w:rsidRPr="003A170F" w:rsidP="003A170F">
      <w:pPr>
        <w:pStyle w:val="ListBullet2"/>
      </w:pPr>
      <w:r w:rsidRPr="003A170F">
        <w:t>preferred industry practices (as outlined in the Companion Volume) for tree dismantling work</w:t>
      </w:r>
    </w:p>
    <w:p w:rsidR="00000000" w:rsidRPr="003A170F" w:rsidP="003A170F">
      <w:pPr>
        <w:pStyle w:val="ListBullet"/>
      </w:pPr>
      <w:r w:rsidRPr="003A170F">
        <w:t>selection criteria for using cranes for arboriculture work</w:t>
      </w:r>
    </w:p>
    <w:p w:rsidR="00000000" w:rsidRPr="003A170F" w:rsidP="003A170F">
      <w:pPr>
        <w:pStyle w:val="ListBullet"/>
      </w:pPr>
      <w:r w:rsidRPr="003A170F">
        <w:t>arborist requirements for crane set-up, incl</w:t>
      </w:r>
      <w:r w:rsidRPr="003A170F">
        <w:t>uding:</w:t>
      </w:r>
    </w:p>
    <w:p w:rsidR="00000000" w:rsidRPr="003A170F" w:rsidP="003A170F">
      <w:pPr>
        <w:pStyle w:val="ListBullet2"/>
      </w:pPr>
      <w:r w:rsidRPr="003A170F">
        <w:t>crane footprint and set-up area</w:t>
      </w:r>
    </w:p>
    <w:p w:rsidR="00000000" w:rsidRPr="003A170F" w:rsidP="003A170F">
      <w:pPr>
        <w:pStyle w:val="ListBullet2"/>
      </w:pPr>
      <w:r w:rsidRPr="003A170F">
        <w:t>working area</w:t>
      </w:r>
    </w:p>
    <w:p w:rsidR="00000000" w:rsidRPr="003A170F" w:rsidP="003A170F">
      <w:pPr>
        <w:pStyle w:val="ListBullet2"/>
      </w:pPr>
      <w:r w:rsidRPr="003A170F">
        <w:t>working radius</w:t>
      </w:r>
    </w:p>
    <w:p w:rsidR="00000000" w:rsidRPr="003A170F" w:rsidP="003A170F">
      <w:pPr>
        <w:pStyle w:val="ListBullet2"/>
      </w:pPr>
      <w:r w:rsidRPr="003A170F">
        <w:t xml:space="preserve">largest estimated lift </w:t>
      </w:r>
    </w:p>
    <w:p w:rsidR="00000000" w:rsidRPr="003A170F" w:rsidP="003A170F">
      <w:pPr>
        <w:pStyle w:val="ListBullet2"/>
      </w:pPr>
      <w:r w:rsidRPr="003A170F">
        <w:t>order of dismantle</w:t>
      </w:r>
    </w:p>
    <w:p w:rsidR="00000000" w:rsidRPr="003A170F" w:rsidP="003A170F">
      <w:pPr>
        <w:pStyle w:val="ListBullet"/>
      </w:pPr>
      <w:r w:rsidRPr="003A170F">
        <w:t xml:space="preserve">workplace health, safety, site, environmental and traffic control measures, including: </w:t>
      </w:r>
    </w:p>
    <w:p w:rsidR="00000000" w:rsidRPr="003A170F" w:rsidP="003A170F">
      <w:pPr>
        <w:pStyle w:val="ListBullet2"/>
      </w:pPr>
      <w:r w:rsidRPr="003A170F">
        <w:t xml:space="preserve">completing JSAs for site-specific risks </w:t>
      </w:r>
    </w:p>
    <w:p w:rsidR="00000000" w:rsidRPr="003A170F" w:rsidP="003A170F">
      <w:pPr>
        <w:pStyle w:val="ListBullet2"/>
      </w:pPr>
      <w:r w:rsidRPr="003A170F">
        <w:t xml:space="preserve">purpose of first aid and rescue personnel, equipment and procedures </w:t>
      </w:r>
    </w:p>
    <w:p w:rsidR="00000000" w:rsidRPr="003A170F" w:rsidP="003A170F">
      <w:pPr>
        <w:pStyle w:val="ListBullet2"/>
      </w:pPr>
      <w:r w:rsidRPr="003A170F">
        <w:t xml:space="preserve">pre-operational and safety checks, on ropes, harnesses, tools and equipment </w:t>
      </w:r>
    </w:p>
    <w:p w:rsidR="00000000" w:rsidRPr="003A170F" w:rsidP="003A170F">
      <w:pPr>
        <w:pStyle w:val="ListBullet2"/>
      </w:pPr>
      <w:r w:rsidRPr="003A170F">
        <w:t xml:space="preserve">personal protective equipment used when climbing </w:t>
      </w:r>
    </w:p>
    <w:p w:rsidR="00000000" w:rsidRPr="003A170F" w:rsidP="003A170F">
      <w:pPr>
        <w:pStyle w:val="ListBullet"/>
      </w:pPr>
      <w:r w:rsidRPr="003A170F">
        <w:t>work planning procedures and collaboration when working wit</w:t>
      </w:r>
      <w:r w:rsidRPr="003A170F">
        <w:t>h crane operator, including:</w:t>
      </w:r>
    </w:p>
    <w:p w:rsidR="00000000" w:rsidRPr="003A170F" w:rsidP="003A170F">
      <w:pPr>
        <w:pStyle w:val="ListBullet2"/>
      </w:pPr>
      <w:r w:rsidRPr="003A170F">
        <w:t>preparing a dismantling strategy</w:t>
      </w:r>
    </w:p>
    <w:p w:rsidR="00000000" w:rsidRPr="003A170F" w:rsidP="003A170F">
      <w:pPr>
        <w:pStyle w:val="ListBullet2"/>
      </w:pPr>
      <w:r w:rsidRPr="003A170F">
        <w:t>tree access procedures and resources</w:t>
      </w:r>
    </w:p>
    <w:p w:rsidR="00000000" w:rsidRPr="003A170F" w:rsidP="003A170F">
      <w:pPr>
        <w:pStyle w:val="ListBullet"/>
      </w:pPr>
      <w:r w:rsidRPr="003A170F">
        <w:t>arborist climbing equipment and techniques to access and work in trees</w:t>
      </w:r>
    </w:p>
    <w:p w:rsidR="00000000" w:rsidRPr="003A170F" w:rsidP="003A170F">
      <w:pPr>
        <w:pStyle w:val="ListBullet"/>
      </w:pPr>
      <w:r w:rsidRPr="003A170F">
        <w:t>purpose, function, selection, tying, dressing, setting and finishing of arborist kno</w:t>
      </w:r>
      <w:r w:rsidRPr="003A170F">
        <w:t>ts used for climbing techniques</w:t>
      </w:r>
    </w:p>
    <w:p w:rsidR="00000000" w:rsidRPr="003A170F" w:rsidP="003A170F">
      <w:pPr>
        <w:pStyle w:val="ListBullet"/>
      </w:pPr>
      <w:r w:rsidRPr="003A170F">
        <w:t>safety when climbing trees, including:</w:t>
      </w:r>
    </w:p>
    <w:p w:rsidR="00000000" w:rsidRPr="003A170F" w:rsidP="003A170F">
      <w:pPr>
        <w:pStyle w:val="ListBullet2"/>
      </w:pPr>
      <w:r w:rsidRPr="003A170F">
        <w:t>safe working limits, ropes and equipment</w:t>
      </w:r>
    </w:p>
    <w:p w:rsidR="00000000" w:rsidRPr="003A170F" w:rsidP="003A170F">
      <w:pPr>
        <w:pStyle w:val="ListBullet2"/>
      </w:pPr>
      <w:r w:rsidRPr="003A170F">
        <w:t>defects in ropes, tools and equipment</w:t>
      </w:r>
    </w:p>
    <w:p w:rsidR="00000000" w:rsidRPr="003A170F" w:rsidP="003A170F">
      <w:pPr>
        <w:pStyle w:val="ListBullet2"/>
      </w:pPr>
      <w:r w:rsidRPr="003A170F">
        <w:t>controlled descent operations</w:t>
      </w:r>
    </w:p>
    <w:p w:rsidR="00000000" w:rsidRPr="003A170F" w:rsidP="003A170F">
      <w:pPr>
        <w:pStyle w:val="ListBullet2"/>
      </w:pPr>
      <w:r w:rsidRPr="003A170F">
        <w:t>controlled removal of access equipment</w:t>
      </w:r>
    </w:p>
    <w:p w:rsidR="00000000" w:rsidRPr="003A170F" w:rsidP="003A170F">
      <w:pPr>
        <w:pStyle w:val="ListBullet2"/>
      </w:pPr>
      <w:r w:rsidRPr="003A170F">
        <w:t>forces applied to anchor points during access and work positioning using MRT and SRT</w:t>
      </w:r>
    </w:p>
    <w:p w:rsidR="00000000" w:rsidRPr="003A170F" w:rsidP="003A170F">
      <w:pPr>
        <w:pStyle w:val="ListBullet2"/>
      </w:pPr>
      <w:r w:rsidRPr="003A170F">
        <w:t>forces applied at primary anchor points and at redirects</w:t>
      </w:r>
    </w:p>
    <w:p w:rsidR="00000000" w:rsidRPr="003A170F" w:rsidP="003A170F">
      <w:pPr>
        <w:pStyle w:val="ListBullet"/>
      </w:pPr>
      <w:r w:rsidRPr="003A170F">
        <w:t>hazards to avoid when working within the tree canopy near cranes, including:</w:t>
      </w:r>
    </w:p>
    <w:p w:rsidR="00000000" w:rsidRPr="003A170F" w:rsidP="003A170F">
      <w:pPr>
        <w:pStyle w:val="ListBullet2"/>
      </w:pPr>
      <w:r w:rsidRPr="003A170F">
        <w:t>spatial awareness for crane and cab</w:t>
      </w:r>
      <w:r w:rsidRPr="003A170F">
        <w:t>ling components</w:t>
      </w:r>
    </w:p>
    <w:p w:rsidR="00000000" w:rsidRPr="003A170F" w:rsidP="003A170F">
      <w:pPr>
        <w:pStyle w:val="ListBullet2"/>
      </w:pPr>
      <w:r w:rsidRPr="003A170F">
        <w:t>power line, no-go zones, safe approach distances and vegetation clearances</w:t>
      </w:r>
    </w:p>
    <w:p w:rsidR="00000000" w:rsidRPr="003A170F" w:rsidP="003A170F">
      <w:pPr>
        <w:pStyle w:val="ListBullet2"/>
      </w:pPr>
      <w:r w:rsidRPr="003A170F">
        <w:t>tree structural defects</w:t>
      </w:r>
    </w:p>
    <w:p w:rsidR="00000000" w:rsidRPr="003A170F" w:rsidP="003A170F">
      <w:pPr>
        <w:pStyle w:val="ListBullet2"/>
      </w:pPr>
      <w:r w:rsidRPr="003A170F">
        <w:t>animals or insects</w:t>
      </w:r>
    </w:p>
    <w:p w:rsidR="00000000" w:rsidRPr="003A170F" w:rsidP="003A170F">
      <w:pPr>
        <w:pStyle w:val="ListBullet2"/>
      </w:pPr>
      <w:r w:rsidRPr="003A170F">
        <w:t>deciding on low-risk access routes</w:t>
      </w:r>
    </w:p>
    <w:p w:rsidR="00000000" w:rsidRPr="003A170F" w:rsidP="003A170F">
      <w:pPr>
        <w:pStyle w:val="ListBullet"/>
      </w:pPr>
      <w:r w:rsidRPr="003A170F">
        <w:t>access to tree canopy using cranes, including:</w:t>
      </w:r>
    </w:p>
    <w:p w:rsidR="00000000" w:rsidRPr="003A170F" w:rsidP="003A170F">
      <w:pPr>
        <w:pStyle w:val="ListBullet2"/>
      </w:pPr>
      <w:r w:rsidRPr="003A170F">
        <w:t>local state or territory legislation a</w:t>
      </w:r>
      <w:r w:rsidRPr="003A170F">
        <w:t xml:space="preserve">nd regulations </w:t>
      </w:r>
    </w:p>
    <w:p w:rsidR="00000000" w:rsidRPr="003A170F" w:rsidP="003A170F">
      <w:pPr>
        <w:pStyle w:val="ListBullet2"/>
      </w:pPr>
      <w:r w:rsidRPr="003A170F">
        <w:t>attaching to the crane hook</w:t>
      </w:r>
    </w:p>
    <w:p w:rsidR="00000000" w:rsidRPr="003A170F" w:rsidP="003A170F">
      <w:pPr>
        <w:pStyle w:val="ListBullet2"/>
      </w:pPr>
      <w:r w:rsidRPr="003A170F">
        <w:t>safety implications</w:t>
      </w:r>
    </w:p>
    <w:p w:rsidR="00000000" w:rsidRPr="003A170F" w:rsidP="003A170F">
      <w:pPr>
        <w:pStyle w:val="ListBullet"/>
      </w:pPr>
      <w:r w:rsidRPr="003A170F">
        <w:t>communications strategies between ground crews, crane operators or crane crew, including:</w:t>
      </w:r>
    </w:p>
    <w:p w:rsidR="00000000" w:rsidRPr="003A170F" w:rsidP="003A170F">
      <w:pPr>
        <w:pStyle w:val="ListBullet2"/>
      </w:pPr>
      <w:r w:rsidRPr="003A170F">
        <w:t>hand and whistle signals</w:t>
      </w:r>
    </w:p>
    <w:p w:rsidR="00000000" w:rsidRPr="003A170F" w:rsidP="003A170F">
      <w:pPr>
        <w:pStyle w:val="ListBullet2"/>
      </w:pPr>
      <w:r w:rsidRPr="003A170F">
        <w:t>UHF or Bluetooth communications</w:t>
      </w:r>
    </w:p>
    <w:p w:rsidR="00000000" w:rsidRPr="003A170F" w:rsidP="003A170F">
      <w:pPr>
        <w:pStyle w:val="ListBullet2"/>
      </w:pPr>
      <w:r w:rsidRPr="003A170F">
        <w:t>crane industry standards for communication</w:t>
      </w:r>
    </w:p>
    <w:p w:rsidR="00000000" w:rsidRPr="003A170F" w:rsidP="003A170F">
      <w:pPr>
        <w:pStyle w:val="ListBullet"/>
      </w:pPr>
      <w:r w:rsidRPr="003A170F">
        <w:t>attaching tree components and loads to crane hooks, including:</w:t>
      </w:r>
    </w:p>
    <w:p w:rsidR="00000000" w:rsidRPr="003A170F" w:rsidP="003A170F">
      <w:pPr>
        <w:pStyle w:val="ListBullet2"/>
      </w:pPr>
      <w:r w:rsidRPr="003A170F">
        <w:t>crane attachment slings</w:t>
      </w:r>
    </w:p>
    <w:p w:rsidR="00000000" w:rsidRPr="003A170F" w:rsidP="003A170F">
      <w:pPr>
        <w:pStyle w:val="ListBullet2"/>
      </w:pPr>
      <w:r w:rsidRPr="003A170F">
        <w:t>chains and cables</w:t>
      </w:r>
    </w:p>
    <w:p w:rsidR="00000000" w:rsidRPr="003A170F" w:rsidP="003A170F">
      <w:pPr>
        <w:pStyle w:val="ListBullet2"/>
      </w:pPr>
      <w:r w:rsidRPr="003A170F">
        <w:t>dead-eye slings</w:t>
      </w:r>
    </w:p>
    <w:p w:rsidR="00000000" w:rsidRPr="003A170F" w:rsidP="003A170F">
      <w:pPr>
        <w:pStyle w:val="ListBullet2"/>
      </w:pPr>
      <w:r w:rsidRPr="003A170F">
        <w:t>estimating load and balance of tree components</w:t>
      </w:r>
    </w:p>
    <w:p w:rsidR="00000000" w:rsidRPr="003A170F" w:rsidP="003A170F">
      <w:pPr>
        <w:pStyle w:val="ListBullet"/>
      </w:pPr>
      <w:r w:rsidRPr="003A170F">
        <w:t>controlling tree sections during crane lift, including:</w:t>
      </w:r>
    </w:p>
    <w:p w:rsidR="00000000" w:rsidRPr="003A170F" w:rsidP="003A170F">
      <w:pPr>
        <w:pStyle w:val="ListBullet2"/>
      </w:pPr>
      <w:r w:rsidRPr="003A170F">
        <w:t>controlling balance</w:t>
      </w:r>
    </w:p>
    <w:p w:rsidR="00000000" w:rsidRPr="003A170F" w:rsidP="003A170F">
      <w:pPr>
        <w:pStyle w:val="ListBullet2"/>
      </w:pPr>
      <w:r w:rsidRPr="003A170F">
        <w:t xml:space="preserve">methods </w:t>
      </w:r>
      <w:r w:rsidRPr="003A170F">
        <w:t>for controlling branches, leaders and trunk</w:t>
      </w:r>
    </w:p>
    <w:p w:rsidR="00000000" w:rsidRPr="003A170F" w:rsidP="003A170F">
      <w:pPr>
        <w:pStyle w:val="ListBullet"/>
      </w:pPr>
      <w:r w:rsidRPr="003A170F">
        <w:t>dismantle techniques for branches and trunk sections, including:</w:t>
      </w:r>
    </w:p>
    <w:p w:rsidR="00000000" w:rsidRPr="003A170F" w:rsidP="003A170F">
      <w:pPr>
        <w:pStyle w:val="ListBullet2"/>
      </w:pPr>
      <w:r w:rsidRPr="003A170F">
        <w:t>cut and drop method</w:t>
      </w:r>
    </w:p>
    <w:p w:rsidR="00000000" w:rsidRPr="003A170F" w:rsidP="003A170F">
      <w:pPr>
        <w:pStyle w:val="ListBullet2"/>
      </w:pPr>
      <w:r w:rsidRPr="003A170F">
        <w:t>directional felling</w:t>
      </w:r>
    </w:p>
    <w:p w:rsidR="00000000" w:rsidRPr="003A170F" w:rsidP="003A170F">
      <w:pPr>
        <w:pStyle w:val="ListBullet2"/>
      </w:pPr>
      <w:r w:rsidRPr="003A170F">
        <w:t xml:space="preserve">arborist rigging techniques </w:t>
      </w:r>
    </w:p>
    <w:p w:rsidR="00000000" w:rsidRPr="003A170F" w:rsidP="003A170F">
      <w:pPr>
        <w:pStyle w:val="ListBullet"/>
      </w:pPr>
      <w:r w:rsidRPr="003A170F">
        <w:t>records and reporting procedures for crane supported tree dismantling operations.</w:t>
      </w:r>
    </w:p>
    <w:p w:rsidR="00000000" w:rsidRPr="003A170F" w:rsidP="003A170F">
      <w:pPr>
        <w:pStyle w:val="AllowPageBreak"/>
      </w:pPr>
    </w:p>
    <w:p w:rsidR="00000000" w:rsidRPr="003A170F" w:rsidP="003A170F">
      <w:pPr>
        <w:pStyle w:val="Heading1"/>
      </w:pPr>
      <w:bookmarkStart w:id="4" w:name="O_1060048"/>
      <w:bookmarkEnd w:id="4"/>
      <w:r w:rsidRPr="003A170F">
        <w:t>Assessment Conditions</w:t>
      </w:r>
    </w:p>
    <w:p w:rsidR="00000000" w:rsidRPr="003A170F" w:rsidP="00D14AAD">
      <w:pPr>
        <w:pStyle w:val="BodyText"/>
      </w:pPr>
      <w:r w:rsidRPr="003A170F">
        <w:t>Assessment of the skills in this unit of competency must take place under the following conditions:</w:t>
      </w:r>
    </w:p>
    <w:p w:rsidR="00000000" w:rsidRPr="003A170F" w:rsidP="003A170F">
      <w:pPr>
        <w:pStyle w:val="ListBullet"/>
      </w:pPr>
      <w:r w:rsidRPr="003A170F">
        <w:t>physical conditions:</w:t>
      </w:r>
    </w:p>
    <w:p w:rsidR="00000000" w:rsidRPr="003A170F" w:rsidP="003A170F">
      <w:pPr>
        <w:pStyle w:val="ListBullet2"/>
      </w:pPr>
      <w:r w:rsidRPr="003A170F">
        <w:t>a crane an</w:t>
      </w:r>
      <w:r w:rsidRPr="003A170F">
        <w:t>d a tree to be dismantled as stipulated in the performance evidence</w:t>
      </w:r>
    </w:p>
    <w:p w:rsidR="00000000" w:rsidRPr="003A170F" w:rsidP="003A170F">
      <w:pPr>
        <w:pStyle w:val="ListBullet"/>
      </w:pPr>
      <w:r w:rsidRPr="003A170F">
        <w:t>resources, equipment and materials:</w:t>
      </w:r>
    </w:p>
    <w:p w:rsidR="00000000" w:rsidRPr="003A170F" w:rsidP="003A170F">
      <w:pPr>
        <w:pStyle w:val="ListBullet2"/>
      </w:pPr>
      <w:r w:rsidRPr="003A170F">
        <w:t xml:space="preserve">rigging equipment </w:t>
      </w:r>
    </w:p>
    <w:p w:rsidR="00000000" w:rsidRPr="003A170F" w:rsidP="003A170F">
      <w:pPr>
        <w:pStyle w:val="ListBullet2"/>
      </w:pPr>
      <w:r w:rsidRPr="003A170F">
        <w:t xml:space="preserve">personal protective equipment </w:t>
      </w:r>
    </w:p>
    <w:p w:rsidR="00000000" w:rsidRPr="003A170F" w:rsidP="003A170F">
      <w:pPr>
        <w:pStyle w:val="ListBullet2"/>
      </w:pPr>
      <w:r w:rsidRPr="003A170F">
        <w:t xml:space="preserve">first aid and emergency response equipment </w:t>
      </w:r>
    </w:p>
    <w:p w:rsidR="00000000" w:rsidRPr="003A170F" w:rsidP="003A170F">
      <w:pPr>
        <w:pStyle w:val="ListBullet2"/>
      </w:pPr>
      <w:r w:rsidRPr="003A170F">
        <w:t>crane slings and rigging equipment</w:t>
      </w:r>
    </w:p>
    <w:p w:rsidR="00000000" w:rsidRPr="003A170F" w:rsidP="003A170F">
      <w:pPr>
        <w:pStyle w:val="ListBullet2"/>
      </w:pPr>
      <w:r w:rsidRPr="003A170F">
        <w:t>pruning and cutting tools and equipment</w:t>
      </w:r>
    </w:p>
    <w:p w:rsidR="00000000" w:rsidRPr="003A170F" w:rsidP="003A170F">
      <w:pPr>
        <w:pStyle w:val="ListBullet"/>
      </w:pPr>
      <w:r w:rsidRPr="003A170F">
        <w:t>specifications:</w:t>
      </w:r>
    </w:p>
    <w:p w:rsidR="00000000" w:rsidRPr="003A170F" w:rsidP="003A170F">
      <w:pPr>
        <w:pStyle w:val="ListBullet2"/>
      </w:pPr>
      <w:r w:rsidRPr="003A170F">
        <w:t>workplace procedures and instructions for dismantling trees with cranes</w:t>
      </w:r>
    </w:p>
    <w:p w:rsidR="00000000" w:rsidRPr="003A170F" w:rsidP="003A170F">
      <w:pPr>
        <w:pStyle w:val="ListBullet2"/>
      </w:pPr>
      <w:r w:rsidRPr="003A170F">
        <w:t xml:space="preserve">legislation, regulations, codes of practice and standards relating to crane use and dismantling of trees </w:t>
      </w:r>
    </w:p>
    <w:p w:rsidR="00000000" w:rsidRPr="003A170F" w:rsidP="003A170F">
      <w:pPr>
        <w:pStyle w:val="ListBullet2"/>
      </w:pPr>
      <w:r w:rsidRPr="003A170F">
        <w:t>preferred industry p</w:t>
      </w:r>
      <w:r w:rsidRPr="003A170F">
        <w:t>ractices (as outlined in the Companion Volume) for tree dismantling work</w:t>
      </w:r>
    </w:p>
    <w:p w:rsidR="00000000" w:rsidRPr="003A170F" w:rsidP="003A170F">
      <w:pPr>
        <w:pStyle w:val="ListBullet2"/>
      </w:pPr>
      <w:r w:rsidRPr="003A170F">
        <w:t>documentation for planning, obtaining permits and reporting tree dismantling work with cranes</w:t>
      </w:r>
    </w:p>
    <w:p w:rsidR="00000000" w:rsidRPr="003A170F" w:rsidP="003A170F">
      <w:pPr>
        <w:pStyle w:val="ListBullet"/>
      </w:pPr>
      <w:r w:rsidRPr="003A170F">
        <w:t>relationships:</w:t>
      </w:r>
    </w:p>
    <w:p w:rsidR="00000000" w:rsidRPr="003A170F" w:rsidP="003A170F">
      <w:pPr>
        <w:pStyle w:val="ListBullet2"/>
      </w:pPr>
      <w:r w:rsidRPr="003A170F">
        <w:t>work team and crane operator.</w:t>
      </w:r>
    </w:p>
    <w:p w:rsidR="00000000" w:rsidRPr="003A170F" w:rsidP="00D14AAD">
      <w:pPr>
        <w:pStyle w:val="BodyText"/>
      </w:pPr>
      <w:r w:rsidRPr="003A170F">
        <w:t>Assessors of this unit must satisfy the re</w:t>
      </w:r>
      <w:r w:rsidRPr="003A170F">
        <w:t xml:space="preserve">quirements for assessors in applicable vocational education and training legislation, frameworks and/or standards. In particular, assessors must have: </w:t>
      </w:r>
    </w:p>
    <w:p w:rsidR="00000000" w:rsidRPr="003A170F" w:rsidP="003A170F">
      <w:pPr>
        <w:pStyle w:val="ListBullet"/>
      </w:pPr>
      <w:r w:rsidRPr="003A170F">
        <w:t>arboriculture vocational competencies at least to the level being assessed</w:t>
      </w:r>
    </w:p>
    <w:p w:rsidR="00000000" w:rsidRPr="003A170F" w:rsidP="003A170F">
      <w:pPr>
        <w:pStyle w:val="ListBullet"/>
      </w:pPr>
      <w:r w:rsidRPr="003A170F">
        <w:t>current arboriculture indust</w:t>
      </w:r>
      <w:r w:rsidRPr="003A170F">
        <w:t>ry skills directly relevant to the unit of competency being assessed.</w:t>
      </w:r>
    </w:p>
    <w:p w:rsidR="00000000" w:rsidRPr="003A170F" w:rsidP="003A170F">
      <w:pPr>
        <w:pStyle w:val="AllowPageBreak"/>
      </w:pPr>
    </w:p>
    <w:p w:rsidR="00000000" w:rsidRPr="003A170F" w:rsidP="003A170F">
      <w:pPr>
        <w:pStyle w:val="Heading1"/>
      </w:pPr>
      <w:bookmarkStart w:id="5" w:name="O_1060051"/>
      <w:bookmarkEnd w:id="5"/>
      <w:r w:rsidRPr="003A170F">
        <w:t>Links</w:t>
      </w:r>
    </w:p>
    <w:p w:rsidR="00000000" w:rsidRPr="003A170F" w:rsidP="00D14AAD">
      <w:pPr>
        <w:pStyle w:val="BodyText"/>
      </w:pPr>
      <w:r w:rsidRPr="003A170F">
        <w:t>Companion Volu</w:t>
      </w:r>
      <w:r w:rsidRPr="003A170F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36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170F" w:rsidP="003A170F"/>
    <w:sectPr w:rsidSect="003A17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0F" w:rsidRPr="00D14AAD" w:rsidP="00D14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AD" w:rsidP="003A1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AAD" w:rsidP="003A1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4AAD" w:rsidP="003A1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70F" w:rsidRPr="00D14AAD" w:rsidP="00D14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AD" w:rsidRPr="002D2AF8" w:rsidP="003A1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AHCARB324 Use cranes to access and dismantle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4AAD" w:rsidP="003A1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9A9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B68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87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70F"/>
  </w:style>
  <w:style w:type="character" w:customStyle="1" w:styleId="Heading1Char">
    <w:name w:val="Heading 1 Char"/>
    <w:basedOn w:val="DefaultParagraphFont"/>
    <w:link w:val="Heading1"/>
    <w:rsid w:val="003A1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7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7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170F"/>
    <w:rPr>
      <w:b/>
    </w:rPr>
  </w:style>
  <w:style w:type="character" w:customStyle="1" w:styleId="Heading2Char">
    <w:name w:val="Heading 2 Char"/>
    <w:basedOn w:val="DefaultParagraphFont"/>
    <w:link w:val="Heading2"/>
    <w:rsid w:val="003A1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70F"/>
    <w:rPr>
      <w:b/>
      <w:spacing w:val="0"/>
    </w:rPr>
  </w:style>
  <w:style w:type="paragraph" w:customStyle="1" w:styleId="SuperTitle">
    <w:name w:val="SuperTitle"/>
    <w:basedOn w:val="Title"/>
    <w:rsid w:val="003A1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70F"/>
    <w:rPr>
      <w:i/>
    </w:rPr>
  </w:style>
  <w:style w:type="paragraph" w:styleId="Caption">
    <w:name w:val="caption"/>
    <w:basedOn w:val="BodyText"/>
    <w:next w:val="Normal"/>
    <w:qFormat/>
    <w:rsid w:val="003A1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70F"/>
  </w:style>
  <w:style w:type="paragraph" w:styleId="TableofFigures">
    <w:name w:val="table of figures"/>
    <w:basedOn w:val="Normal"/>
    <w:next w:val="Normal"/>
    <w:semiHidden/>
    <w:rsid w:val="003A1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7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70F"/>
    <w:rPr>
      <w:rFonts w:ascii="Wingdings" w:hAnsi="Wingdings"/>
    </w:rPr>
  </w:style>
  <w:style w:type="paragraph" w:customStyle="1" w:styleId="TableHeading">
    <w:name w:val="Table Heading"/>
    <w:basedOn w:val="HeadingBase"/>
    <w:rsid w:val="003A1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70F"/>
    <w:rPr>
      <w:color w:val="0033CC"/>
      <w:u w:val="none"/>
    </w:rPr>
  </w:style>
  <w:style w:type="paragraph" w:customStyle="1" w:styleId="BodyTextRight">
    <w:name w:val="Body Text Right"/>
    <w:basedOn w:val="BodyText"/>
    <w:rsid w:val="003A1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70F"/>
    <w:rPr>
      <w:sz w:val="32"/>
    </w:rPr>
  </w:style>
  <w:style w:type="paragraph" w:customStyle="1" w:styleId="HeadingProcedure">
    <w:name w:val="Heading Procedure"/>
    <w:basedOn w:val="HeadingBase"/>
    <w:next w:val="Normal"/>
    <w:rsid w:val="003A1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70F"/>
    <w:pPr>
      <w:spacing w:before="60" w:after="60"/>
    </w:pPr>
  </w:style>
  <w:style w:type="paragraph" w:styleId="ListContinue">
    <w:name w:val="List Continue"/>
    <w:basedOn w:val="List"/>
    <w:rsid w:val="003A170F"/>
    <w:pPr>
      <w:ind w:firstLine="0"/>
    </w:pPr>
  </w:style>
  <w:style w:type="paragraph" w:customStyle="1" w:styleId="ListNote">
    <w:name w:val="List Note"/>
    <w:basedOn w:val="List"/>
    <w:rsid w:val="003A1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70F"/>
    <w:rPr>
      <w:rFonts w:ascii="Courier New" w:hAnsi="Courier New"/>
    </w:rPr>
  </w:style>
  <w:style w:type="paragraph" w:customStyle="1" w:styleId="NoteBullet">
    <w:name w:val="Note Bullet"/>
    <w:basedOn w:val="Note"/>
    <w:rsid w:val="003A1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70F"/>
    <w:rPr>
      <w:b/>
      <w:smallCaps/>
    </w:rPr>
  </w:style>
  <w:style w:type="paragraph" w:customStyle="1" w:styleId="TableListNumber">
    <w:name w:val="Table List Number"/>
    <w:basedOn w:val="ListNumber"/>
    <w:rsid w:val="003A1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70F"/>
    <w:pPr>
      <w:numPr>
        <w:numId w:val="9"/>
      </w:numPr>
    </w:pPr>
  </w:style>
  <w:style w:type="paragraph" w:customStyle="1" w:styleId="ListAlpha2">
    <w:name w:val="List Alpha 2"/>
    <w:basedOn w:val="List2"/>
    <w:rsid w:val="003A170F"/>
    <w:pPr>
      <w:numPr>
        <w:numId w:val="8"/>
      </w:numPr>
    </w:pPr>
  </w:style>
  <w:style w:type="paragraph" w:styleId="List2">
    <w:name w:val="List 2"/>
    <w:basedOn w:val="BodyText"/>
    <w:rsid w:val="003A1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7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70F"/>
    <w:pPr>
      <w:numPr>
        <w:numId w:val="4"/>
      </w:numPr>
    </w:pPr>
  </w:style>
  <w:style w:type="paragraph" w:styleId="ListContinue2">
    <w:name w:val="List Continue 2"/>
    <w:basedOn w:val="List2"/>
    <w:rsid w:val="003A170F"/>
    <w:pPr>
      <w:ind w:firstLine="0"/>
    </w:pPr>
  </w:style>
  <w:style w:type="paragraph" w:styleId="ListContinue3">
    <w:name w:val="List Continue 3"/>
    <w:basedOn w:val="List3"/>
    <w:rsid w:val="003A170F"/>
    <w:pPr>
      <w:ind w:left="1021" w:firstLine="0"/>
    </w:pPr>
  </w:style>
  <w:style w:type="paragraph" w:styleId="ListContinue4">
    <w:name w:val="List Continue 4"/>
    <w:basedOn w:val="List4"/>
    <w:rsid w:val="003A170F"/>
    <w:pPr>
      <w:ind w:firstLine="0"/>
    </w:pPr>
  </w:style>
  <w:style w:type="paragraph" w:styleId="ListContinue5">
    <w:name w:val="List Continue 5"/>
    <w:basedOn w:val="List5"/>
    <w:rsid w:val="003A170F"/>
    <w:pPr>
      <w:ind w:firstLine="0"/>
    </w:pPr>
  </w:style>
  <w:style w:type="paragraph" w:styleId="ListNumber3">
    <w:name w:val="List Number 3"/>
    <w:basedOn w:val="List3"/>
    <w:rsid w:val="003A170F"/>
    <w:pPr>
      <w:numPr>
        <w:numId w:val="5"/>
      </w:numPr>
    </w:pPr>
  </w:style>
  <w:style w:type="paragraph" w:styleId="ListNumber4">
    <w:name w:val="List Number 4"/>
    <w:basedOn w:val="List4"/>
    <w:rsid w:val="003A170F"/>
    <w:pPr>
      <w:numPr>
        <w:numId w:val="6"/>
      </w:numPr>
    </w:pPr>
  </w:style>
  <w:style w:type="paragraph" w:styleId="ListNumber5">
    <w:name w:val="List Number 5"/>
    <w:basedOn w:val="List5"/>
    <w:rsid w:val="003A170F"/>
    <w:pPr>
      <w:numPr>
        <w:numId w:val="7"/>
      </w:numPr>
    </w:pPr>
  </w:style>
  <w:style w:type="paragraph" w:styleId="BlockText">
    <w:name w:val="Block Text"/>
    <w:basedOn w:val="Normal"/>
    <w:rsid w:val="003A1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70F"/>
    <w:rPr>
      <w:sz w:val="16"/>
      <w:vertAlign w:val="superscript"/>
    </w:rPr>
  </w:style>
  <w:style w:type="character" w:customStyle="1" w:styleId="Symbols">
    <w:name w:val="Symbols"/>
    <w:basedOn w:val="DefaultParagraphFont"/>
    <w:rsid w:val="003A170F"/>
    <w:rPr>
      <w:rFonts w:ascii="Symbol" w:hAnsi="Symbol"/>
    </w:rPr>
  </w:style>
  <w:style w:type="character" w:customStyle="1" w:styleId="MenuOptions">
    <w:name w:val="Menu Options"/>
    <w:basedOn w:val="DefaultParagraphFont"/>
    <w:rsid w:val="003A1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70F"/>
    <w:rPr>
      <w:b/>
    </w:rPr>
  </w:style>
  <w:style w:type="character" w:customStyle="1" w:styleId="Underlined">
    <w:name w:val="Underlined"/>
    <w:basedOn w:val="DefaultParagraphFont"/>
    <w:rsid w:val="003A170F"/>
    <w:rPr>
      <w:u w:val="single"/>
    </w:rPr>
  </w:style>
  <w:style w:type="paragraph" w:customStyle="1" w:styleId="TableBodyTextRight">
    <w:name w:val="Table Body Text Right"/>
    <w:basedOn w:val="TableBodyText"/>
    <w:rsid w:val="003A1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70F"/>
    <w:rPr>
      <w:sz w:val="18"/>
    </w:rPr>
  </w:style>
  <w:style w:type="paragraph" w:customStyle="1" w:styleId="BodySmallRight">
    <w:name w:val="Body Small Right"/>
    <w:basedOn w:val="BodyTextRight"/>
    <w:rsid w:val="003A170F"/>
    <w:rPr>
      <w:sz w:val="18"/>
      <w:szCs w:val="18"/>
    </w:rPr>
  </w:style>
  <w:style w:type="paragraph" w:customStyle="1" w:styleId="MarginEdition">
    <w:name w:val="Margin Edition"/>
    <w:basedOn w:val="MarginNote"/>
    <w:rsid w:val="003A1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70F"/>
    <w:rPr>
      <w:sz w:val="2"/>
      <w:szCs w:val="2"/>
    </w:rPr>
  </w:style>
  <w:style w:type="character" w:customStyle="1" w:styleId="Small">
    <w:name w:val="Small"/>
    <w:basedOn w:val="DefaultParagraphFont"/>
    <w:rsid w:val="003A170F"/>
    <w:rPr>
      <w:sz w:val="16"/>
    </w:rPr>
  </w:style>
  <w:style w:type="paragraph" w:customStyle="1" w:styleId="WideTable">
    <w:name w:val="Wide Table"/>
    <w:basedOn w:val="Normal"/>
    <w:rsid w:val="003A1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70F"/>
  </w:style>
  <w:style w:type="paragraph" w:styleId="Quote">
    <w:name w:val="Quote"/>
    <w:basedOn w:val="Heading1"/>
    <w:link w:val="QuoteChar"/>
    <w:qFormat/>
    <w:rsid w:val="003A1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70F"/>
    <w:pPr>
      <w:pageBreakBefore/>
    </w:pPr>
  </w:style>
  <w:style w:type="paragraph" w:customStyle="1" w:styleId="Border">
    <w:name w:val="Border"/>
    <w:basedOn w:val="Normal"/>
    <w:qFormat/>
    <w:rsid w:val="003A1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70F"/>
    <w:rPr>
      <w:u w:val="single"/>
    </w:rPr>
  </w:style>
  <w:style w:type="character" w:customStyle="1" w:styleId="BoldandItalics">
    <w:name w:val="Bold and Italics"/>
    <w:qFormat/>
    <w:rsid w:val="003A170F"/>
    <w:rPr>
      <w:b/>
      <w:i/>
      <w:u w:val="none"/>
    </w:rPr>
  </w:style>
  <w:style w:type="paragraph" w:styleId="BalloonText">
    <w:name w:val="Balloon Text"/>
    <w:basedOn w:val="Normal"/>
    <w:link w:val="BalloonTextChar"/>
    <w:rsid w:val="003A1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7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4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6880</Characters>
  <Application>Microsoft Office Word</Application>
  <DocSecurity>0</DocSecurity>
  <Lines>167</Lines>
  <Paragraphs>147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AHCARB324 Use cranes to access and dismantle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