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169" w:rsidP="000A51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AHCARB322 Access trees for inspection</w:t>
      </w:r>
      <w:r>
        <w:fldChar w:fldCharType="end"/>
      </w:r>
    </w:p>
    <w:p w:rsidR="000A5169" w:rsidP="000A5169">
      <w:pPr>
        <w:pStyle w:val="Version"/>
        <w:sectPr w:rsidSect="00914E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E67" w:rsidP="00914E67">
      <w:pPr>
        <w:pStyle w:val="SuperHeading"/>
      </w:pPr>
      <w:r w:rsidRPr="00914E67">
        <w:t>Assessment Requirements for AHCARB322 Access trees for inspection</w:t>
      </w:r>
    </w:p>
    <w:p w:rsidR="00000000" w:rsidRPr="00914E67" w:rsidP="00914E67">
      <w:pPr>
        <w:pStyle w:val="Heading1"/>
      </w:pPr>
      <w:bookmarkStart w:id="1" w:name="O_1060007"/>
      <w:bookmarkEnd w:id="1"/>
      <w:r w:rsidRPr="00914E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14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E67">
            <w:pPr>
              <w:pStyle w:val="BodyTextBold"/>
              <w:rPr>
                <w:lang w:val="en-NZ"/>
              </w:rPr>
            </w:pPr>
            <w:r w:rsidRPr="00914E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E67">
            <w:pPr>
              <w:pStyle w:val="BodyTextBold"/>
              <w:rPr>
                <w:lang w:val="en-NZ"/>
              </w:rPr>
            </w:pPr>
            <w:r w:rsidRPr="00914E67">
              <w:t>Comments</w:t>
            </w:r>
          </w:p>
        </w:tc>
      </w:tr>
      <w:tr w:rsidTr="00914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E67">
            <w:pPr>
              <w:pStyle w:val="BodyText"/>
              <w:rPr>
                <w:lang w:val="en-NZ"/>
              </w:rPr>
            </w:pPr>
            <w:r w:rsidRPr="00914E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E67" w:rsidP="00914E67">
            <w:pPr>
              <w:pStyle w:val="BodyText"/>
            </w:pPr>
            <w:r w:rsidRPr="00914E67">
              <w:t>This version released with AHC Agriculture, Horticulture and Conservation and Land Management Training Package Version 5.0.</w:t>
            </w:r>
          </w:p>
        </w:tc>
      </w:tr>
    </w:tbl>
    <w:p w:rsidR="00000000" w:rsidRPr="00914E67" w:rsidP="00914E67">
      <w:pPr>
        <w:pStyle w:val="BodyText"/>
      </w:pPr>
    </w:p>
    <w:p w:rsidR="00000000" w:rsidRPr="00914E67" w:rsidP="00914E67">
      <w:pPr>
        <w:pStyle w:val="AllowPageBreak"/>
      </w:pPr>
    </w:p>
    <w:p w:rsidR="00000000" w:rsidRPr="00914E67" w:rsidP="00914E67">
      <w:pPr>
        <w:pStyle w:val="Heading1"/>
      </w:pPr>
      <w:bookmarkStart w:id="2" w:name="O_1060008"/>
      <w:bookmarkEnd w:id="2"/>
      <w:r w:rsidRPr="00914E67">
        <w:t>Performance Evidence</w:t>
      </w:r>
    </w:p>
    <w:p w:rsidR="00000000" w:rsidRPr="00914E67" w:rsidP="000A5169">
      <w:pPr>
        <w:pStyle w:val="BodyText"/>
      </w:pPr>
      <w:r w:rsidRPr="00914E67">
        <w:t>An individual demonstrating competency must satisfy all of the elements and performance cr</w:t>
      </w:r>
      <w:r w:rsidRPr="00914E67">
        <w:t>iteria in this unit.</w:t>
      </w:r>
    </w:p>
    <w:p w:rsidR="00000000" w:rsidRPr="00914E67" w:rsidP="000A5169">
      <w:pPr>
        <w:pStyle w:val="BodyText"/>
      </w:pPr>
      <w:r w:rsidRPr="00914E67">
        <w:t>There must be evidence that the individual has used climbing techniques to access at least 2 structurally different trees, including:</w:t>
      </w:r>
    </w:p>
    <w:p w:rsidR="00000000" w:rsidRPr="00914E67" w:rsidP="00914E67">
      <w:pPr>
        <w:pStyle w:val="ListBullet"/>
      </w:pPr>
      <w:r w:rsidRPr="00914E67">
        <w:t xml:space="preserve">confirmed access to site and scope of works </w:t>
      </w:r>
    </w:p>
    <w:p w:rsidR="00000000" w:rsidRPr="00914E67" w:rsidP="00914E67">
      <w:pPr>
        <w:pStyle w:val="ListBullet"/>
      </w:pPr>
      <w:r w:rsidRPr="00914E67">
        <w:t>identified workplace health, safety and environmental hazards and completed a job safety analysis (JSA) or safe work method statement (SWMS) for the site and activities</w:t>
      </w:r>
    </w:p>
    <w:p w:rsidR="00000000" w:rsidRPr="00914E67" w:rsidP="00914E67">
      <w:pPr>
        <w:pStyle w:val="ListBullet"/>
      </w:pPr>
      <w:r w:rsidRPr="00914E67">
        <w:t xml:space="preserve">confirmed availability of first aid and rescue personnel, equipment and procedures </w:t>
      </w:r>
    </w:p>
    <w:p w:rsidR="00000000" w:rsidRPr="00914E67" w:rsidP="00914E67">
      <w:pPr>
        <w:pStyle w:val="ListBullet"/>
      </w:pPr>
      <w:r w:rsidRPr="00914E67">
        <w:t>con</w:t>
      </w:r>
      <w:r w:rsidRPr="00914E67">
        <w:t>ducted pre-operational safety checks, on ropes, harnesses, tools and equipment</w:t>
      </w:r>
    </w:p>
    <w:p w:rsidR="00000000" w:rsidRPr="00914E67" w:rsidP="00914E67">
      <w:pPr>
        <w:pStyle w:val="ListBullet"/>
      </w:pPr>
      <w:r w:rsidRPr="00914E67">
        <w:t>selected and used personal protective equipment (PPE) and safety equipment during works</w:t>
      </w:r>
    </w:p>
    <w:p w:rsidR="00000000" w:rsidRPr="00914E67" w:rsidP="00914E67">
      <w:pPr>
        <w:pStyle w:val="ListBullet"/>
      </w:pPr>
      <w:r w:rsidRPr="00914E67">
        <w:t>inspected tree and discussed with work team to determine a safe and efficient access rout</w:t>
      </w:r>
      <w:r w:rsidRPr="00914E67">
        <w:t>e</w:t>
      </w:r>
    </w:p>
    <w:p w:rsidR="00000000" w:rsidRPr="00914E67" w:rsidP="00914E67">
      <w:pPr>
        <w:pStyle w:val="ListBullet"/>
      </w:pPr>
      <w:r w:rsidRPr="00914E67">
        <w:t>selected and prepared climbing equipment for accessing tree</w:t>
      </w:r>
    </w:p>
    <w:p w:rsidR="00000000" w:rsidRPr="00914E67" w:rsidP="00914E67">
      <w:pPr>
        <w:pStyle w:val="ListBullet"/>
      </w:pPr>
      <w:r w:rsidRPr="00914E67">
        <w:t>ascended, navigated though and descended tree canopy using harness and lanyard and safe anchor points, following safe climbing techniques, including:</w:t>
      </w:r>
    </w:p>
    <w:p w:rsidR="00000000" w:rsidRPr="00914E67" w:rsidP="00914E67">
      <w:pPr>
        <w:pStyle w:val="ListBullet2"/>
      </w:pPr>
      <w:r w:rsidRPr="00914E67">
        <w:t xml:space="preserve">moving rope with prusik technique </w:t>
      </w:r>
    </w:p>
    <w:p w:rsidR="00000000" w:rsidRPr="00914E67" w:rsidP="00914E67">
      <w:pPr>
        <w:pStyle w:val="ListBullet2"/>
      </w:pPr>
      <w:r w:rsidRPr="00914E67">
        <w:t>trunk wa</w:t>
      </w:r>
      <w:r w:rsidRPr="00914E67">
        <w:t>lking technique</w:t>
      </w:r>
    </w:p>
    <w:p w:rsidR="00000000" w:rsidRPr="00914E67" w:rsidP="00914E67">
      <w:pPr>
        <w:pStyle w:val="ListBullet2"/>
      </w:pPr>
      <w:r w:rsidRPr="00914E67">
        <w:t>use of foot ascenders</w:t>
      </w:r>
    </w:p>
    <w:p w:rsidR="00000000" w:rsidRPr="00914E67" w:rsidP="00914E67">
      <w:pPr>
        <w:pStyle w:val="ListBullet"/>
      </w:pPr>
      <w:r w:rsidRPr="00914E67">
        <w:t>tied, dressed, set and finished the following climbing knots and hitches, including:</w:t>
      </w:r>
    </w:p>
    <w:p w:rsidR="00000000" w:rsidRPr="00914E67" w:rsidP="00914E67">
      <w:pPr>
        <w:pStyle w:val="ListBullet2"/>
      </w:pPr>
      <w:r w:rsidRPr="00914E67">
        <w:t>alpine butterfly</w:t>
      </w:r>
    </w:p>
    <w:p w:rsidR="00000000" w:rsidRPr="00914E67" w:rsidP="00914E67">
      <w:pPr>
        <w:pStyle w:val="ListBullet2"/>
      </w:pPr>
      <w:r w:rsidRPr="00914E67">
        <w:t>blake</w:t>
      </w:r>
      <w:r>
        <w:t>’</w:t>
      </w:r>
      <w:r w:rsidRPr="00914E67">
        <w:t>s hitch</w:t>
      </w:r>
    </w:p>
    <w:p w:rsidR="00000000" w:rsidRPr="00914E67" w:rsidP="00914E67">
      <w:pPr>
        <w:pStyle w:val="ListBullet2"/>
      </w:pPr>
      <w:r w:rsidRPr="00914E67">
        <w:t>scaffold knot</w:t>
      </w:r>
    </w:p>
    <w:p w:rsidR="00000000" w:rsidRPr="00914E67" w:rsidP="00914E67">
      <w:pPr>
        <w:pStyle w:val="ListBullet2"/>
      </w:pPr>
      <w:r w:rsidRPr="00914E67">
        <w:t>double fisherman</w:t>
      </w:r>
      <w:r>
        <w:t>’</w:t>
      </w:r>
      <w:r w:rsidRPr="00914E67">
        <w:t>s bend/prusik loop</w:t>
      </w:r>
    </w:p>
    <w:p w:rsidR="00000000" w:rsidRPr="00914E67" w:rsidP="00914E67">
      <w:pPr>
        <w:pStyle w:val="ListBullet2"/>
      </w:pPr>
      <w:r w:rsidRPr="00914E67">
        <w:t>girth hitch</w:t>
      </w:r>
    </w:p>
    <w:p w:rsidR="00000000" w:rsidRPr="00914E67" w:rsidP="00914E67">
      <w:pPr>
        <w:pStyle w:val="ListBullet2"/>
      </w:pPr>
      <w:r w:rsidRPr="00914E67">
        <w:t>English prusik hitch</w:t>
      </w:r>
    </w:p>
    <w:p w:rsidR="00000000" w:rsidRPr="00914E67" w:rsidP="00914E67">
      <w:pPr>
        <w:pStyle w:val="ListBullet2"/>
      </w:pPr>
      <w:r w:rsidRPr="00914E67">
        <w:t>marlinspike hitch</w:t>
      </w:r>
    </w:p>
    <w:p w:rsidR="00000000" w:rsidRPr="00914E67" w:rsidP="00914E67">
      <w:pPr>
        <w:pStyle w:val="ListBullet2"/>
      </w:pPr>
      <w:r w:rsidRPr="00914E67">
        <w:t>munter hitch</w:t>
      </w:r>
    </w:p>
    <w:p w:rsidR="00000000" w:rsidRPr="00914E67" w:rsidP="00914E67">
      <w:pPr>
        <w:pStyle w:val="ListBullet2"/>
      </w:pPr>
      <w:r w:rsidRPr="00914E67">
        <w:t xml:space="preserve">clove hitch </w:t>
      </w:r>
    </w:p>
    <w:p w:rsidR="00000000" w:rsidRPr="00914E67" w:rsidP="00914E67">
      <w:pPr>
        <w:pStyle w:val="ListBullet2"/>
      </w:pPr>
      <w:r w:rsidRPr="00914E67">
        <w:t>double-overhand stopper knot</w:t>
      </w:r>
    </w:p>
    <w:p w:rsidR="00000000" w:rsidRPr="00914E67" w:rsidP="00914E67">
      <w:pPr>
        <w:pStyle w:val="ListBullet2"/>
      </w:pPr>
      <w:r w:rsidRPr="00914E67">
        <w:t>bowline</w:t>
      </w:r>
    </w:p>
    <w:p w:rsidR="00000000" w:rsidRPr="00914E67" w:rsidP="00914E67">
      <w:pPr>
        <w:pStyle w:val="ListBullet2"/>
      </w:pPr>
      <w:r w:rsidRPr="00914E67">
        <w:t>running bowline</w:t>
      </w:r>
    </w:p>
    <w:p w:rsidR="00000000" w:rsidRPr="00914E67" w:rsidP="00914E67">
      <w:pPr>
        <w:pStyle w:val="ListBullet"/>
      </w:pPr>
      <w:r w:rsidRPr="00914E67">
        <w:t>communicated with work team during operations using agreed communication procedures</w:t>
      </w:r>
    </w:p>
    <w:p w:rsidR="00000000" w:rsidRPr="00914E67" w:rsidP="00914E67">
      <w:pPr>
        <w:pStyle w:val="ListBullet"/>
      </w:pPr>
      <w:r w:rsidRPr="00914E67">
        <w:t xml:space="preserve">maintained safe clearances from power lines </w:t>
      </w:r>
    </w:p>
    <w:p w:rsidR="00000000" w:rsidRPr="00914E67" w:rsidP="00914E67">
      <w:pPr>
        <w:pStyle w:val="ListBullet"/>
      </w:pPr>
      <w:r w:rsidRPr="00914E67">
        <w:t>removed all access equipment in a controlled m</w:t>
      </w:r>
      <w:r w:rsidRPr="00914E67">
        <w:t>anner on descend from tree</w:t>
      </w:r>
    </w:p>
    <w:p w:rsidR="00000000" w:rsidRPr="00914E67" w:rsidP="00914E67">
      <w:pPr>
        <w:pStyle w:val="ListBullet"/>
      </w:pPr>
      <w:r w:rsidRPr="00914E67">
        <w:t>inspected, cleaned, maintained and stored climbing and personal protective equipment according to manufacturer instructions.</w:t>
      </w:r>
    </w:p>
    <w:p w:rsidR="00000000" w:rsidRPr="00914E67" w:rsidP="00914E67">
      <w:pPr>
        <w:pStyle w:val="AllowPageBreak"/>
      </w:pPr>
    </w:p>
    <w:p w:rsidR="00000000" w:rsidRPr="00914E67" w:rsidP="00914E67">
      <w:pPr>
        <w:pStyle w:val="Heading1"/>
      </w:pPr>
      <w:bookmarkStart w:id="3" w:name="O_1060009"/>
      <w:bookmarkEnd w:id="3"/>
      <w:r w:rsidRPr="00914E67">
        <w:t>Knowledge Evidence</w:t>
      </w:r>
    </w:p>
    <w:p w:rsidR="00000000" w:rsidRPr="00914E67" w:rsidP="000A5169">
      <w:pPr>
        <w:pStyle w:val="BodyText"/>
      </w:pPr>
      <w:r w:rsidRPr="00914E67">
        <w:t>An individual must be able to demonstrate the knowledge required to perform the tasks outlined in the elements and performance criteria of this unit. This includes knowledge of:</w:t>
      </w:r>
    </w:p>
    <w:p w:rsidR="00000000" w:rsidRPr="00914E67" w:rsidP="00914E67">
      <w:pPr>
        <w:pStyle w:val="ListBullet"/>
      </w:pPr>
      <w:r w:rsidRPr="00914E67">
        <w:t>assessing and selecting different methods for climbing trees</w:t>
      </w:r>
    </w:p>
    <w:p w:rsidR="00000000" w:rsidRPr="00914E67" w:rsidP="00914E67">
      <w:pPr>
        <w:pStyle w:val="ListBullet"/>
      </w:pPr>
      <w:r w:rsidRPr="00914E67">
        <w:t>workplace health</w:t>
      </w:r>
      <w:r w:rsidRPr="00914E67">
        <w:t>, safety, site, environmental and traffic control measures, including:</w:t>
      </w:r>
    </w:p>
    <w:p w:rsidR="00000000" w:rsidRPr="00914E67" w:rsidP="00914E67">
      <w:pPr>
        <w:pStyle w:val="ListBullet2"/>
      </w:pPr>
      <w:r w:rsidRPr="00914E67">
        <w:t>completing JSAs and SWMS for site-specific risks</w:t>
      </w:r>
    </w:p>
    <w:p w:rsidR="00000000" w:rsidRPr="00914E67" w:rsidP="00914E67">
      <w:pPr>
        <w:pStyle w:val="ListBullet2"/>
      </w:pPr>
      <w:r w:rsidRPr="00914E67">
        <w:t xml:space="preserve">purpose of first aid and rescue personnel, equipment and procedures </w:t>
      </w:r>
    </w:p>
    <w:p w:rsidR="00000000" w:rsidRPr="00914E67" w:rsidP="00914E67">
      <w:pPr>
        <w:pStyle w:val="ListBullet2"/>
      </w:pPr>
      <w:r w:rsidRPr="00914E67">
        <w:t xml:space="preserve">pre-operational and safety checks, on ropes, harnesses, tools and </w:t>
      </w:r>
      <w:r w:rsidRPr="00914E67">
        <w:t>equipment</w:t>
      </w:r>
    </w:p>
    <w:p w:rsidR="00000000" w:rsidRPr="00914E67" w:rsidP="00914E67">
      <w:pPr>
        <w:pStyle w:val="ListBullet2"/>
      </w:pPr>
      <w:r w:rsidRPr="00914E67">
        <w:t>PPE used when climbing</w:t>
      </w:r>
    </w:p>
    <w:p w:rsidR="00000000" w:rsidRPr="00914E67" w:rsidP="00914E67">
      <w:pPr>
        <w:pStyle w:val="ListBullet"/>
      </w:pPr>
      <w:r w:rsidRPr="00914E67">
        <w:t>inspection, use and maintenance of arborist climbing equipment, including:</w:t>
      </w:r>
    </w:p>
    <w:p w:rsidR="00000000" w:rsidRPr="00914E67" w:rsidP="00914E67">
      <w:pPr>
        <w:pStyle w:val="ListBullet2"/>
      </w:pPr>
      <w:r w:rsidRPr="00914E67">
        <w:t>ropes and their characteristics</w:t>
      </w:r>
    </w:p>
    <w:p w:rsidR="00000000" w:rsidRPr="00914E67" w:rsidP="00914E67">
      <w:pPr>
        <w:pStyle w:val="ListBullet2"/>
      </w:pPr>
      <w:r w:rsidRPr="00914E67">
        <w:t>rope type, construction and materials</w:t>
      </w:r>
    </w:p>
    <w:p w:rsidR="00000000" w:rsidRPr="00914E67" w:rsidP="00914E67">
      <w:pPr>
        <w:pStyle w:val="ListBullet2"/>
      </w:pPr>
      <w:r w:rsidRPr="00914E67">
        <w:t>rope inspection and failure conditions</w:t>
      </w:r>
    </w:p>
    <w:p w:rsidR="00000000" w:rsidRPr="00914E67" w:rsidP="00914E67">
      <w:pPr>
        <w:pStyle w:val="ListBullet2"/>
      </w:pPr>
      <w:r w:rsidRPr="00914E67">
        <w:t>uses of climbing ropes</w:t>
      </w:r>
    </w:p>
    <w:p w:rsidR="00000000" w:rsidRPr="00914E67" w:rsidP="00914E67">
      <w:pPr>
        <w:pStyle w:val="ListBullet2"/>
      </w:pPr>
      <w:r w:rsidRPr="00914E67">
        <w:t>triple-locking carabiners</w:t>
      </w:r>
    </w:p>
    <w:p w:rsidR="00000000" w:rsidRPr="00914E67" w:rsidP="00914E67">
      <w:pPr>
        <w:pStyle w:val="ListBullet2"/>
      </w:pPr>
      <w:r w:rsidRPr="00914E67">
        <w:t>climbing hardware</w:t>
      </w:r>
    </w:p>
    <w:p w:rsidR="00000000" w:rsidRPr="00914E67" w:rsidP="00914E67">
      <w:pPr>
        <w:pStyle w:val="ListBullet"/>
      </w:pPr>
      <w:r w:rsidRPr="00914E67">
        <w:t>purpose, function, selection, tying, dressing, setting, checking and finishing of arborist knots used for climbing techniques</w:t>
      </w:r>
    </w:p>
    <w:p w:rsidR="00000000" w:rsidRPr="00914E67" w:rsidP="00914E67">
      <w:pPr>
        <w:pStyle w:val="ListBullet"/>
      </w:pPr>
      <w:r w:rsidRPr="00914E67">
        <w:t>safety when climbing trees, including:</w:t>
      </w:r>
    </w:p>
    <w:p w:rsidR="00000000" w:rsidRPr="00914E67" w:rsidP="00914E67">
      <w:pPr>
        <w:pStyle w:val="ListBullet2"/>
      </w:pPr>
      <w:r w:rsidRPr="00914E67">
        <w:t>safe working limits of ropes and equipment</w:t>
      </w:r>
    </w:p>
    <w:p w:rsidR="00000000" w:rsidRPr="00914E67" w:rsidP="00914E67">
      <w:pPr>
        <w:pStyle w:val="ListBullet2"/>
      </w:pPr>
      <w:r w:rsidRPr="00914E67">
        <w:t>de</w:t>
      </w:r>
      <w:r w:rsidRPr="00914E67">
        <w:t>fects in ropes, tools and equipment</w:t>
      </w:r>
    </w:p>
    <w:p w:rsidR="00000000" w:rsidRPr="00914E67" w:rsidP="00914E67">
      <w:pPr>
        <w:pStyle w:val="ListBullet2"/>
      </w:pPr>
      <w:r w:rsidRPr="00914E67">
        <w:t>climbing harnesses and lanyards</w:t>
      </w:r>
    </w:p>
    <w:p w:rsidR="00000000" w:rsidRPr="00914E67" w:rsidP="00914E67">
      <w:pPr>
        <w:pStyle w:val="ListBullet"/>
      </w:pPr>
      <w:r w:rsidRPr="00914E67">
        <w:t>hazards to avoid when climbing within the tree canopy, including:</w:t>
      </w:r>
    </w:p>
    <w:p w:rsidR="00000000" w:rsidRPr="00914E67" w:rsidP="00914E67">
      <w:pPr>
        <w:pStyle w:val="ListBullet2"/>
      </w:pPr>
      <w:r w:rsidRPr="00914E67">
        <w:t>safe distances from electrical power lines</w:t>
      </w:r>
    </w:p>
    <w:p w:rsidR="00000000" w:rsidRPr="00914E67" w:rsidP="00914E67">
      <w:pPr>
        <w:pStyle w:val="ListBullet2"/>
      </w:pPr>
      <w:r w:rsidRPr="00914E67">
        <w:t>tree structural defects</w:t>
      </w:r>
    </w:p>
    <w:p w:rsidR="00000000" w:rsidRPr="00914E67" w:rsidP="00914E67">
      <w:pPr>
        <w:pStyle w:val="ListBullet2"/>
      </w:pPr>
      <w:r w:rsidRPr="00914E67">
        <w:t>the presence of insects or other animals</w:t>
      </w:r>
    </w:p>
    <w:p w:rsidR="00000000" w:rsidRPr="00914E67" w:rsidP="00914E67">
      <w:pPr>
        <w:pStyle w:val="ListBullet2"/>
      </w:pPr>
      <w:r w:rsidRPr="00914E67">
        <w:t>deciding on low-risk access routes</w:t>
      </w:r>
    </w:p>
    <w:p w:rsidR="00000000" w:rsidRPr="00914E67" w:rsidP="00914E67">
      <w:pPr>
        <w:pStyle w:val="ListBullet"/>
      </w:pPr>
      <w:r w:rsidRPr="00914E67">
        <w:t>environmental impacts of tree access methods, including:</w:t>
      </w:r>
    </w:p>
    <w:p w:rsidR="00000000" w:rsidRPr="00914E67" w:rsidP="00914E67">
      <w:pPr>
        <w:pStyle w:val="ListBullet2"/>
      </w:pPr>
      <w:r w:rsidRPr="00914E67">
        <w:t xml:space="preserve">potential impact on tree of various climbing methods </w:t>
      </w:r>
    </w:p>
    <w:p w:rsidR="00000000" w:rsidRPr="00914E67" w:rsidP="00914E67">
      <w:pPr>
        <w:pStyle w:val="ListBullet2"/>
      </w:pPr>
      <w:r w:rsidRPr="00914E67">
        <w:t>impact on animal habitat or food source</w:t>
      </w:r>
    </w:p>
    <w:p w:rsidR="00000000" w:rsidRPr="00914E67" w:rsidP="00914E67">
      <w:pPr>
        <w:pStyle w:val="ListBullet"/>
      </w:pPr>
      <w:r w:rsidRPr="00914E67">
        <w:t>communications strategies used when climbing with a work team, incl</w:t>
      </w:r>
      <w:r w:rsidRPr="00914E67">
        <w:t>uding:</w:t>
      </w:r>
    </w:p>
    <w:p w:rsidR="00000000" w:rsidRPr="00914E67" w:rsidP="00914E67">
      <w:pPr>
        <w:pStyle w:val="ListBullet2"/>
      </w:pPr>
      <w:r w:rsidRPr="00914E67">
        <w:t>voice</w:t>
      </w:r>
    </w:p>
    <w:p w:rsidR="00000000" w:rsidRPr="00914E67" w:rsidP="00914E67">
      <w:pPr>
        <w:pStyle w:val="ListBullet2"/>
      </w:pPr>
      <w:r w:rsidRPr="00914E67">
        <w:t>hand</w:t>
      </w:r>
    </w:p>
    <w:p w:rsidR="00000000" w:rsidRPr="00914E67" w:rsidP="00914E67">
      <w:pPr>
        <w:pStyle w:val="ListBullet2"/>
      </w:pPr>
      <w:r w:rsidRPr="00914E67">
        <w:t>electronic communications</w:t>
      </w:r>
    </w:p>
    <w:p w:rsidR="00000000" w:rsidRPr="00914E67" w:rsidP="00914E67">
      <w:pPr>
        <w:pStyle w:val="ListBullet"/>
      </w:pPr>
      <w:r w:rsidRPr="00914E67">
        <w:t>climbing techniques using ropes and harnesses, including:</w:t>
      </w:r>
    </w:p>
    <w:p w:rsidR="00000000" w:rsidRPr="00914E67" w:rsidP="00914E67">
      <w:pPr>
        <w:pStyle w:val="ListBullet2"/>
      </w:pPr>
      <w:r w:rsidRPr="00914E67">
        <w:t>moving rope with prusik technique</w:t>
      </w:r>
    </w:p>
    <w:p w:rsidR="00000000" w:rsidRPr="00914E67" w:rsidP="00914E67">
      <w:pPr>
        <w:pStyle w:val="ListBullet2"/>
      </w:pPr>
      <w:r w:rsidRPr="00914E67">
        <w:t xml:space="preserve">trunk walking </w:t>
      </w:r>
    </w:p>
    <w:p w:rsidR="00000000" w:rsidRPr="00914E67" w:rsidP="00914E67">
      <w:pPr>
        <w:pStyle w:val="ListBullet2"/>
      </w:pPr>
      <w:r w:rsidRPr="00914E67">
        <w:t>foot ascenders</w:t>
      </w:r>
    </w:p>
    <w:p w:rsidR="00000000" w:rsidRPr="00914E67" w:rsidP="00914E67">
      <w:pPr>
        <w:pStyle w:val="ListBullet2"/>
      </w:pPr>
      <w:r w:rsidRPr="00914E67">
        <w:t>safe transitions between points of attachment</w:t>
      </w:r>
    </w:p>
    <w:p w:rsidR="00000000" w:rsidRPr="00914E67" w:rsidP="00914E67">
      <w:pPr>
        <w:pStyle w:val="ListBullet2"/>
      </w:pPr>
      <w:r w:rsidRPr="00914E67">
        <w:t>low-risk anchor points</w:t>
      </w:r>
    </w:p>
    <w:p w:rsidR="00000000" w:rsidRPr="00914E67" w:rsidP="00914E67">
      <w:pPr>
        <w:pStyle w:val="ListBullet2"/>
      </w:pPr>
      <w:r w:rsidRPr="00914E67">
        <w:t>controlled descent operations</w:t>
      </w:r>
    </w:p>
    <w:p w:rsidR="00000000" w:rsidRPr="00914E67" w:rsidP="00914E67">
      <w:pPr>
        <w:pStyle w:val="ListBullet"/>
      </w:pPr>
      <w:r w:rsidRPr="00914E67">
        <w:t>controlled removal of access equipment</w:t>
      </w:r>
    </w:p>
    <w:p w:rsidR="00000000" w:rsidRPr="00914E67" w:rsidP="00914E67">
      <w:pPr>
        <w:pStyle w:val="ListBullet"/>
      </w:pPr>
      <w:r w:rsidRPr="00914E67">
        <w:t>procedures for inspecting, cleaning, maintaining and storing climbing equipment.</w:t>
      </w:r>
    </w:p>
    <w:p w:rsidR="00000000" w:rsidRPr="00914E67" w:rsidP="00914E67">
      <w:pPr>
        <w:pStyle w:val="AllowPageBreak"/>
      </w:pPr>
    </w:p>
    <w:p w:rsidR="00000000" w:rsidRPr="00914E67" w:rsidP="00914E67">
      <w:pPr>
        <w:pStyle w:val="Heading1"/>
      </w:pPr>
      <w:bookmarkStart w:id="4" w:name="O_1060010"/>
      <w:bookmarkEnd w:id="4"/>
      <w:r w:rsidRPr="00914E67">
        <w:t>Assessment Conditions</w:t>
      </w:r>
    </w:p>
    <w:p w:rsidR="00000000" w:rsidRPr="00914E67" w:rsidP="000A5169">
      <w:pPr>
        <w:pStyle w:val="BodyText"/>
      </w:pPr>
      <w:r w:rsidRPr="00914E67">
        <w:t>Assessment of the skills in this unit of competency must take pl</w:t>
      </w:r>
      <w:r w:rsidRPr="00914E67">
        <w:t>ace under the following conditions:</w:t>
      </w:r>
    </w:p>
    <w:p w:rsidR="00000000" w:rsidRPr="00914E67" w:rsidP="00914E67">
      <w:pPr>
        <w:pStyle w:val="ListBullet"/>
      </w:pPr>
      <w:r w:rsidRPr="00914E67">
        <w:t>physical conditions:</w:t>
      </w:r>
    </w:p>
    <w:p w:rsidR="00000000" w:rsidRPr="00914E67" w:rsidP="00914E67">
      <w:pPr>
        <w:pStyle w:val="ListBullet2"/>
      </w:pPr>
      <w:r>
        <w:t>•</w:t>
      </w:r>
      <w:r>
        <w:tab/>
      </w:r>
      <w:r w:rsidRPr="00914E67">
        <w:t>two trees with different canopy structures as stipulated in the performance evidence</w:t>
      </w:r>
    </w:p>
    <w:p w:rsidR="00000000" w:rsidRPr="00914E67" w:rsidP="00914E67">
      <w:pPr>
        <w:pStyle w:val="ListBullet"/>
      </w:pPr>
      <w:r w:rsidRPr="00914E67">
        <w:t>resources, equipment and materials:</w:t>
      </w:r>
    </w:p>
    <w:p w:rsidR="00000000" w:rsidRPr="00914E67" w:rsidP="00914E67">
      <w:pPr>
        <w:pStyle w:val="ListBullet2"/>
      </w:pPr>
      <w:r w:rsidRPr="00914E67">
        <w:t>standard climbing kit</w:t>
      </w:r>
    </w:p>
    <w:p w:rsidR="00000000" w:rsidRPr="00914E67" w:rsidP="00914E67">
      <w:pPr>
        <w:pStyle w:val="ListBullet2"/>
      </w:pPr>
      <w:r w:rsidRPr="00914E67">
        <w:t>harness</w:t>
      </w:r>
    </w:p>
    <w:p w:rsidR="00000000" w:rsidRPr="00914E67" w:rsidP="00914E67">
      <w:pPr>
        <w:pStyle w:val="ListBullet2"/>
      </w:pPr>
      <w:r w:rsidRPr="00914E67">
        <w:t xml:space="preserve">arborist communications equipment </w:t>
      </w:r>
    </w:p>
    <w:p w:rsidR="00000000" w:rsidRPr="00914E67" w:rsidP="00914E67">
      <w:pPr>
        <w:pStyle w:val="ListBullet2"/>
      </w:pPr>
      <w:r w:rsidRPr="00914E67">
        <w:t xml:space="preserve">personal protective equipment </w:t>
      </w:r>
    </w:p>
    <w:p w:rsidR="00000000" w:rsidRPr="00914E67" w:rsidP="00914E67">
      <w:pPr>
        <w:pStyle w:val="ListBullet2"/>
      </w:pPr>
      <w:r w:rsidRPr="00914E67">
        <w:t>first aid and emergency response equipment</w:t>
      </w:r>
    </w:p>
    <w:p w:rsidR="00000000" w:rsidRPr="00914E67" w:rsidP="00914E67">
      <w:pPr>
        <w:pStyle w:val="ListBullet"/>
      </w:pPr>
      <w:r w:rsidRPr="00914E67">
        <w:t>specifications:</w:t>
      </w:r>
    </w:p>
    <w:p w:rsidR="00000000" w:rsidRPr="00914E67" w:rsidP="00914E67">
      <w:pPr>
        <w:pStyle w:val="ListBullet2"/>
      </w:pPr>
      <w:r w:rsidRPr="00914E67">
        <w:t>workplace and manufacturer instructions for safe operation, cleaning and storage of the equipment specified in the assessment conditions</w:t>
      </w:r>
    </w:p>
    <w:p w:rsidR="00000000" w:rsidRPr="00914E67" w:rsidP="00914E67">
      <w:pPr>
        <w:pStyle w:val="ListBullet"/>
      </w:pPr>
      <w:r w:rsidRPr="00914E67">
        <w:t>relationships:</w:t>
      </w:r>
    </w:p>
    <w:p w:rsidR="00000000" w:rsidRPr="00914E67" w:rsidP="00914E67">
      <w:pPr>
        <w:pStyle w:val="ListBullet2"/>
      </w:pPr>
      <w:r w:rsidRPr="00914E67">
        <w:t>work team.</w:t>
      </w:r>
    </w:p>
    <w:p w:rsidR="00000000" w:rsidRPr="00914E67" w:rsidP="000A5169">
      <w:pPr>
        <w:pStyle w:val="BodyText"/>
      </w:pPr>
      <w:r w:rsidRPr="00914E67">
        <w:t xml:space="preserve">Assessors of this unit must satisfy the requirements for assessors in applicable vocational education and training legislation, frameworks and/or standards. In particular, assessors must have: </w:t>
      </w:r>
    </w:p>
    <w:p w:rsidR="00000000" w:rsidRPr="00914E67" w:rsidP="00914E67">
      <w:pPr>
        <w:pStyle w:val="ListBullet"/>
      </w:pPr>
      <w:r w:rsidRPr="00914E67">
        <w:t xml:space="preserve">arboriculture vocational competencies at least to the level </w:t>
      </w:r>
      <w:r w:rsidRPr="00914E67">
        <w:t>being assessed</w:t>
      </w:r>
    </w:p>
    <w:p w:rsidR="00000000" w:rsidRPr="00914E67" w:rsidP="00914E67">
      <w:pPr>
        <w:pStyle w:val="ListBullet"/>
      </w:pPr>
      <w:r w:rsidRPr="00914E67">
        <w:t>current arboriculture industry skills directly relevant to the unit of competency being assessed.</w:t>
      </w:r>
    </w:p>
    <w:p w:rsidR="00000000" w:rsidRPr="00914E67" w:rsidP="00914E67">
      <w:pPr>
        <w:pStyle w:val="AllowPageBreak"/>
      </w:pPr>
    </w:p>
    <w:p w:rsidR="00000000" w:rsidRPr="00914E67" w:rsidP="00914E67">
      <w:pPr>
        <w:pStyle w:val="Heading1"/>
      </w:pPr>
      <w:bookmarkStart w:id="5" w:name="O_1060013"/>
      <w:bookmarkEnd w:id="5"/>
      <w:r w:rsidRPr="00914E67">
        <w:t>Links</w:t>
      </w:r>
    </w:p>
    <w:p w:rsidR="00000000" w:rsidRPr="00914E67" w:rsidP="000A5169">
      <w:pPr>
        <w:pStyle w:val="BodyText"/>
      </w:pPr>
      <w:r w:rsidRPr="00914E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0E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14E67" w:rsidP="00914E67"/>
    <w:sectPr w:rsidSect="00914E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E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E67" w:rsidRPr="000A5169" w:rsidP="000A51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E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69" w:rsidP="00914E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5169" w:rsidP="00914E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5169" w:rsidP="00914E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E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E67" w:rsidRPr="000A5169" w:rsidP="000A51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E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69" w:rsidRPr="002D2AF8" w:rsidP="00914E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AHCARB322 Access trees for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A5169" w:rsidP="00914E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E8A9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525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EC7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E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E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E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E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E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E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E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E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E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E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E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E67"/>
  </w:style>
  <w:style w:type="character" w:customStyle="1" w:styleId="Heading1Char">
    <w:name w:val="Heading 1 Char"/>
    <w:basedOn w:val="DefaultParagraphFont"/>
    <w:link w:val="Heading1"/>
    <w:rsid w:val="00914E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E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E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4E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4E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4E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E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4E67"/>
    <w:rPr>
      <w:b/>
    </w:rPr>
  </w:style>
  <w:style w:type="character" w:customStyle="1" w:styleId="Heading2Char">
    <w:name w:val="Heading 2 Char"/>
    <w:basedOn w:val="DefaultParagraphFont"/>
    <w:link w:val="Heading2"/>
    <w:rsid w:val="00914E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E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E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E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E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E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E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E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E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E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E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E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E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E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E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E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E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E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E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E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4E67"/>
    <w:rPr>
      <w:b/>
      <w:spacing w:val="0"/>
    </w:rPr>
  </w:style>
  <w:style w:type="paragraph" w:customStyle="1" w:styleId="SuperTitle">
    <w:name w:val="SuperTitle"/>
    <w:basedOn w:val="Title"/>
    <w:rsid w:val="00914E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E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E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4E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E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E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E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E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E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E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E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E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E67"/>
    <w:rPr>
      <w:i/>
    </w:rPr>
  </w:style>
  <w:style w:type="paragraph" w:styleId="Caption">
    <w:name w:val="caption"/>
    <w:basedOn w:val="BodyText"/>
    <w:next w:val="Normal"/>
    <w:qFormat/>
    <w:rsid w:val="00914E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E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E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E67"/>
  </w:style>
  <w:style w:type="paragraph" w:styleId="TableofFigures">
    <w:name w:val="table of figures"/>
    <w:basedOn w:val="Normal"/>
    <w:next w:val="Normal"/>
    <w:semiHidden/>
    <w:rsid w:val="00914E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E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4E67"/>
    <w:rPr>
      <w:rFonts w:ascii="Wingdings" w:hAnsi="Wingdings"/>
    </w:rPr>
  </w:style>
  <w:style w:type="paragraph" w:customStyle="1" w:styleId="TableHeading">
    <w:name w:val="Table Heading"/>
    <w:basedOn w:val="HeadingBase"/>
    <w:rsid w:val="00914E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E67"/>
    <w:rPr>
      <w:color w:val="0033CC"/>
      <w:u w:val="none"/>
    </w:rPr>
  </w:style>
  <w:style w:type="paragraph" w:customStyle="1" w:styleId="BodyTextRight">
    <w:name w:val="Body Text Right"/>
    <w:basedOn w:val="BodyText"/>
    <w:rsid w:val="00914E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E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E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E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E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E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E67"/>
    <w:rPr>
      <w:sz w:val="32"/>
    </w:rPr>
  </w:style>
  <w:style w:type="paragraph" w:customStyle="1" w:styleId="HeadingProcedure">
    <w:name w:val="Heading Procedure"/>
    <w:basedOn w:val="HeadingBase"/>
    <w:next w:val="Normal"/>
    <w:rsid w:val="00914E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E67"/>
    <w:pPr>
      <w:spacing w:before="60" w:after="60"/>
    </w:pPr>
  </w:style>
  <w:style w:type="paragraph" w:styleId="ListContinue">
    <w:name w:val="List Continue"/>
    <w:basedOn w:val="List"/>
    <w:rsid w:val="00914E67"/>
    <w:pPr>
      <w:ind w:firstLine="0"/>
    </w:pPr>
  </w:style>
  <w:style w:type="paragraph" w:customStyle="1" w:styleId="ListNote">
    <w:name w:val="List Note"/>
    <w:basedOn w:val="List"/>
    <w:rsid w:val="00914E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E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E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E67"/>
    <w:rPr>
      <w:rFonts w:ascii="Courier New" w:hAnsi="Courier New"/>
    </w:rPr>
  </w:style>
  <w:style w:type="paragraph" w:customStyle="1" w:styleId="NoteBullet">
    <w:name w:val="Note Bullet"/>
    <w:basedOn w:val="Note"/>
    <w:rsid w:val="00914E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E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E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E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E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4E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E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E67"/>
    <w:rPr>
      <w:b/>
      <w:smallCaps/>
    </w:rPr>
  </w:style>
  <w:style w:type="paragraph" w:customStyle="1" w:styleId="TableListNumber">
    <w:name w:val="Table List Number"/>
    <w:basedOn w:val="ListNumber"/>
    <w:rsid w:val="00914E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E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E67"/>
    <w:pPr>
      <w:numPr>
        <w:numId w:val="9"/>
      </w:numPr>
    </w:pPr>
  </w:style>
  <w:style w:type="paragraph" w:customStyle="1" w:styleId="ListAlpha2">
    <w:name w:val="List Alpha 2"/>
    <w:basedOn w:val="List2"/>
    <w:rsid w:val="00914E67"/>
    <w:pPr>
      <w:numPr>
        <w:numId w:val="8"/>
      </w:numPr>
    </w:pPr>
  </w:style>
  <w:style w:type="paragraph" w:styleId="List2">
    <w:name w:val="List 2"/>
    <w:basedOn w:val="BodyText"/>
    <w:rsid w:val="00914E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E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E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E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E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E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4E67"/>
    <w:pPr>
      <w:numPr>
        <w:numId w:val="4"/>
      </w:numPr>
    </w:pPr>
  </w:style>
  <w:style w:type="paragraph" w:styleId="ListContinue2">
    <w:name w:val="List Continue 2"/>
    <w:basedOn w:val="List2"/>
    <w:rsid w:val="00914E67"/>
    <w:pPr>
      <w:ind w:firstLine="0"/>
    </w:pPr>
  </w:style>
  <w:style w:type="paragraph" w:styleId="ListContinue3">
    <w:name w:val="List Continue 3"/>
    <w:basedOn w:val="List3"/>
    <w:rsid w:val="00914E67"/>
    <w:pPr>
      <w:ind w:left="1021" w:firstLine="0"/>
    </w:pPr>
  </w:style>
  <w:style w:type="paragraph" w:styleId="ListContinue4">
    <w:name w:val="List Continue 4"/>
    <w:basedOn w:val="List4"/>
    <w:rsid w:val="00914E67"/>
    <w:pPr>
      <w:ind w:firstLine="0"/>
    </w:pPr>
  </w:style>
  <w:style w:type="paragraph" w:styleId="ListContinue5">
    <w:name w:val="List Continue 5"/>
    <w:basedOn w:val="List5"/>
    <w:rsid w:val="00914E67"/>
    <w:pPr>
      <w:ind w:firstLine="0"/>
    </w:pPr>
  </w:style>
  <w:style w:type="paragraph" w:styleId="ListNumber3">
    <w:name w:val="List Number 3"/>
    <w:basedOn w:val="List3"/>
    <w:rsid w:val="00914E67"/>
    <w:pPr>
      <w:numPr>
        <w:numId w:val="5"/>
      </w:numPr>
    </w:pPr>
  </w:style>
  <w:style w:type="paragraph" w:styleId="ListNumber4">
    <w:name w:val="List Number 4"/>
    <w:basedOn w:val="List4"/>
    <w:rsid w:val="00914E67"/>
    <w:pPr>
      <w:numPr>
        <w:numId w:val="6"/>
      </w:numPr>
    </w:pPr>
  </w:style>
  <w:style w:type="paragraph" w:styleId="ListNumber5">
    <w:name w:val="List Number 5"/>
    <w:basedOn w:val="List5"/>
    <w:rsid w:val="00914E67"/>
    <w:pPr>
      <w:numPr>
        <w:numId w:val="7"/>
      </w:numPr>
    </w:pPr>
  </w:style>
  <w:style w:type="paragraph" w:styleId="BlockText">
    <w:name w:val="Block Text"/>
    <w:basedOn w:val="Normal"/>
    <w:rsid w:val="00914E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E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E67"/>
    <w:rPr>
      <w:sz w:val="16"/>
      <w:vertAlign w:val="superscript"/>
    </w:rPr>
  </w:style>
  <w:style w:type="character" w:customStyle="1" w:styleId="Symbols">
    <w:name w:val="Symbols"/>
    <w:basedOn w:val="DefaultParagraphFont"/>
    <w:rsid w:val="00914E67"/>
    <w:rPr>
      <w:rFonts w:ascii="Symbol" w:hAnsi="Symbol"/>
    </w:rPr>
  </w:style>
  <w:style w:type="character" w:customStyle="1" w:styleId="MenuOptions">
    <w:name w:val="Menu Options"/>
    <w:basedOn w:val="DefaultParagraphFont"/>
    <w:rsid w:val="00914E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E67"/>
    <w:rPr>
      <w:b/>
    </w:rPr>
  </w:style>
  <w:style w:type="character" w:customStyle="1" w:styleId="Underlined">
    <w:name w:val="Underlined"/>
    <w:basedOn w:val="DefaultParagraphFont"/>
    <w:rsid w:val="00914E67"/>
    <w:rPr>
      <w:u w:val="single"/>
    </w:rPr>
  </w:style>
  <w:style w:type="paragraph" w:customStyle="1" w:styleId="TableBodyTextRight">
    <w:name w:val="Table Body Text Right"/>
    <w:basedOn w:val="TableBodyText"/>
    <w:rsid w:val="00914E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E67"/>
    <w:rPr>
      <w:sz w:val="18"/>
    </w:rPr>
  </w:style>
  <w:style w:type="paragraph" w:customStyle="1" w:styleId="BodySmallRight">
    <w:name w:val="Body Small Right"/>
    <w:basedOn w:val="BodyTextRight"/>
    <w:rsid w:val="00914E67"/>
    <w:rPr>
      <w:sz w:val="18"/>
      <w:szCs w:val="18"/>
    </w:rPr>
  </w:style>
  <w:style w:type="paragraph" w:customStyle="1" w:styleId="MarginEdition">
    <w:name w:val="Margin Edition"/>
    <w:basedOn w:val="MarginNote"/>
    <w:rsid w:val="00914E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E67"/>
    <w:rPr>
      <w:sz w:val="2"/>
      <w:szCs w:val="2"/>
    </w:rPr>
  </w:style>
  <w:style w:type="character" w:customStyle="1" w:styleId="Small">
    <w:name w:val="Small"/>
    <w:basedOn w:val="DefaultParagraphFont"/>
    <w:rsid w:val="00914E67"/>
    <w:rPr>
      <w:sz w:val="16"/>
    </w:rPr>
  </w:style>
  <w:style w:type="paragraph" w:customStyle="1" w:styleId="WideTable">
    <w:name w:val="Wide Table"/>
    <w:basedOn w:val="Normal"/>
    <w:rsid w:val="00914E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E67"/>
  </w:style>
  <w:style w:type="paragraph" w:styleId="Quote">
    <w:name w:val="Quote"/>
    <w:basedOn w:val="Heading1"/>
    <w:link w:val="QuoteChar"/>
    <w:qFormat/>
    <w:rsid w:val="00914E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E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E67"/>
    <w:pPr>
      <w:pageBreakBefore/>
    </w:pPr>
  </w:style>
  <w:style w:type="paragraph" w:customStyle="1" w:styleId="Border">
    <w:name w:val="Border"/>
    <w:basedOn w:val="Normal"/>
    <w:qFormat/>
    <w:rsid w:val="00914E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E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E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E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E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E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E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E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E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E67"/>
    <w:rPr>
      <w:u w:val="single"/>
    </w:rPr>
  </w:style>
  <w:style w:type="character" w:customStyle="1" w:styleId="BoldandItalics">
    <w:name w:val="Bold and Italics"/>
    <w:qFormat/>
    <w:rsid w:val="00914E67"/>
    <w:rPr>
      <w:b/>
      <w:i/>
      <w:u w:val="none"/>
    </w:rPr>
  </w:style>
  <w:style w:type="paragraph" w:styleId="BalloonText">
    <w:name w:val="Balloon Text"/>
    <w:basedOn w:val="Normal"/>
    <w:link w:val="BalloonTextChar"/>
    <w:rsid w:val="00914E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E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E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E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E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E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E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51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686</Words>
  <Characters>4570</Characters>
  <Application>Microsoft Office Word</Application>
  <DocSecurity>0</DocSecurity>
  <Lines>126</Lines>
  <Paragraphs>114</Paragraphs>
  <ScaleCrop>false</ScaleCrop>
  <Company>Author-it Software Corporation Ltd.</Company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AHCARB322 Access trees for inspection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