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FA6" w:rsidP="000E6F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AHCARB316 Perform pruning operations</w:t>
      </w:r>
      <w:r>
        <w:fldChar w:fldCharType="end"/>
      </w:r>
    </w:p>
    <w:p w:rsidR="000E6FA6" w:rsidP="000E6FA6">
      <w:pPr>
        <w:pStyle w:val="Version"/>
        <w:sectPr w:rsidSect="00964E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EF6" w:rsidP="00964EF6">
      <w:pPr>
        <w:pStyle w:val="SuperHeading"/>
      </w:pPr>
      <w:r w:rsidRPr="00964EF6">
        <w:t>AHCARB316 Perform pruning operations</w:t>
      </w:r>
    </w:p>
    <w:p w:rsidR="00000000" w:rsidRPr="00964EF6" w:rsidP="00964EF6">
      <w:pPr>
        <w:pStyle w:val="Heading1"/>
      </w:pPr>
      <w:bookmarkStart w:id="1" w:name="O_1059883"/>
      <w:bookmarkEnd w:id="1"/>
      <w:r w:rsidRPr="00964E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64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F6">
            <w:pPr>
              <w:pStyle w:val="BodyTextBold"/>
              <w:rPr>
                <w:lang w:val="en-NZ"/>
              </w:rPr>
            </w:pPr>
            <w:r w:rsidRPr="00964EF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F6">
            <w:pPr>
              <w:pStyle w:val="BodyTextBold"/>
              <w:rPr>
                <w:lang w:val="en-NZ"/>
              </w:rPr>
            </w:pPr>
            <w:r w:rsidRPr="00964EF6">
              <w:t>Comments</w:t>
            </w:r>
          </w:p>
        </w:tc>
      </w:tr>
      <w:tr w:rsidTr="00964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F6">
            <w:pPr>
              <w:pStyle w:val="BodyText"/>
              <w:rPr>
                <w:lang w:val="en-NZ"/>
              </w:rPr>
            </w:pPr>
            <w:r w:rsidRPr="00964E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F6" w:rsidP="00964EF6">
            <w:pPr>
              <w:pStyle w:val="BodyText"/>
            </w:pPr>
            <w:r w:rsidRPr="00964EF6">
              <w:t>This version released with AHC Agriculture, Horticulture and Conservation and Land Management Training Package Version 5.0.</w:t>
            </w:r>
          </w:p>
        </w:tc>
      </w:tr>
    </w:tbl>
    <w:p w:rsidR="00000000" w:rsidRPr="00964EF6" w:rsidP="00964EF6">
      <w:pPr>
        <w:pStyle w:val="BodyText"/>
      </w:pPr>
    </w:p>
    <w:p w:rsidR="00000000" w:rsidRPr="00964EF6" w:rsidP="00964EF6">
      <w:pPr>
        <w:pStyle w:val="AllowPageBreak"/>
      </w:pPr>
    </w:p>
    <w:p w:rsidR="00000000" w:rsidRPr="00964EF6" w:rsidP="00964EF6">
      <w:pPr>
        <w:pStyle w:val="Heading1"/>
      </w:pPr>
      <w:bookmarkStart w:id="2" w:name="O_1059884"/>
      <w:bookmarkEnd w:id="2"/>
      <w:r w:rsidRPr="00964EF6">
        <w:t>Application</w:t>
      </w:r>
    </w:p>
    <w:p w:rsidR="00000000" w:rsidRPr="00964EF6" w:rsidP="000E6FA6">
      <w:pPr>
        <w:pStyle w:val="BodyText"/>
      </w:pPr>
      <w:r w:rsidRPr="00964EF6">
        <w:t>This unit of competency describes the skills and k</w:t>
      </w:r>
      <w:r w:rsidRPr="00964EF6">
        <w:t xml:space="preserve">nowledge required to perform corrective and remedial pruning operations to trees either from the ground or whilst working at height. </w:t>
      </w:r>
    </w:p>
    <w:p w:rsidR="00000000" w:rsidRPr="00964EF6" w:rsidP="000E6FA6">
      <w:pPr>
        <w:pStyle w:val="BodyText"/>
      </w:pPr>
      <w:r w:rsidRPr="00964EF6">
        <w:t>The unit applies to individuals who work in arboriculture under broad direction and take responsibility for their own work</w:t>
      </w:r>
      <w:r w:rsidRPr="00964EF6">
        <w:t>. They use discretion and judgement in the selection, allocation and use of available resources and for solving problems.</w:t>
      </w:r>
    </w:p>
    <w:p w:rsidR="00000000" w:rsidRPr="00964EF6" w:rsidP="000E6FA6">
      <w:pPr>
        <w:pStyle w:val="BodyText"/>
      </w:pPr>
      <w:r w:rsidRPr="00964EF6">
        <w:t>The arboriculture industry requires that all pruning operations work is undertaken according to preferred industry practices (as outli</w:t>
      </w:r>
      <w:r w:rsidRPr="00964EF6">
        <w:t>ned in the Companion Volume).</w:t>
      </w:r>
    </w:p>
    <w:p w:rsidR="00000000" w:rsidRPr="00964EF6" w:rsidP="000E6FA6">
      <w:pPr>
        <w:pStyle w:val="BodyText"/>
      </w:pPr>
      <w:r w:rsidRPr="00964EF6">
        <w:t>Legislation, regulations and by-laws relating to the treatment and removal of trees apply in some states and territories.</w:t>
      </w:r>
    </w:p>
    <w:p w:rsidR="00000000" w:rsidRPr="00964EF6" w:rsidP="00964EF6">
      <w:pPr>
        <w:pStyle w:val="Heading1"/>
      </w:pPr>
      <w:bookmarkStart w:id="3" w:name="O_1059885"/>
      <w:bookmarkEnd w:id="3"/>
      <w:r w:rsidRPr="00964EF6">
        <w:t>Pre-requisite Unit</w:t>
      </w:r>
    </w:p>
    <w:p w:rsidR="00000000" w:rsidRPr="00964EF6" w:rsidP="000E6FA6">
      <w:pPr>
        <w:pStyle w:val="BodyText"/>
      </w:pPr>
      <w:r w:rsidRPr="00964EF6">
        <w:t>Nil</w:t>
      </w:r>
    </w:p>
    <w:p w:rsidR="00000000" w:rsidRPr="00964EF6" w:rsidP="00964EF6">
      <w:pPr>
        <w:pStyle w:val="Heading1"/>
      </w:pPr>
      <w:bookmarkStart w:id="4" w:name="O_1059887"/>
      <w:bookmarkEnd w:id="4"/>
      <w:r w:rsidRPr="00964EF6">
        <w:t>Unit Sector</w:t>
      </w:r>
    </w:p>
    <w:p w:rsidR="00000000" w:rsidRPr="00964EF6" w:rsidP="000E6FA6">
      <w:pPr>
        <w:pStyle w:val="BodyText"/>
      </w:pPr>
      <w:r w:rsidRPr="00964EF6">
        <w:t>Arboriculture (ARB)</w:t>
      </w:r>
    </w:p>
    <w:p w:rsidR="00000000" w:rsidRPr="00964EF6" w:rsidP="00964EF6">
      <w:pPr>
        <w:pStyle w:val="Heading1"/>
      </w:pPr>
      <w:bookmarkStart w:id="5" w:name="O_1059888"/>
      <w:bookmarkEnd w:id="5"/>
      <w:r w:rsidRPr="00964EF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F6">
            <w:pPr>
              <w:pStyle w:val="BodyTextBold"/>
              <w:rPr>
                <w:lang w:val="en-NZ"/>
              </w:rPr>
            </w:pPr>
            <w:r w:rsidRPr="00964EF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F6">
            <w:pPr>
              <w:pStyle w:val="BodyTextBold"/>
              <w:rPr>
                <w:lang w:val="en-NZ"/>
              </w:rPr>
            </w:pPr>
            <w:r w:rsidRPr="00964EF6">
              <w:t>Performance Criteria</w:t>
            </w:r>
          </w:p>
        </w:tc>
      </w:tr>
      <w:tr w:rsidTr="000E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F6" w:rsidP="00964EF6">
            <w:pPr>
              <w:pStyle w:val="BodyText"/>
            </w:pPr>
            <w:r w:rsidRPr="00964EF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F6">
            <w:pPr>
              <w:pStyle w:val="BodyText"/>
              <w:rPr>
                <w:lang w:val="en-NZ"/>
              </w:rPr>
            </w:pPr>
            <w:r w:rsidRPr="00964E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F6">
            <w:pPr>
              <w:pStyle w:val="BodyText"/>
              <w:rPr>
                <w:lang w:val="en-NZ"/>
              </w:rPr>
            </w:pPr>
            <w:r w:rsidRPr="00964EF6">
              <w:t>1. Prepare for pruning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F6" w:rsidP="00964EF6">
            <w:pPr>
              <w:pStyle w:val="BodyText"/>
            </w:pPr>
            <w:r w:rsidRPr="00964EF6">
              <w:t>1.1 Recei</w:t>
            </w:r>
            <w:r w:rsidRPr="00964EF6">
              <w:t>ve and confirm instructions with supervisor</w:t>
            </w:r>
          </w:p>
          <w:p w:rsidR="00000000" w:rsidRPr="00964EF6" w:rsidP="00964EF6">
            <w:pPr>
              <w:pStyle w:val="BodyText"/>
            </w:pPr>
            <w:r w:rsidRPr="00964EF6">
              <w:t>1.2 Confirm access to site and location of trees and work zones</w:t>
            </w:r>
          </w:p>
          <w:p w:rsidR="00000000" w:rsidRPr="00964EF6" w:rsidP="00964EF6">
            <w:pPr>
              <w:pStyle w:val="BodyText"/>
            </w:pPr>
            <w:r w:rsidRPr="00964EF6">
              <w:t>1.3 Determine type, extent and limit of pruning work in accordance with specifications, scope of works and client brief</w:t>
            </w:r>
          </w:p>
          <w:p w:rsidR="00000000" w:rsidRPr="00964EF6" w:rsidP="00964EF6">
            <w:pPr>
              <w:pStyle w:val="BodyText"/>
            </w:pPr>
            <w:r w:rsidRPr="00964EF6">
              <w:t>1.4 Undertake a site-specific job safety analysis (JSA) and record and implement site-specific control measures</w:t>
            </w:r>
          </w:p>
          <w:p w:rsidR="00000000" w:rsidP="00964EF6">
            <w:pPr>
              <w:pStyle w:val="BodyText"/>
              <w:rPr>
                <w:lang w:val="en-NZ"/>
              </w:rPr>
            </w:pPr>
            <w:r w:rsidRPr="00964EF6">
              <w:t>1.5 Communicate with work team using agreed methods according to works undertaken and site and environmental conditions</w:t>
            </w:r>
          </w:p>
        </w:tc>
      </w:tr>
      <w:tr w:rsidTr="000E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F6">
            <w:pPr>
              <w:pStyle w:val="BodyText"/>
              <w:rPr>
                <w:lang w:val="en-NZ"/>
              </w:rPr>
            </w:pPr>
            <w:r w:rsidRPr="00964EF6">
              <w:t>2. Prepare tools, equip</w:t>
            </w:r>
            <w:r w:rsidRPr="00964EF6">
              <w:t>ment and work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F6" w:rsidP="00964EF6">
            <w:pPr>
              <w:pStyle w:val="BodyText"/>
            </w:pPr>
            <w:r w:rsidRPr="00964EF6">
              <w:t>2.1 Select tools and equipment for pruning work</w:t>
            </w:r>
          </w:p>
          <w:p w:rsidR="00000000" w:rsidRPr="00964EF6" w:rsidP="00964EF6">
            <w:pPr>
              <w:pStyle w:val="BodyText"/>
            </w:pPr>
            <w:r w:rsidRPr="00964EF6">
              <w:t>2.2 Consider access and impact of selected pruning tools and equipment on tree</w:t>
            </w:r>
          </w:p>
          <w:p w:rsidR="00000000" w:rsidRPr="00964EF6" w:rsidP="00964EF6">
            <w:pPr>
              <w:pStyle w:val="BodyText"/>
            </w:pPr>
            <w:r w:rsidRPr="00964EF6">
              <w:t>2.3 Carry out pre-operational and safety checks on pruning tools and equipment</w:t>
            </w:r>
          </w:p>
          <w:p w:rsidR="00000000" w:rsidRPr="00964EF6" w:rsidP="00964EF6">
            <w:pPr>
              <w:pStyle w:val="BodyText"/>
            </w:pPr>
            <w:r w:rsidRPr="00964EF6">
              <w:t>2.4 Select, check and us</w:t>
            </w:r>
            <w:r w:rsidRPr="00964EF6">
              <w:t>e personal protective equipment</w:t>
            </w:r>
          </w:p>
          <w:p w:rsidR="00000000" w:rsidRPr="00964EF6" w:rsidP="00964EF6">
            <w:pPr>
              <w:pStyle w:val="BodyText"/>
            </w:pPr>
            <w:r w:rsidRPr="00964EF6">
              <w:t>2.5 Disinfect pruning equipment during tree work according to hygiene and biosecurity procedures and tree assessment outcomes</w:t>
            </w:r>
          </w:p>
          <w:p w:rsidR="00000000" w:rsidP="00964EF6">
            <w:pPr>
              <w:pStyle w:val="BodyText"/>
              <w:rPr>
                <w:lang w:val="en-NZ"/>
              </w:rPr>
            </w:pPr>
            <w:r w:rsidRPr="00964EF6">
              <w:t>2.6 Implement workplace health, safety, site, environmental and traffic control measures according</w:t>
            </w:r>
            <w:r w:rsidRPr="00964EF6">
              <w:t xml:space="preserve"> to JSA</w:t>
            </w:r>
          </w:p>
        </w:tc>
      </w:tr>
      <w:tr w:rsidTr="000E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F6">
            <w:pPr>
              <w:pStyle w:val="BodyText"/>
              <w:rPr>
                <w:lang w:val="en-NZ"/>
              </w:rPr>
            </w:pPr>
            <w:r w:rsidRPr="00964EF6">
              <w:t>3. Determine tree parts to be removed and plan pruning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F6" w:rsidP="00964EF6">
            <w:pPr>
              <w:pStyle w:val="BodyText"/>
            </w:pPr>
            <w:r w:rsidRPr="00964EF6">
              <w:t xml:space="preserve">3.1 Investigate tree canopy shape, structure and defects to determine pruning plan </w:t>
            </w:r>
          </w:p>
          <w:p w:rsidR="00000000" w:rsidRPr="00964EF6" w:rsidP="00964EF6">
            <w:pPr>
              <w:pStyle w:val="BodyText"/>
            </w:pPr>
            <w:r w:rsidRPr="00964EF6">
              <w:t>3.2 Assess tree structure for stem co-dominance and branch attachment to determine options for pr</w:t>
            </w:r>
            <w:r w:rsidRPr="00964EF6">
              <w:t xml:space="preserve">uning cut procedure </w:t>
            </w:r>
          </w:p>
          <w:p w:rsidR="00000000" w:rsidP="00964EF6">
            <w:pPr>
              <w:pStyle w:val="BodyText"/>
              <w:rPr>
                <w:lang w:val="en-NZ"/>
              </w:rPr>
            </w:pPr>
            <w:r w:rsidRPr="00964EF6">
              <w:t>3.3 Identify tree part requiring removal and select pruning procedure and location of cut from identified pruning cut options</w:t>
            </w:r>
          </w:p>
        </w:tc>
      </w:tr>
      <w:tr w:rsidTr="000E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F6">
            <w:pPr>
              <w:pStyle w:val="BodyText"/>
              <w:rPr>
                <w:lang w:val="en-NZ"/>
              </w:rPr>
            </w:pPr>
            <w:r w:rsidRPr="00964EF6">
              <w:t xml:space="preserve">4. Perform pruning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F6" w:rsidP="00964EF6">
            <w:pPr>
              <w:pStyle w:val="BodyText"/>
            </w:pPr>
            <w:r w:rsidRPr="00964EF6">
              <w:t xml:space="preserve">4.1 Prepare pruning equipment to ensure cuts are clean </w:t>
            </w:r>
          </w:p>
          <w:p w:rsidR="00000000" w:rsidRPr="00964EF6" w:rsidP="00964EF6">
            <w:pPr>
              <w:pStyle w:val="BodyText"/>
            </w:pPr>
            <w:r w:rsidRPr="00964EF6">
              <w:t>4.2 Use pruning tools</w:t>
            </w:r>
            <w:r w:rsidRPr="00964EF6">
              <w:t xml:space="preserve"> to make pruning cuts according to industry standards and manufacturer operating instructions</w:t>
            </w:r>
          </w:p>
          <w:p w:rsidR="00000000" w:rsidRPr="00964EF6" w:rsidP="00964EF6">
            <w:pPr>
              <w:pStyle w:val="BodyText"/>
            </w:pPr>
            <w:r w:rsidRPr="00964EF6">
              <w:t>4.3 Make cuts from a secure body position with awareness of extant tree hazards</w:t>
            </w:r>
          </w:p>
          <w:p w:rsidR="00000000" w:rsidRPr="00964EF6" w:rsidP="00964EF6">
            <w:pPr>
              <w:pStyle w:val="BodyText"/>
            </w:pPr>
            <w:r w:rsidRPr="00964EF6">
              <w:t>4.4 Maintain awareness of power line proximity, safe approach distances and cleara</w:t>
            </w:r>
            <w:r w:rsidRPr="00964EF6">
              <w:t>nces</w:t>
            </w:r>
          </w:p>
          <w:p w:rsidR="00000000" w:rsidRPr="00964EF6" w:rsidP="00964EF6">
            <w:pPr>
              <w:pStyle w:val="BodyText"/>
            </w:pPr>
            <w:r w:rsidRPr="00964EF6">
              <w:t>4.5 Select pruning cuts for crown maintenance or crown modification according to scope of works</w:t>
            </w:r>
          </w:p>
          <w:p w:rsidR="00000000" w:rsidRPr="00964EF6" w:rsidP="00964EF6">
            <w:pPr>
              <w:pStyle w:val="BodyText"/>
            </w:pPr>
            <w:r w:rsidRPr="00964EF6">
              <w:t>4.6 Perform pre-cutting techniques to avoid splitting or tearing of the stem and bark</w:t>
            </w:r>
          </w:p>
          <w:p w:rsidR="00000000" w:rsidRPr="00964EF6" w:rsidP="00964EF6">
            <w:pPr>
              <w:pStyle w:val="BodyText"/>
            </w:pPr>
            <w:r w:rsidRPr="00964EF6">
              <w:t>4.7 Perform final cut according to the principles of compartmentalisation of decay in trees (CODIT) and current industry standards</w:t>
            </w:r>
          </w:p>
          <w:p w:rsidR="00000000" w:rsidP="00964EF6">
            <w:pPr>
              <w:pStyle w:val="BodyText"/>
              <w:rPr>
                <w:lang w:val="en-NZ"/>
              </w:rPr>
            </w:pPr>
            <w:r w:rsidRPr="00964EF6">
              <w:t>4.8 Ensure bark at edge of all pruning cuts remains firmly attached</w:t>
            </w:r>
          </w:p>
        </w:tc>
      </w:tr>
      <w:tr w:rsidTr="000E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F6">
            <w:pPr>
              <w:pStyle w:val="BodyText"/>
              <w:rPr>
                <w:lang w:val="en-NZ"/>
              </w:rPr>
            </w:pPr>
            <w:r w:rsidRPr="00964EF6">
              <w:t>5. Improve pruning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F6" w:rsidP="00964EF6">
            <w:pPr>
              <w:pStyle w:val="BodyText"/>
            </w:pPr>
            <w:r w:rsidRPr="00964EF6">
              <w:t>5.1 Review previous pruning c</w:t>
            </w:r>
            <w:r w:rsidRPr="00964EF6">
              <w:t>uts to determine tree response to pruning activities</w:t>
            </w:r>
          </w:p>
          <w:p w:rsidR="00000000" w:rsidRPr="00964EF6" w:rsidP="00964EF6">
            <w:pPr>
              <w:pStyle w:val="BodyText"/>
            </w:pPr>
            <w:r w:rsidRPr="00964EF6">
              <w:t>5.2 Assess tree response to previous pruning methods and compare with current work practice</w:t>
            </w:r>
          </w:p>
          <w:p w:rsidR="00000000" w:rsidRPr="00964EF6" w:rsidP="00964EF6">
            <w:pPr>
              <w:pStyle w:val="BodyText"/>
            </w:pPr>
            <w:r w:rsidRPr="00964EF6">
              <w:t>5.3 Seek advice from consulting arborists on quality of current pruning work practice</w:t>
            </w:r>
          </w:p>
          <w:p w:rsidR="00000000" w:rsidP="00964EF6">
            <w:pPr>
              <w:pStyle w:val="BodyText"/>
              <w:rPr>
                <w:lang w:val="en-NZ"/>
              </w:rPr>
            </w:pPr>
            <w:r w:rsidRPr="00964EF6">
              <w:t xml:space="preserve">5.4 Identify substandard </w:t>
            </w:r>
            <w:r w:rsidRPr="00964EF6">
              <w:t>current pruning cuts and rectify according to advice</w:t>
            </w:r>
          </w:p>
        </w:tc>
      </w:tr>
      <w:tr w:rsidTr="000E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F6">
            <w:pPr>
              <w:pStyle w:val="BodyText"/>
              <w:rPr>
                <w:lang w:val="en-NZ"/>
              </w:rPr>
            </w:pPr>
            <w:r w:rsidRPr="00964EF6">
              <w:t>6. Complete pruning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F6" w:rsidP="00964EF6">
            <w:pPr>
              <w:pStyle w:val="BodyText"/>
            </w:pPr>
            <w:r w:rsidRPr="00964EF6">
              <w:t>6.1 Drop or lower pruned material into designated drop zone</w:t>
            </w:r>
          </w:p>
          <w:p w:rsidR="00000000" w:rsidRPr="00964EF6" w:rsidP="00964EF6">
            <w:pPr>
              <w:pStyle w:val="BodyText"/>
            </w:pPr>
            <w:r w:rsidRPr="00964EF6">
              <w:t>6.2 Clean, maintain and store tools and equipment</w:t>
            </w:r>
          </w:p>
          <w:p w:rsidR="00000000" w:rsidRPr="00964EF6" w:rsidP="00964EF6">
            <w:pPr>
              <w:pStyle w:val="BodyText"/>
            </w:pPr>
            <w:r w:rsidRPr="00964EF6">
              <w:t>6.3 Collect and dispose of pruned material according to envir</w:t>
            </w:r>
            <w:r w:rsidRPr="00964EF6">
              <w:t>onmental procedures</w:t>
            </w:r>
          </w:p>
          <w:p w:rsidR="00000000" w:rsidRPr="00964EF6" w:rsidP="00964EF6">
            <w:pPr>
              <w:pStyle w:val="BodyText"/>
            </w:pPr>
            <w:r w:rsidRPr="00964EF6">
              <w:t>6.4 Maintain pruning records according to workplace procedures</w:t>
            </w:r>
          </w:p>
        </w:tc>
      </w:tr>
    </w:tbl>
    <w:p w:rsidR="00000000" w:rsidRPr="00964EF6" w:rsidP="00964EF6">
      <w:pPr>
        <w:pStyle w:val="BodyText"/>
      </w:pPr>
    </w:p>
    <w:p w:rsidR="00000000" w:rsidRPr="00964EF6" w:rsidP="00964EF6">
      <w:pPr>
        <w:pStyle w:val="AllowPageBreak"/>
      </w:pPr>
    </w:p>
    <w:p w:rsidR="00000000" w:rsidRPr="00964EF6" w:rsidP="00964EF6">
      <w:pPr>
        <w:pStyle w:val="Heading1"/>
      </w:pPr>
      <w:bookmarkStart w:id="6" w:name="O_1059889"/>
      <w:bookmarkEnd w:id="6"/>
      <w:r w:rsidRPr="00964EF6">
        <w:t>Foundation Skills</w:t>
      </w:r>
    </w:p>
    <w:p w:rsidR="00000000" w:rsidRPr="000E6FA6" w:rsidP="000E6FA6">
      <w:pPr>
        <w:pStyle w:val="BodyText"/>
        <w:rPr>
          <w:i/>
        </w:rPr>
      </w:pPr>
      <w:r w:rsidRPr="000E6FA6">
        <w:rPr>
          <w:rStyle w:val="Emphasis"/>
        </w:rPr>
        <w:t>This section describes those language, literacy, numeracy and employment skills that are essential for performance in this unit of com</w:t>
      </w:r>
      <w:r w:rsidRPr="000E6FA6">
        <w:rPr>
          <w:rStyle w:val="Emphasis"/>
        </w:rPr>
        <w:t>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4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F6">
            <w:pPr>
              <w:pStyle w:val="BodyTextBold"/>
              <w:rPr>
                <w:lang w:val="en-NZ"/>
              </w:rPr>
            </w:pPr>
            <w:r w:rsidRPr="00964EF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F6">
            <w:pPr>
              <w:pStyle w:val="BodyTextBold"/>
              <w:rPr>
                <w:lang w:val="en-NZ"/>
              </w:rPr>
            </w:pPr>
            <w:r w:rsidRPr="00964EF6">
              <w:t>Description</w:t>
            </w:r>
          </w:p>
        </w:tc>
      </w:tr>
      <w:tr w:rsidTr="00964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F6">
            <w:pPr>
              <w:pStyle w:val="BodyText"/>
              <w:rPr>
                <w:lang w:val="en-NZ"/>
              </w:rPr>
            </w:pPr>
            <w:r w:rsidRPr="00964EF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F6" w:rsidP="00964EF6">
            <w:pPr>
              <w:pStyle w:val="ListBullet"/>
            </w:pPr>
            <w:r w:rsidRPr="00964EF6">
              <w:t>Accurately complete organisational documents, including job safety analysis, using clear language, correct spelling, grammar and industry terminology</w:t>
            </w:r>
          </w:p>
        </w:tc>
      </w:tr>
    </w:tbl>
    <w:p w:rsidR="00000000" w:rsidRPr="00964EF6" w:rsidP="00964EF6">
      <w:pPr>
        <w:pStyle w:val="BodyText"/>
      </w:pPr>
    </w:p>
    <w:p w:rsidR="00000000" w:rsidRPr="00964EF6" w:rsidP="00964EF6">
      <w:pPr>
        <w:pStyle w:val="AllowPageBreak"/>
      </w:pPr>
    </w:p>
    <w:p w:rsidR="00000000" w:rsidRPr="00964EF6" w:rsidP="00964EF6">
      <w:pPr>
        <w:pStyle w:val="Heading1"/>
      </w:pPr>
      <w:bookmarkStart w:id="7" w:name="O_1059891"/>
      <w:bookmarkEnd w:id="7"/>
      <w:r w:rsidRPr="00964EF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64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F6">
            <w:pPr>
              <w:pStyle w:val="BodyTextBold"/>
              <w:rPr>
                <w:lang w:val="en-NZ"/>
              </w:rPr>
            </w:pPr>
            <w:r w:rsidRPr="00964EF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F6">
            <w:pPr>
              <w:pStyle w:val="BodyTextBold"/>
              <w:rPr>
                <w:lang w:val="en-NZ"/>
              </w:rPr>
            </w:pPr>
            <w:r w:rsidRPr="00964EF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F6">
            <w:pPr>
              <w:pStyle w:val="BodyTextBold"/>
              <w:rPr>
                <w:lang w:val="en-NZ"/>
              </w:rPr>
            </w:pPr>
            <w:r w:rsidRPr="00964EF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F6">
            <w:pPr>
              <w:pStyle w:val="BodyTextBold"/>
              <w:rPr>
                <w:lang w:val="en-NZ"/>
              </w:rPr>
            </w:pPr>
            <w:r w:rsidRPr="00964EF6">
              <w:t>Equivalence status</w:t>
            </w:r>
          </w:p>
        </w:tc>
      </w:tr>
      <w:tr w:rsidTr="00964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F6">
            <w:pPr>
              <w:pStyle w:val="BodyText"/>
              <w:rPr>
                <w:lang w:val="en-NZ"/>
              </w:rPr>
            </w:pPr>
            <w:r w:rsidRPr="00964EF6">
              <w:t xml:space="preserve">AHCARB316 Perform pruning operations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F6" w:rsidP="00964EF6">
            <w:pPr>
              <w:pStyle w:val="BodyText"/>
            </w:pPr>
            <w:r w:rsidRPr="00964EF6">
              <w:t>AHCARB303 Perform pruning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F6" w:rsidP="00964EF6">
            <w:pPr>
              <w:pStyle w:val="BodyText"/>
            </w:pPr>
            <w:r w:rsidRPr="00964EF6">
              <w:t>Prerequisite units removed</w:t>
            </w:r>
          </w:p>
          <w:p w:rsidR="00000000" w:rsidRPr="00964EF6" w:rsidP="00964EF6">
            <w:pPr>
              <w:pStyle w:val="BodyText"/>
            </w:pPr>
            <w:r w:rsidRPr="00964EF6">
              <w:t>Elements and performance cr</w:t>
            </w:r>
            <w:r w:rsidRPr="00964EF6">
              <w:t>iteria clarified</w:t>
            </w:r>
          </w:p>
          <w:p w:rsidR="00000000" w:rsidRPr="00964EF6" w:rsidP="00964EF6">
            <w:pPr>
              <w:pStyle w:val="BodyText"/>
            </w:pPr>
            <w:r w:rsidRPr="00964EF6">
              <w:t>Foundation skills added</w:t>
            </w:r>
          </w:p>
          <w:p w:rsidR="00000000" w:rsidP="00964EF6">
            <w:pPr>
              <w:pStyle w:val="BodyText"/>
              <w:rPr>
                <w:lang w:val="en-NZ"/>
              </w:rPr>
            </w:pPr>
            <w:r w:rsidRPr="00964EF6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F6" w:rsidP="00964EF6">
            <w:pPr>
              <w:pStyle w:val="BodyText"/>
            </w:pPr>
            <w:r w:rsidRPr="00964EF6">
              <w:t>Equivalent</w:t>
            </w:r>
          </w:p>
          <w:p w:rsidR="00000000" w:rsidRPr="00964EF6" w:rsidP="00964EF6">
            <w:pPr>
              <w:pStyle w:val="BodyText"/>
            </w:pPr>
          </w:p>
        </w:tc>
      </w:tr>
    </w:tbl>
    <w:p w:rsidR="00000000" w:rsidRPr="00964EF6" w:rsidP="00964EF6">
      <w:pPr>
        <w:pStyle w:val="BodyText"/>
      </w:pPr>
    </w:p>
    <w:p w:rsidR="00000000" w:rsidRPr="00964EF6" w:rsidP="00964EF6">
      <w:pPr>
        <w:pStyle w:val="AllowPageBreak"/>
      </w:pPr>
    </w:p>
    <w:p w:rsidR="00000000" w:rsidRPr="00964EF6" w:rsidP="00964EF6">
      <w:pPr>
        <w:pStyle w:val="Heading1"/>
      </w:pPr>
      <w:bookmarkStart w:id="8" w:name="O_1059898"/>
      <w:bookmarkEnd w:id="8"/>
      <w:r w:rsidRPr="00964EF6">
        <w:t>Links</w:t>
      </w:r>
    </w:p>
    <w:p w:rsidR="00000000" w:rsidRPr="00964EF6" w:rsidP="000E6FA6">
      <w:pPr>
        <w:pStyle w:val="BodyText"/>
      </w:pPr>
      <w:r w:rsidRPr="00964EF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76D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64EF6" w:rsidP="00964EF6"/>
    <w:sectPr w:rsidSect="00964E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F6" w:rsidRPr="000E6FA6" w:rsidP="000E6F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FA6" w:rsidP="00964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FA6" w:rsidP="00964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E6FA6" w:rsidP="00964E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F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EF6" w:rsidRPr="000E6FA6" w:rsidP="000E6F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FA6" w:rsidRPr="002D2AF8" w:rsidP="00964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AHCARB316 Perform pruning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E6FA6" w:rsidP="00964E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92DA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249E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E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E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E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E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E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E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E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E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E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E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E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EF6"/>
  </w:style>
  <w:style w:type="character" w:customStyle="1" w:styleId="Heading1Char">
    <w:name w:val="Heading 1 Char"/>
    <w:basedOn w:val="DefaultParagraphFont"/>
    <w:link w:val="Heading1"/>
    <w:rsid w:val="00964E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E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E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EF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64EF6"/>
    <w:rPr>
      <w:i/>
    </w:rPr>
  </w:style>
  <w:style w:type="paragraph" w:customStyle="1" w:styleId="SuperHeading">
    <w:name w:val="SuperHeading"/>
    <w:basedOn w:val="Normal"/>
    <w:rsid w:val="00964E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E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64EF6"/>
    <w:rPr>
      <w:b/>
    </w:rPr>
  </w:style>
  <w:style w:type="character" w:customStyle="1" w:styleId="Heading2Char">
    <w:name w:val="Heading 2 Char"/>
    <w:basedOn w:val="DefaultParagraphFont"/>
    <w:link w:val="Heading2"/>
    <w:rsid w:val="00964E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E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E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E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E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E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E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E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E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E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E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E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E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E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E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E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4EF6"/>
    <w:rPr>
      <w:b/>
      <w:spacing w:val="0"/>
    </w:rPr>
  </w:style>
  <w:style w:type="paragraph" w:customStyle="1" w:styleId="SuperTitle">
    <w:name w:val="SuperTitle"/>
    <w:basedOn w:val="Title"/>
    <w:rsid w:val="00964E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E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E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4E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4E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E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E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E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E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E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E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E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E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4E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E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E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EF6"/>
  </w:style>
  <w:style w:type="paragraph" w:styleId="TableofFigures">
    <w:name w:val="table of figures"/>
    <w:basedOn w:val="Normal"/>
    <w:next w:val="Normal"/>
    <w:semiHidden/>
    <w:rsid w:val="00964E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E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4EF6"/>
    <w:rPr>
      <w:rFonts w:ascii="Wingdings" w:hAnsi="Wingdings"/>
    </w:rPr>
  </w:style>
  <w:style w:type="paragraph" w:customStyle="1" w:styleId="TableHeading">
    <w:name w:val="Table Heading"/>
    <w:basedOn w:val="HeadingBase"/>
    <w:rsid w:val="00964E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EF6"/>
    <w:rPr>
      <w:color w:val="0033CC"/>
      <w:u w:val="none"/>
    </w:rPr>
  </w:style>
  <w:style w:type="paragraph" w:customStyle="1" w:styleId="BodyTextRight">
    <w:name w:val="Body Text Right"/>
    <w:basedOn w:val="BodyText"/>
    <w:rsid w:val="00964E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E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E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E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E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E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EF6"/>
    <w:rPr>
      <w:sz w:val="32"/>
    </w:rPr>
  </w:style>
  <w:style w:type="paragraph" w:customStyle="1" w:styleId="HeadingProcedure">
    <w:name w:val="Heading Procedure"/>
    <w:basedOn w:val="HeadingBase"/>
    <w:next w:val="Normal"/>
    <w:rsid w:val="00964E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EF6"/>
    <w:pPr>
      <w:spacing w:before="60" w:after="60"/>
    </w:pPr>
  </w:style>
  <w:style w:type="paragraph" w:styleId="ListContinue">
    <w:name w:val="List Continue"/>
    <w:basedOn w:val="List"/>
    <w:rsid w:val="00964EF6"/>
    <w:pPr>
      <w:ind w:firstLine="0"/>
    </w:pPr>
  </w:style>
  <w:style w:type="paragraph" w:customStyle="1" w:styleId="ListNote">
    <w:name w:val="List Note"/>
    <w:basedOn w:val="List"/>
    <w:rsid w:val="00964E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E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E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EF6"/>
    <w:rPr>
      <w:rFonts w:ascii="Courier New" w:hAnsi="Courier New"/>
    </w:rPr>
  </w:style>
  <w:style w:type="paragraph" w:customStyle="1" w:styleId="NoteBullet">
    <w:name w:val="Note Bullet"/>
    <w:basedOn w:val="Note"/>
    <w:rsid w:val="00964E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E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E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E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E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4E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E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EF6"/>
    <w:rPr>
      <w:b/>
      <w:smallCaps/>
    </w:rPr>
  </w:style>
  <w:style w:type="paragraph" w:customStyle="1" w:styleId="TableListNumber">
    <w:name w:val="Table List Number"/>
    <w:basedOn w:val="ListNumber"/>
    <w:rsid w:val="00964E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E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EF6"/>
    <w:pPr>
      <w:numPr>
        <w:numId w:val="8"/>
      </w:numPr>
    </w:pPr>
  </w:style>
  <w:style w:type="paragraph" w:customStyle="1" w:styleId="ListAlpha2">
    <w:name w:val="List Alpha 2"/>
    <w:basedOn w:val="List2"/>
    <w:rsid w:val="00964EF6"/>
    <w:pPr>
      <w:numPr>
        <w:numId w:val="7"/>
      </w:numPr>
    </w:pPr>
  </w:style>
  <w:style w:type="paragraph" w:styleId="List2">
    <w:name w:val="List 2"/>
    <w:basedOn w:val="BodyText"/>
    <w:rsid w:val="00964E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E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E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E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E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E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4EF6"/>
    <w:pPr>
      <w:numPr>
        <w:numId w:val="3"/>
      </w:numPr>
    </w:pPr>
  </w:style>
  <w:style w:type="paragraph" w:styleId="ListContinue2">
    <w:name w:val="List Continue 2"/>
    <w:basedOn w:val="List2"/>
    <w:rsid w:val="00964EF6"/>
    <w:pPr>
      <w:ind w:firstLine="0"/>
    </w:pPr>
  </w:style>
  <w:style w:type="paragraph" w:styleId="ListContinue3">
    <w:name w:val="List Continue 3"/>
    <w:basedOn w:val="List3"/>
    <w:rsid w:val="00964EF6"/>
    <w:pPr>
      <w:ind w:left="1021" w:firstLine="0"/>
    </w:pPr>
  </w:style>
  <w:style w:type="paragraph" w:styleId="ListContinue4">
    <w:name w:val="List Continue 4"/>
    <w:basedOn w:val="List4"/>
    <w:rsid w:val="00964EF6"/>
    <w:pPr>
      <w:ind w:firstLine="0"/>
    </w:pPr>
  </w:style>
  <w:style w:type="paragraph" w:styleId="ListContinue5">
    <w:name w:val="List Continue 5"/>
    <w:basedOn w:val="List5"/>
    <w:rsid w:val="00964EF6"/>
    <w:pPr>
      <w:ind w:firstLine="0"/>
    </w:pPr>
  </w:style>
  <w:style w:type="paragraph" w:styleId="ListNumber3">
    <w:name w:val="List Number 3"/>
    <w:basedOn w:val="List3"/>
    <w:rsid w:val="00964EF6"/>
    <w:pPr>
      <w:numPr>
        <w:numId w:val="4"/>
      </w:numPr>
    </w:pPr>
  </w:style>
  <w:style w:type="paragraph" w:styleId="ListNumber4">
    <w:name w:val="List Number 4"/>
    <w:basedOn w:val="List4"/>
    <w:rsid w:val="00964EF6"/>
    <w:pPr>
      <w:numPr>
        <w:numId w:val="5"/>
      </w:numPr>
    </w:pPr>
  </w:style>
  <w:style w:type="paragraph" w:styleId="ListNumber5">
    <w:name w:val="List Number 5"/>
    <w:basedOn w:val="List5"/>
    <w:rsid w:val="00964EF6"/>
    <w:pPr>
      <w:numPr>
        <w:numId w:val="6"/>
      </w:numPr>
    </w:pPr>
  </w:style>
  <w:style w:type="paragraph" w:styleId="BlockText">
    <w:name w:val="Block Text"/>
    <w:basedOn w:val="Normal"/>
    <w:rsid w:val="00964E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E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EF6"/>
    <w:rPr>
      <w:sz w:val="16"/>
      <w:vertAlign w:val="superscript"/>
    </w:rPr>
  </w:style>
  <w:style w:type="character" w:customStyle="1" w:styleId="Symbols">
    <w:name w:val="Symbols"/>
    <w:basedOn w:val="DefaultParagraphFont"/>
    <w:rsid w:val="00964EF6"/>
    <w:rPr>
      <w:rFonts w:ascii="Symbol" w:hAnsi="Symbol"/>
    </w:rPr>
  </w:style>
  <w:style w:type="character" w:customStyle="1" w:styleId="MenuOptions">
    <w:name w:val="Menu Options"/>
    <w:basedOn w:val="DefaultParagraphFont"/>
    <w:rsid w:val="00964E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EF6"/>
    <w:rPr>
      <w:b/>
    </w:rPr>
  </w:style>
  <w:style w:type="character" w:customStyle="1" w:styleId="Underlined">
    <w:name w:val="Underlined"/>
    <w:basedOn w:val="DefaultParagraphFont"/>
    <w:rsid w:val="00964EF6"/>
    <w:rPr>
      <w:u w:val="single"/>
    </w:rPr>
  </w:style>
  <w:style w:type="paragraph" w:customStyle="1" w:styleId="TableBodyTextRight">
    <w:name w:val="Table Body Text Right"/>
    <w:basedOn w:val="TableBodyText"/>
    <w:rsid w:val="00964E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EF6"/>
    <w:rPr>
      <w:sz w:val="18"/>
    </w:rPr>
  </w:style>
  <w:style w:type="paragraph" w:customStyle="1" w:styleId="BodySmallRight">
    <w:name w:val="Body Small Right"/>
    <w:basedOn w:val="BodyTextRight"/>
    <w:rsid w:val="00964EF6"/>
    <w:rPr>
      <w:sz w:val="18"/>
      <w:szCs w:val="18"/>
    </w:rPr>
  </w:style>
  <w:style w:type="paragraph" w:customStyle="1" w:styleId="MarginEdition">
    <w:name w:val="Margin Edition"/>
    <w:basedOn w:val="MarginNote"/>
    <w:rsid w:val="00964E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EF6"/>
    <w:rPr>
      <w:sz w:val="2"/>
      <w:szCs w:val="2"/>
    </w:rPr>
  </w:style>
  <w:style w:type="character" w:customStyle="1" w:styleId="Small">
    <w:name w:val="Small"/>
    <w:basedOn w:val="DefaultParagraphFont"/>
    <w:rsid w:val="00964EF6"/>
    <w:rPr>
      <w:sz w:val="16"/>
    </w:rPr>
  </w:style>
  <w:style w:type="paragraph" w:customStyle="1" w:styleId="WideTable">
    <w:name w:val="Wide Table"/>
    <w:basedOn w:val="Normal"/>
    <w:rsid w:val="00964E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EF6"/>
  </w:style>
  <w:style w:type="paragraph" w:styleId="Quote">
    <w:name w:val="Quote"/>
    <w:basedOn w:val="Heading1"/>
    <w:link w:val="QuoteChar"/>
    <w:qFormat/>
    <w:rsid w:val="00964E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E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EF6"/>
    <w:pPr>
      <w:pageBreakBefore/>
    </w:pPr>
  </w:style>
  <w:style w:type="paragraph" w:customStyle="1" w:styleId="Border">
    <w:name w:val="Border"/>
    <w:basedOn w:val="Normal"/>
    <w:qFormat/>
    <w:rsid w:val="00964E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E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E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E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E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E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E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E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E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EF6"/>
    <w:rPr>
      <w:u w:val="single"/>
    </w:rPr>
  </w:style>
  <w:style w:type="character" w:customStyle="1" w:styleId="BoldandItalics">
    <w:name w:val="Bold and Italics"/>
    <w:qFormat/>
    <w:rsid w:val="00964EF6"/>
    <w:rPr>
      <w:b/>
      <w:i/>
      <w:u w:val="none"/>
    </w:rPr>
  </w:style>
  <w:style w:type="paragraph" w:styleId="BalloonText">
    <w:name w:val="Balloon Text"/>
    <w:basedOn w:val="Normal"/>
    <w:link w:val="BalloonTextChar"/>
    <w:rsid w:val="00964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E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E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E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E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E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E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6F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721</Words>
  <Characters>4439</Characters>
  <Application>Microsoft Office Word</Application>
  <DocSecurity>0</DocSecurity>
  <Lines>153</Lines>
  <Paragraphs>93</Paragraphs>
  <ScaleCrop>false</ScaleCrop>
  <Company>Author-it Software Corporation Ltd.</Company>
  <LinksUpToDate>false</LinksUpToDate>
  <CharactersWithSpaces>5067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AHCARB316 Perform pruning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2025-02-11T07:02:00Z</dcterms:modified>
</cp:coreProperties>
</file>