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B2B" w:rsidP="00E23B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AHCARB314 Implement a tree maintenance program</w:t>
      </w:r>
      <w:r>
        <w:fldChar w:fldCharType="end"/>
      </w:r>
    </w:p>
    <w:p w:rsidR="00E23B2B" w:rsidP="00E23B2B">
      <w:pPr>
        <w:pStyle w:val="Version"/>
        <w:sectPr w:rsidSect="004E63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369" w:rsidP="004E6369">
      <w:pPr>
        <w:pStyle w:val="SuperHeading"/>
      </w:pPr>
      <w:r w:rsidRPr="004E6369">
        <w:t>Assessment Requirements for AHCARB314 Implement a tree maintenance program</w:t>
      </w:r>
    </w:p>
    <w:p w:rsidR="00000000" w:rsidRPr="004E6369" w:rsidP="004E6369">
      <w:pPr>
        <w:pStyle w:val="Heading1"/>
      </w:pPr>
      <w:bookmarkStart w:id="1" w:name="O_1059798"/>
      <w:bookmarkEnd w:id="1"/>
      <w:r w:rsidRPr="004E63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63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369">
            <w:pPr>
              <w:pStyle w:val="BodyTextBold"/>
              <w:rPr>
                <w:lang w:val="en-NZ"/>
              </w:rPr>
            </w:pPr>
            <w:r w:rsidRPr="004E636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369">
            <w:pPr>
              <w:pStyle w:val="BodyTextBold"/>
              <w:rPr>
                <w:lang w:val="en-NZ"/>
              </w:rPr>
            </w:pPr>
            <w:r w:rsidRPr="004E6369">
              <w:t>Comments</w:t>
            </w:r>
          </w:p>
        </w:tc>
      </w:tr>
      <w:tr w:rsidTr="004E63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369">
            <w:pPr>
              <w:pStyle w:val="BodyText"/>
              <w:rPr>
                <w:lang w:val="en-NZ"/>
              </w:rPr>
            </w:pPr>
            <w:r w:rsidRPr="004E63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369" w:rsidP="004E6369">
            <w:pPr>
              <w:pStyle w:val="BodyText"/>
            </w:pPr>
            <w:r w:rsidRPr="004E6369">
              <w:t>This version released with AHC Agriculture, Horticulture and Conservation and Land Management Training Package Version 5.0.</w:t>
            </w:r>
          </w:p>
        </w:tc>
      </w:tr>
    </w:tbl>
    <w:p w:rsidR="00000000" w:rsidRPr="004E6369" w:rsidP="004E6369">
      <w:pPr>
        <w:pStyle w:val="BodyText"/>
      </w:pPr>
    </w:p>
    <w:p w:rsidR="00000000" w:rsidRPr="004E6369" w:rsidP="004E6369">
      <w:pPr>
        <w:pStyle w:val="AllowPageBreak"/>
      </w:pPr>
    </w:p>
    <w:p w:rsidR="00000000" w:rsidRPr="004E6369" w:rsidP="004E6369">
      <w:pPr>
        <w:pStyle w:val="Heading1"/>
      </w:pPr>
      <w:bookmarkStart w:id="2" w:name="O_1059799"/>
      <w:bookmarkEnd w:id="2"/>
      <w:r w:rsidRPr="004E6369">
        <w:t>Performance Evidence</w:t>
      </w:r>
    </w:p>
    <w:p w:rsidR="00000000" w:rsidRPr="004E6369" w:rsidP="00E23B2B">
      <w:pPr>
        <w:pStyle w:val="BodyText"/>
      </w:pPr>
      <w:r w:rsidRPr="004E6369">
        <w:t>An individual demonstrating competency must satisfy all of the elements and performance cr</w:t>
      </w:r>
      <w:r w:rsidRPr="004E6369">
        <w:t>iteria in this unit.</w:t>
      </w:r>
    </w:p>
    <w:p w:rsidR="00000000" w:rsidRPr="004E6369" w:rsidP="00E23B2B">
      <w:pPr>
        <w:pStyle w:val="BodyText"/>
      </w:pPr>
      <w:r w:rsidRPr="004E6369">
        <w:t>There must be evidence that the individual has prepared, documented and implemented a tree maintenance program for at least three trees for a period of not less than 3 months in the following situations:</w:t>
      </w:r>
    </w:p>
    <w:p w:rsidR="00000000" w:rsidRPr="004E6369" w:rsidP="004E6369">
      <w:pPr>
        <w:pStyle w:val="ListBullet"/>
      </w:pPr>
      <w:r w:rsidRPr="004E6369">
        <w:t>a tree requiring tree treatmen</w:t>
      </w:r>
      <w:r w:rsidRPr="004E6369">
        <w:t>ts and reduction pruning</w:t>
      </w:r>
    </w:p>
    <w:p w:rsidR="00000000" w:rsidRPr="004E6369" w:rsidP="004E6369">
      <w:pPr>
        <w:pStyle w:val="ListBullet"/>
      </w:pPr>
      <w:r w:rsidRPr="004E6369">
        <w:t>a tree with structural defects and site targets</w:t>
      </w:r>
    </w:p>
    <w:p w:rsidR="00000000" w:rsidRPr="004E6369" w:rsidP="004E6369">
      <w:pPr>
        <w:pStyle w:val="ListBullet"/>
      </w:pPr>
      <w:r w:rsidRPr="004E6369">
        <w:t>a tree requiring health and soil based remediation.</w:t>
      </w:r>
    </w:p>
    <w:p w:rsidR="00000000" w:rsidRPr="004E6369" w:rsidP="00E23B2B">
      <w:pPr>
        <w:pStyle w:val="BodyText"/>
      </w:pPr>
      <w:r w:rsidRPr="004E6369">
        <w:t>There must also be evidence that the individual has:</w:t>
      </w:r>
    </w:p>
    <w:p w:rsidR="00000000" w:rsidRPr="004E6369" w:rsidP="004E6369">
      <w:pPr>
        <w:pStyle w:val="ListBullet"/>
      </w:pPr>
      <w:r w:rsidRPr="004E6369">
        <w:t>identified site-specific health and safety issues including personal protective equipment required</w:t>
      </w:r>
    </w:p>
    <w:p w:rsidR="00000000" w:rsidRPr="004E6369" w:rsidP="004E6369">
      <w:pPr>
        <w:pStyle w:val="ListBullet"/>
      </w:pPr>
      <w:r w:rsidRPr="004E6369">
        <w:t>assessed abiotic and biotic conditions affecting health of trees and discussed the conditions and factors with client</w:t>
      </w:r>
    </w:p>
    <w:p w:rsidR="00000000" w:rsidRPr="004E6369" w:rsidP="004E6369">
      <w:pPr>
        <w:pStyle w:val="ListBullet"/>
      </w:pPr>
      <w:r w:rsidRPr="004E6369">
        <w:t>documented a tree maintenance program a</w:t>
      </w:r>
      <w:r w:rsidRPr="004E6369">
        <w:t>nd included in the program the following:</w:t>
      </w:r>
    </w:p>
    <w:p w:rsidR="00000000" w:rsidRPr="004E6369" w:rsidP="004E6369">
      <w:pPr>
        <w:pStyle w:val="ListBullet2"/>
      </w:pPr>
      <w:r w:rsidRPr="004E6369">
        <w:t>tree maintenance requirements</w:t>
      </w:r>
    </w:p>
    <w:p w:rsidR="00000000" w:rsidRPr="004E6369" w:rsidP="004E6369">
      <w:pPr>
        <w:pStyle w:val="ListBullet2"/>
      </w:pPr>
      <w:r w:rsidRPr="004E6369">
        <w:t>treatment methods and equipment</w:t>
      </w:r>
    </w:p>
    <w:p w:rsidR="00000000" w:rsidRPr="004E6369" w:rsidP="004E6369">
      <w:pPr>
        <w:pStyle w:val="ListBullet2"/>
      </w:pPr>
      <w:r w:rsidRPr="004E6369">
        <w:t>environmental implications of treatments</w:t>
      </w:r>
    </w:p>
    <w:p w:rsidR="00000000" w:rsidRPr="004E6369" w:rsidP="004E6369">
      <w:pPr>
        <w:pStyle w:val="ListBullet"/>
      </w:pPr>
      <w:r w:rsidRPr="004E6369">
        <w:t xml:space="preserve">maintained growing environment of tree in accordance with species needs and scheduled follow-up treatments </w:t>
      </w:r>
    </w:p>
    <w:p w:rsidR="00000000" w:rsidRPr="004E6369" w:rsidP="004E6369">
      <w:pPr>
        <w:pStyle w:val="ListBullet"/>
      </w:pPr>
      <w:r w:rsidRPr="004E6369">
        <w:t>c</w:t>
      </w:r>
      <w:r w:rsidRPr="004E6369">
        <w:t>leaned and sanitised equipment and disposed of waste</w:t>
      </w:r>
    </w:p>
    <w:p w:rsidR="00000000" w:rsidRPr="004E6369" w:rsidP="004E6369">
      <w:pPr>
        <w:pStyle w:val="ListBullet"/>
      </w:pPr>
      <w:r w:rsidRPr="004E6369">
        <w:t>maintained records and reported work outcomes on completion of activities.</w:t>
      </w:r>
    </w:p>
    <w:p w:rsidR="00000000" w:rsidRPr="004E6369" w:rsidP="00E23B2B">
      <w:pPr>
        <w:pStyle w:val="BodyText"/>
      </w:pPr>
      <w:r w:rsidRPr="004E6369">
        <w:t>All tree maintenance work is required to be performed according to preferred industry practices (as outlined in the Companion Vo</w:t>
      </w:r>
      <w:r w:rsidRPr="004E6369">
        <w:t>lume).</w:t>
      </w:r>
    </w:p>
    <w:p w:rsidR="00000000" w:rsidRPr="004E6369" w:rsidP="004E6369">
      <w:pPr>
        <w:pStyle w:val="Heading1"/>
      </w:pPr>
      <w:bookmarkStart w:id="3" w:name="O_1059800"/>
      <w:bookmarkEnd w:id="3"/>
      <w:r w:rsidRPr="004E6369">
        <w:t>Knowledge Evidence</w:t>
      </w:r>
    </w:p>
    <w:p w:rsidR="00000000" w:rsidRPr="004E6369" w:rsidP="00E23B2B">
      <w:pPr>
        <w:pStyle w:val="BodyText"/>
      </w:pPr>
      <w:r w:rsidRPr="004E6369">
        <w:t>An individual must be able to demonstrate the knowledge required to perform the tasks outlined in the elements and performance criteria of this unit. This includes knowledge of:</w:t>
      </w:r>
    </w:p>
    <w:p w:rsidR="00000000" w:rsidRPr="004E6369" w:rsidP="004E6369">
      <w:pPr>
        <w:pStyle w:val="ListBullet"/>
      </w:pPr>
      <w:r w:rsidRPr="004E6369">
        <w:t>preferred industry practices (as outlined in the Companion Volume) for tree maintenance work</w:t>
      </w:r>
    </w:p>
    <w:p w:rsidR="00000000" w:rsidRPr="004E6369" w:rsidP="004E6369">
      <w:pPr>
        <w:pStyle w:val="ListBullet"/>
      </w:pPr>
      <w:r w:rsidRPr="004E6369">
        <w:t>purpose and process for completing job safety analysis (JSA)</w:t>
      </w:r>
    </w:p>
    <w:p w:rsidR="00000000" w:rsidRPr="004E6369" w:rsidP="004E6369">
      <w:pPr>
        <w:pStyle w:val="ListBullet"/>
      </w:pPr>
      <w:r w:rsidRPr="004E6369">
        <w:t xml:space="preserve">treatments and treatment methods commonly used on trees, including: </w:t>
      </w:r>
    </w:p>
    <w:p w:rsidR="00000000" w:rsidRPr="004E6369" w:rsidP="004E6369">
      <w:pPr>
        <w:pStyle w:val="ListBullet2"/>
      </w:pPr>
      <w:r w:rsidRPr="004E6369">
        <w:t>physical treatments</w:t>
      </w:r>
    </w:p>
    <w:p w:rsidR="00000000" w:rsidRPr="004E6369" w:rsidP="004E6369">
      <w:pPr>
        <w:pStyle w:val="ListBullet2"/>
      </w:pPr>
      <w:r w:rsidRPr="004E6369">
        <w:t>chemical tre</w:t>
      </w:r>
      <w:r w:rsidRPr="004E6369">
        <w:t>atments and materials safety data</w:t>
      </w:r>
    </w:p>
    <w:p w:rsidR="00000000" w:rsidRPr="004E6369" w:rsidP="004E6369">
      <w:pPr>
        <w:pStyle w:val="ListBullet2"/>
      </w:pPr>
      <w:r w:rsidRPr="004E6369">
        <w:t>environmental implications of different types of treatments</w:t>
      </w:r>
    </w:p>
    <w:p w:rsidR="00000000" w:rsidRPr="004E6369" w:rsidP="004E6369">
      <w:pPr>
        <w:pStyle w:val="ListBullet2"/>
      </w:pPr>
      <w:r w:rsidRPr="004E6369">
        <w:t>solutions to conflicting treatment options</w:t>
      </w:r>
    </w:p>
    <w:p w:rsidR="00000000" w:rsidRPr="004E6369" w:rsidP="004E6369">
      <w:pPr>
        <w:pStyle w:val="ListBullet2"/>
      </w:pPr>
      <w:r w:rsidRPr="004E6369">
        <w:t>calculations for measuring treatment applications</w:t>
      </w:r>
    </w:p>
    <w:p w:rsidR="00000000" w:rsidRPr="004E6369" w:rsidP="004E6369">
      <w:pPr>
        <w:pStyle w:val="ListBullet"/>
      </w:pPr>
      <w:r w:rsidRPr="004E6369">
        <w:t>structure and development of tree maintenance programs, scheduling a</w:t>
      </w:r>
      <w:r w:rsidRPr="004E6369">
        <w:t xml:space="preserve">nd planning </w:t>
      </w:r>
    </w:p>
    <w:p w:rsidR="00000000" w:rsidRPr="004E6369" w:rsidP="004E6369">
      <w:pPr>
        <w:pStyle w:val="ListBullet"/>
      </w:pPr>
      <w:r w:rsidRPr="004E6369">
        <w:t>site assessment to identify conditions impacting the health of trees on site</w:t>
      </w:r>
    </w:p>
    <w:p w:rsidR="00000000" w:rsidRPr="004E6369" w:rsidP="004E6369">
      <w:pPr>
        <w:pStyle w:val="ListBullet"/>
      </w:pPr>
      <w:r w:rsidRPr="004E6369">
        <w:t>recognition and treatment of common tree disorders above and below ground, including:</w:t>
      </w:r>
    </w:p>
    <w:p w:rsidR="00000000" w:rsidRPr="004E6369" w:rsidP="004E6369">
      <w:pPr>
        <w:pStyle w:val="ListBullet2"/>
      </w:pPr>
      <w:r w:rsidRPr="004E6369">
        <w:t>pests and diseases</w:t>
      </w:r>
    </w:p>
    <w:p w:rsidR="00000000" w:rsidRPr="004E6369" w:rsidP="004E6369">
      <w:pPr>
        <w:pStyle w:val="ListBullet2"/>
      </w:pPr>
      <w:r w:rsidRPr="004E6369">
        <w:t>nutritional disorders, deficiencies and toxicities</w:t>
      </w:r>
    </w:p>
    <w:p w:rsidR="00000000" w:rsidRPr="004E6369" w:rsidP="004E6369">
      <w:pPr>
        <w:pStyle w:val="ListBullet2"/>
      </w:pPr>
      <w:r w:rsidRPr="004E6369">
        <w:t>stress-inducing factors for a variety of tree species</w:t>
      </w:r>
    </w:p>
    <w:p w:rsidR="00000000" w:rsidRPr="004E6369" w:rsidP="004E6369">
      <w:pPr>
        <w:pStyle w:val="ListBullet2"/>
      </w:pPr>
      <w:r w:rsidRPr="004E6369">
        <w:t>signs of stress characteristics</w:t>
      </w:r>
    </w:p>
    <w:p w:rsidR="00000000" w:rsidRPr="004E6369" w:rsidP="004E6369">
      <w:pPr>
        <w:pStyle w:val="ListBullet2"/>
      </w:pPr>
      <w:r w:rsidRPr="004E6369">
        <w:t>causes of stress in tree species</w:t>
      </w:r>
    </w:p>
    <w:p w:rsidR="00000000" w:rsidRPr="004E6369" w:rsidP="004E6369">
      <w:pPr>
        <w:pStyle w:val="ListBullet2"/>
      </w:pPr>
      <w:r w:rsidRPr="004E6369">
        <w:t>common structural faults and defects of trees</w:t>
      </w:r>
    </w:p>
    <w:p w:rsidR="00000000" w:rsidRPr="004E6369" w:rsidP="004E6369">
      <w:pPr>
        <w:pStyle w:val="ListBullet2"/>
      </w:pPr>
      <w:r w:rsidRPr="004E6369">
        <w:t>soil-based problems, including compaction</w:t>
      </w:r>
    </w:p>
    <w:p w:rsidR="00000000" w:rsidRPr="004E6369" w:rsidP="004E6369">
      <w:pPr>
        <w:pStyle w:val="ListBullet2"/>
      </w:pPr>
      <w:r w:rsidRPr="004E6369">
        <w:t>sampling procedures identifying pests, diseases a</w:t>
      </w:r>
      <w:r w:rsidRPr="004E6369">
        <w:t>nd soil conditions</w:t>
      </w:r>
    </w:p>
    <w:p w:rsidR="00000000" w:rsidRPr="004E6369" w:rsidP="004E6369">
      <w:pPr>
        <w:pStyle w:val="ListBullet"/>
      </w:pPr>
      <w:r w:rsidRPr="004E6369">
        <w:t>abiotic issues that could affect the health of tree species, including:</w:t>
      </w:r>
    </w:p>
    <w:p w:rsidR="00000000" w:rsidRPr="004E6369" w:rsidP="004E6369">
      <w:pPr>
        <w:pStyle w:val="ListBullet2"/>
      </w:pPr>
      <w:r w:rsidRPr="004E6369">
        <w:t>temperature extremes</w:t>
      </w:r>
    </w:p>
    <w:p w:rsidR="00000000" w:rsidRPr="004E6369" w:rsidP="004E6369">
      <w:pPr>
        <w:pStyle w:val="ListBullet2"/>
      </w:pPr>
      <w:r w:rsidRPr="004E6369">
        <w:t>frost and sunburn</w:t>
      </w:r>
    </w:p>
    <w:p w:rsidR="00000000" w:rsidRPr="004E6369" w:rsidP="004E6369">
      <w:pPr>
        <w:pStyle w:val="ListBullet2"/>
      </w:pPr>
      <w:r w:rsidRPr="004E6369">
        <w:t>light intensity and duration</w:t>
      </w:r>
    </w:p>
    <w:p w:rsidR="00000000" w:rsidRPr="004E6369" w:rsidP="004E6369">
      <w:pPr>
        <w:pStyle w:val="ListBullet2"/>
      </w:pPr>
      <w:r w:rsidRPr="004E6369">
        <w:t xml:space="preserve">water, natural rainfall, hail, snow, including volume and distribution </w:t>
      </w:r>
    </w:p>
    <w:p w:rsidR="00000000" w:rsidRPr="004E6369" w:rsidP="004E6369">
      <w:pPr>
        <w:pStyle w:val="ListBullet2"/>
      </w:pPr>
      <w:r w:rsidRPr="004E6369">
        <w:t>wind direction and intensity</w:t>
      </w:r>
    </w:p>
    <w:p w:rsidR="00000000" w:rsidRPr="004E6369" w:rsidP="004E6369">
      <w:pPr>
        <w:pStyle w:val="ListBullet2"/>
      </w:pPr>
      <w:r w:rsidRPr="004E6369">
        <w:t>lightning</w:t>
      </w:r>
    </w:p>
    <w:p w:rsidR="00000000" w:rsidRPr="004E6369" w:rsidP="004E6369">
      <w:pPr>
        <w:pStyle w:val="ListBullet2"/>
      </w:pPr>
      <w:r w:rsidRPr="004E6369">
        <w:t>topography and aspect</w:t>
      </w:r>
    </w:p>
    <w:p w:rsidR="00000000" w:rsidRPr="004E6369" w:rsidP="004E6369">
      <w:pPr>
        <w:pStyle w:val="ListBullet2"/>
      </w:pPr>
      <w:r w:rsidRPr="004E6369">
        <w:t>compaction and drainage</w:t>
      </w:r>
    </w:p>
    <w:p w:rsidR="00000000" w:rsidRPr="004E6369" w:rsidP="004E6369">
      <w:pPr>
        <w:pStyle w:val="ListBullet2"/>
      </w:pPr>
      <w:r w:rsidRPr="004E6369">
        <w:t>pH, salinity and contamination</w:t>
      </w:r>
    </w:p>
    <w:p w:rsidR="00000000" w:rsidRPr="004E6369" w:rsidP="004E6369">
      <w:pPr>
        <w:pStyle w:val="ListBullet"/>
      </w:pPr>
      <w:r w:rsidRPr="004E6369">
        <w:t>biotic issues that could affect the health of tree species, including:</w:t>
      </w:r>
    </w:p>
    <w:p w:rsidR="00000000" w:rsidRPr="004E6369" w:rsidP="004E6369">
      <w:pPr>
        <w:pStyle w:val="ListBullet2"/>
      </w:pPr>
      <w:r w:rsidRPr="004E6369">
        <w:t>soil ecosystem; beneficial and pathogenic organisms</w:t>
      </w:r>
    </w:p>
    <w:p w:rsidR="00000000" w:rsidRPr="004E6369" w:rsidP="004E6369">
      <w:pPr>
        <w:pStyle w:val="ListBullet2"/>
      </w:pPr>
      <w:r w:rsidRPr="004E6369">
        <w:t>humans</w:t>
      </w:r>
    </w:p>
    <w:p w:rsidR="00000000" w:rsidRPr="004E6369" w:rsidP="004E6369">
      <w:pPr>
        <w:pStyle w:val="ListBullet2"/>
      </w:pPr>
      <w:r w:rsidRPr="004E6369">
        <w:t>animals</w:t>
      </w:r>
    </w:p>
    <w:p w:rsidR="00000000" w:rsidRPr="004E6369" w:rsidP="004E6369">
      <w:pPr>
        <w:pStyle w:val="ListBullet2"/>
      </w:pPr>
      <w:r w:rsidRPr="004E6369">
        <w:t>other plants, including vines and mistletoe</w:t>
      </w:r>
    </w:p>
    <w:p w:rsidR="00000000" w:rsidRPr="004E6369" w:rsidP="004E6369">
      <w:pPr>
        <w:pStyle w:val="ListBullet"/>
      </w:pPr>
      <w:r w:rsidRPr="004E6369">
        <w:t>identification and culture of trees, including:</w:t>
      </w:r>
    </w:p>
    <w:p w:rsidR="00000000" w:rsidRPr="004E6369" w:rsidP="004E6369">
      <w:pPr>
        <w:pStyle w:val="ListBullet2"/>
      </w:pPr>
      <w:r w:rsidRPr="004E6369">
        <w:t>techniques for identifying trees</w:t>
      </w:r>
    </w:p>
    <w:p w:rsidR="00000000" w:rsidRPr="004E6369" w:rsidP="004E6369">
      <w:pPr>
        <w:pStyle w:val="ListBullet2"/>
      </w:pPr>
      <w:r w:rsidRPr="004E6369">
        <w:t>recognising and maintaining tree cultural requirements</w:t>
      </w:r>
    </w:p>
    <w:p w:rsidR="00000000" w:rsidRPr="004E6369" w:rsidP="004E6369">
      <w:pPr>
        <w:pStyle w:val="ListBullet2"/>
      </w:pPr>
      <w:r w:rsidRPr="004E6369">
        <w:t>tree structure and function</w:t>
      </w:r>
    </w:p>
    <w:p w:rsidR="00000000" w:rsidRPr="004E6369" w:rsidP="004E6369">
      <w:pPr>
        <w:pStyle w:val="ListBullet2"/>
      </w:pPr>
      <w:r w:rsidRPr="004E6369">
        <w:t>physiological processes affecting tree growth</w:t>
      </w:r>
    </w:p>
    <w:p w:rsidR="00000000" w:rsidRPr="004E6369" w:rsidP="004E6369">
      <w:pPr>
        <w:pStyle w:val="ListBullet2"/>
      </w:pPr>
      <w:r w:rsidRPr="004E6369">
        <w:t>compartmentalisation of decay in trees (CODIT)</w:t>
      </w:r>
    </w:p>
    <w:p w:rsidR="00000000" w:rsidRPr="004E6369" w:rsidP="004E6369">
      <w:pPr>
        <w:pStyle w:val="ListBullet2"/>
      </w:pPr>
      <w:r w:rsidRPr="004E6369">
        <w:t>tree growth and structure resulting from CODIT responses</w:t>
      </w:r>
    </w:p>
    <w:p w:rsidR="00000000" w:rsidRPr="004E6369" w:rsidP="004E6369">
      <w:pPr>
        <w:pStyle w:val="ListBullet"/>
      </w:pPr>
      <w:r w:rsidRPr="004E6369">
        <w:t>safety while undertaking tree treatments, including:</w:t>
      </w:r>
    </w:p>
    <w:p w:rsidR="00000000" w:rsidRPr="004E6369" w:rsidP="004E6369">
      <w:pPr>
        <w:pStyle w:val="ListBullet2"/>
      </w:pPr>
      <w:r w:rsidRPr="004E6369">
        <w:t>hazards associated with chemical treatments</w:t>
      </w:r>
    </w:p>
    <w:p w:rsidR="00000000" w:rsidRPr="004E6369" w:rsidP="004E6369">
      <w:pPr>
        <w:pStyle w:val="ListBullet2"/>
      </w:pPr>
      <w:r w:rsidRPr="004E6369">
        <w:t>personal protective equipment</w:t>
      </w:r>
    </w:p>
    <w:p w:rsidR="00000000" w:rsidRPr="004E6369" w:rsidP="004E6369">
      <w:pPr>
        <w:pStyle w:val="ListBullet2"/>
      </w:pPr>
      <w:r w:rsidRPr="004E6369">
        <w:t>traffic control</w:t>
      </w:r>
    </w:p>
    <w:p w:rsidR="00000000" w:rsidRPr="004E6369" w:rsidP="004E6369">
      <w:pPr>
        <w:pStyle w:val="ListBullet"/>
      </w:pPr>
      <w:r w:rsidRPr="004E6369">
        <w:t>effect</w:t>
      </w:r>
      <w:r w:rsidRPr="004E6369">
        <w:t xml:space="preserve"> of treatment materials on off-target species</w:t>
      </w:r>
    </w:p>
    <w:p w:rsidR="00000000" w:rsidRPr="004E6369" w:rsidP="004E6369">
      <w:pPr>
        <w:pStyle w:val="ListBullet"/>
      </w:pPr>
      <w:r w:rsidRPr="004E6369">
        <w:t>methods for identification and analysing for tree health, including:</w:t>
      </w:r>
    </w:p>
    <w:p w:rsidR="00000000" w:rsidRPr="004E6369" w:rsidP="004E6369">
      <w:pPr>
        <w:pStyle w:val="ListBullet2"/>
      </w:pPr>
      <w:r w:rsidRPr="004E6369">
        <w:t>methods of testing collected specimens of affected material</w:t>
      </w:r>
    </w:p>
    <w:p w:rsidR="00000000" w:rsidRPr="004E6369" w:rsidP="004E6369">
      <w:pPr>
        <w:pStyle w:val="ListBullet2"/>
      </w:pPr>
      <w:r w:rsidRPr="004E6369">
        <w:t>methods of analysing nutritional status of trees</w:t>
      </w:r>
    </w:p>
    <w:p w:rsidR="00000000" w:rsidRPr="004E6369" w:rsidP="004E6369">
      <w:pPr>
        <w:pStyle w:val="ListBullet2"/>
      </w:pPr>
      <w:r w:rsidRPr="004E6369">
        <w:t>health characteristics of tree species</w:t>
      </w:r>
    </w:p>
    <w:p w:rsidR="00000000" w:rsidRPr="004E6369" w:rsidP="004E6369">
      <w:pPr>
        <w:pStyle w:val="ListBullet"/>
      </w:pPr>
      <w:r w:rsidRPr="004E6369">
        <w:t>tree establishment and tree maintenance, including:</w:t>
      </w:r>
    </w:p>
    <w:p w:rsidR="00000000" w:rsidRPr="004E6369" w:rsidP="004E6369">
      <w:pPr>
        <w:pStyle w:val="ListBullet2"/>
      </w:pPr>
      <w:r w:rsidRPr="004E6369">
        <w:t>standards for selection of tree stock for landscape use - AS2303</w:t>
      </w:r>
    </w:p>
    <w:p w:rsidR="00000000" w:rsidRPr="004E6369" w:rsidP="004E6369">
      <w:pPr>
        <w:pStyle w:val="ListBullet2"/>
      </w:pPr>
      <w:r w:rsidRPr="004E6369">
        <w:t>standards for pruning of amenity trees – AS4373</w:t>
      </w:r>
    </w:p>
    <w:p w:rsidR="00000000" w:rsidRPr="004E6369" w:rsidP="004E6369">
      <w:pPr>
        <w:pStyle w:val="ListBullet2"/>
      </w:pPr>
      <w:r w:rsidRPr="004E6369">
        <w:t>planting and establishment requirements of tree st</w:t>
      </w:r>
      <w:r w:rsidRPr="004E6369">
        <w:t>ock</w:t>
      </w:r>
    </w:p>
    <w:p w:rsidR="00000000" w:rsidRPr="004E6369" w:rsidP="004E6369">
      <w:pPr>
        <w:pStyle w:val="ListBullet"/>
      </w:pPr>
      <w:r w:rsidRPr="004E6369">
        <w:t>waste disposal, including:</w:t>
      </w:r>
    </w:p>
    <w:p w:rsidR="00000000" w:rsidRPr="004E6369" w:rsidP="004E6369">
      <w:pPr>
        <w:pStyle w:val="ListBullet2"/>
      </w:pPr>
      <w:r w:rsidRPr="004E6369">
        <w:t>protection of the environment</w:t>
      </w:r>
    </w:p>
    <w:p w:rsidR="00000000" w:rsidRPr="004E6369" w:rsidP="004E6369">
      <w:pPr>
        <w:pStyle w:val="ListBullet2"/>
      </w:pPr>
      <w:r w:rsidRPr="004E6369">
        <w:t>biosecurity and hygiene practices</w:t>
      </w:r>
    </w:p>
    <w:p w:rsidR="00000000" w:rsidRPr="004E6369" w:rsidP="004E6369">
      <w:pPr>
        <w:pStyle w:val="ListBullet"/>
      </w:pPr>
      <w:r w:rsidRPr="004E6369">
        <w:t>safe operation, maintenance, cleaning and sanitation of tree treatment equipment</w:t>
      </w:r>
    </w:p>
    <w:p w:rsidR="00000000" w:rsidRPr="004E6369" w:rsidP="004E6369">
      <w:pPr>
        <w:pStyle w:val="ListBullet"/>
      </w:pPr>
      <w:r w:rsidRPr="004E6369">
        <w:t xml:space="preserve">record keeping and data management for tree maintenance. </w:t>
      </w:r>
    </w:p>
    <w:p w:rsidR="00000000" w:rsidRPr="004E6369" w:rsidP="004E6369">
      <w:pPr>
        <w:pStyle w:val="AllowPageBreak"/>
      </w:pPr>
    </w:p>
    <w:p w:rsidR="00000000" w:rsidRPr="004E6369" w:rsidP="004E6369">
      <w:pPr>
        <w:pStyle w:val="Heading1"/>
      </w:pPr>
      <w:bookmarkStart w:id="4" w:name="O_1059801"/>
      <w:bookmarkEnd w:id="4"/>
      <w:r w:rsidRPr="004E6369">
        <w:t>Assessment Conditions</w:t>
      </w:r>
    </w:p>
    <w:p w:rsidR="00000000" w:rsidRPr="004E6369" w:rsidP="00E23B2B">
      <w:pPr>
        <w:pStyle w:val="BodyText"/>
      </w:pPr>
      <w:r w:rsidRPr="004E6369">
        <w:t>Assessment of the skills in this unit of competency must take place under the following conditions:</w:t>
      </w:r>
    </w:p>
    <w:p w:rsidR="00000000" w:rsidRPr="004E6369" w:rsidP="004E6369">
      <w:pPr>
        <w:pStyle w:val="ListBullet"/>
      </w:pPr>
      <w:r w:rsidRPr="004E6369">
        <w:t>physical conditions:</w:t>
      </w:r>
    </w:p>
    <w:p w:rsidR="00000000" w:rsidRPr="004E6369" w:rsidP="004E6369">
      <w:pPr>
        <w:pStyle w:val="ListBullet2"/>
      </w:pPr>
      <w:r w:rsidRPr="004E6369">
        <w:t xml:space="preserve">the trees growing in the conditions stipulated in the performance evidence </w:t>
      </w:r>
    </w:p>
    <w:p w:rsidR="00000000" w:rsidRPr="004E6369" w:rsidP="004E6369">
      <w:pPr>
        <w:pStyle w:val="ListBullet"/>
      </w:pPr>
      <w:r w:rsidRPr="004E6369">
        <w:t>resources, equipment and material</w:t>
      </w:r>
      <w:r w:rsidRPr="004E6369">
        <w:t>s:</w:t>
      </w:r>
    </w:p>
    <w:p w:rsidR="00000000" w:rsidRPr="004E6369" w:rsidP="004E6369">
      <w:pPr>
        <w:pStyle w:val="ListBullet2"/>
      </w:pPr>
      <w:r w:rsidRPr="004E6369">
        <w:t>tree treatment application equipment</w:t>
      </w:r>
    </w:p>
    <w:p w:rsidR="00000000" w:rsidRPr="004E6369" w:rsidP="004E6369">
      <w:pPr>
        <w:pStyle w:val="ListBullet2"/>
      </w:pPr>
      <w:r w:rsidRPr="004E6369">
        <w:t>measuring and weighing equipment</w:t>
      </w:r>
    </w:p>
    <w:p w:rsidR="00000000" w:rsidRPr="004E6369" w:rsidP="004E6369">
      <w:pPr>
        <w:pStyle w:val="ListBullet2"/>
      </w:pPr>
      <w:r w:rsidRPr="004E6369">
        <w:t>chemical spill kit</w:t>
      </w:r>
    </w:p>
    <w:p w:rsidR="00000000" w:rsidRPr="004E6369" w:rsidP="004E6369">
      <w:pPr>
        <w:pStyle w:val="ListBullet2"/>
      </w:pPr>
      <w:r w:rsidRPr="004E6369">
        <w:t xml:space="preserve">personal protective equipment </w:t>
      </w:r>
    </w:p>
    <w:p w:rsidR="00000000" w:rsidRPr="004E6369" w:rsidP="004E6369">
      <w:pPr>
        <w:pStyle w:val="ListBullet2"/>
      </w:pPr>
      <w:r w:rsidRPr="004E6369">
        <w:t>first aid and emergency kit</w:t>
      </w:r>
    </w:p>
    <w:p w:rsidR="00000000" w:rsidRPr="004E6369" w:rsidP="004E6369">
      <w:pPr>
        <w:pStyle w:val="ListBullet"/>
      </w:pPr>
      <w:r w:rsidRPr="004E6369">
        <w:t>specifications:</w:t>
      </w:r>
    </w:p>
    <w:p w:rsidR="00000000" w:rsidRPr="004E6369" w:rsidP="004E6369">
      <w:pPr>
        <w:pStyle w:val="ListBullet2"/>
      </w:pPr>
      <w:r w:rsidRPr="004E6369">
        <w:t>preferred industry practices (as outlined in the Companion Volume) for tree maintenanc</w:t>
      </w:r>
      <w:r w:rsidRPr="004E6369">
        <w:t>e work</w:t>
      </w:r>
    </w:p>
    <w:p w:rsidR="00000000" w:rsidRPr="004E6369" w:rsidP="004E6369">
      <w:pPr>
        <w:pStyle w:val="ListBullet2"/>
      </w:pPr>
      <w:r w:rsidRPr="004E6369">
        <w:t>workplace and manufacturer instructions for safe operation, cleaning and storing of treatment equipment</w:t>
      </w:r>
    </w:p>
    <w:p w:rsidR="00000000" w:rsidRPr="004E6369" w:rsidP="004E6369">
      <w:pPr>
        <w:pStyle w:val="ListBullet2"/>
      </w:pPr>
      <w:r w:rsidRPr="004E6369">
        <w:t>procedures for application of treatments</w:t>
      </w:r>
    </w:p>
    <w:p w:rsidR="00000000" w:rsidRPr="004E6369" w:rsidP="004E6369">
      <w:pPr>
        <w:pStyle w:val="ListBullet2"/>
      </w:pPr>
      <w:r w:rsidRPr="004E6369">
        <w:t>materials safety data sheets</w:t>
      </w:r>
    </w:p>
    <w:p w:rsidR="00000000" w:rsidRPr="004E6369" w:rsidP="004E6369">
      <w:pPr>
        <w:pStyle w:val="ListBullet"/>
      </w:pPr>
      <w:r w:rsidRPr="004E6369">
        <w:t>relationships:</w:t>
      </w:r>
    </w:p>
    <w:p w:rsidR="00000000" w:rsidRPr="004E6369" w:rsidP="004E6369">
      <w:pPr>
        <w:pStyle w:val="ListBullet2"/>
      </w:pPr>
      <w:r w:rsidRPr="004E6369">
        <w:t>work team.</w:t>
      </w:r>
    </w:p>
    <w:p w:rsidR="00000000" w:rsidRPr="004E6369" w:rsidP="00E23B2B">
      <w:pPr>
        <w:pStyle w:val="BodyText"/>
      </w:pPr>
      <w:r w:rsidRPr="004E6369">
        <w:t>Assessors of this unit must satisfy the requirements for assessors in applicable vocational education and training legislation, frameworks and/or standards. In particular, assessors must have:</w:t>
      </w:r>
    </w:p>
    <w:p w:rsidR="00000000" w:rsidRPr="004E6369" w:rsidP="004E6369">
      <w:pPr>
        <w:pStyle w:val="ListBullet"/>
      </w:pPr>
      <w:r w:rsidRPr="004E6369">
        <w:t>arboriculture vocational competencies at least to the level be</w:t>
      </w:r>
      <w:r w:rsidRPr="004E6369">
        <w:t>ing assessed</w:t>
      </w:r>
    </w:p>
    <w:p w:rsidR="00000000" w:rsidRPr="004E6369" w:rsidP="004E6369">
      <w:pPr>
        <w:pStyle w:val="ListBullet"/>
      </w:pPr>
      <w:r w:rsidRPr="004E6369">
        <w:t>current arboriculture industry skills directly relevant to the unit of competency being assessed.</w:t>
      </w:r>
    </w:p>
    <w:p w:rsidR="00000000" w:rsidRPr="004E6369" w:rsidP="004E6369">
      <w:pPr>
        <w:pStyle w:val="AllowPageBreak"/>
      </w:pPr>
    </w:p>
    <w:p w:rsidR="00000000" w:rsidRPr="004E6369" w:rsidP="004E6369">
      <w:pPr>
        <w:pStyle w:val="Heading1"/>
      </w:pPr>
      <w:bookmarkStart w:id="5" w:name="O_1059804"/>
      <w:bookmarkEnd w:id="5"/>
      <w:r w:rsidRPr="004E6369">
        <w:t>Links</w:t>
      </w:r>
    </w:p>
    <w:p w:rsidR="00000000" w:rsidRPr="004E6369" w:rsidP="00E23B2B">
      <w:pPr>
        <w:pStyle w:val="BodyText"/>
      </w:pPr>
      <w:r w:rsidRPr="004E63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74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6369" w:rsidP="004E6369"/>
    <w:sectPr w:rsidSect="004E63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69" w:rsidRPr="00E23B2B" w:rsidP="00E23B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B2B" w:rsidP="004E63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3B2B" w:rsidP="004E63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3B2B" w:rsidP="004E63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B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369" w:rsidRPr="00E23B2B" w:rsidP="00E23B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B2B" w:rsidRPr="002D2AF8" w:rsidP="004E63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AHCARB314 Implement a tree maintenance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23B2B" w:rsidP="004E63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80A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A4B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B2D1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3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3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3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3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3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3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3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3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3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3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3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369"/>
  </w:style>
  <w:style w:type="character" w:customStyle="1" w:styleId="Heading1Char">
    <w:name w:val="Heading 1 Char"/>
    <w:basedOn w:val="DefaultParagraphFont"/>
    <w:link w:val="Heading1"/>
    <w:rsid w:val="004E63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3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3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3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63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63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3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6369"/>
    <w:rPr>
      <w:b/>
    </w:rPr>
  </w:style>
  <w:style w:type="character" w:customStyle="1" w:styleId="Heading2Char">
    <w:name w:val="Heading 2 Char"/>
    <w:basedOn w:val="DefaultParagraphFont"/>
    <w:link w:val="Heading2"/>
    <w:rsid w:val="004E63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3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3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3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3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3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3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3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3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3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3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3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3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3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3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3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6369"/>
    <w:rPr>
      <w:b/>
      <w:spacing w:val="0"/>
    </w:rPr>
  </w:style>
  <w:style w:type="paragraph" w:customStyle="1" w:styleId="SuperTitle">
    <w:name w:val="SuperTitle"/>
    <w:basedOn w:val="Title"/>
    <w:rsid w:val="004E63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3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3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3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3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3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3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3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3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3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3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3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369"/>
    <w:rPr>
      <w:i/>
    </w:rPr>
  </w:style>
  <w:style w:type="paragraph" w:styleId="Caption">
    <w:name w:val="caption"/>
    <w:basedOn w:val="BodyText"/>
    <w:next w:val="Normal"/>
    <w:qFormat/>
    <w:rsid w:val="004E63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3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3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369"/>
  </w:style>
  <w:style w:type="paragraph" w:styleId="TableofFigures">
    <w:name w:val="table of figures"/>
    <w:basedOn w:val="Normal"/>
    <w:next w:val="Normal"/>
    <w:semiHidden/>
    <w:rsid w:val="004E63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3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6369"/>
    <w:rPr>
      <w:rFonts w:ascii="Wingdings" w:hAnsi="Wingdings"/>
    </w:rPr>
  </w:style>
  <w:style w:type="paragraph" w:customStyle="1" w:styleId="TableHeading">
    <w:name w:val="Table Heading"/>
    <w:basedOn w:val="HeadingBase"/>
    <w:rsid w:val="004E63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369"/>
    <w:rPr>
      <w:color w:val="0033CC"/>
      <w:u w:val="none"/>
    </w:rPr>
  </w:style>
  <w:style w:type="paragraph" w:customStyle="1" w:styleId="BodyTextRight">
    <w:name w:val="Body Text Right"/>
    <w:basedOn w:val="BodyText"/>
    <w:rsid w:val="004E63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3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3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3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3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3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369"/>
    <w:rPr>
      <w:sz w:val="32"/>
    </w:rPr>
  </w:style>
  <w:style w:type="paragraph" w:customStyle="1" w:styleId="HeadingProcedure">
    <w:name w:val="Heading Procedure"/>
    <w:basedOn w:val="HeadingBase"/>
    <w:next w:val="Normal"/>
    <w:rsid w:val="004E63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369"/>
    <w:pPr>
      <w:spacing w:before="60" w:after="60"/>
    </w:pPr>
  </w:style>
  <w:style w:type="paragraph" w:styleId="ListContinue">
    <w:name w:val="List Continue"/>
    <w:basedOn w:val="List"/>
    <w:rsid w:val="004E6369"/>
    <w:pPr>
      <w:ind w:firstLine="0"/>
    </w:pPr>
  </w:style>
  <w:style w:type="paragraph" w:customStyle="1" w:styleId="ListNote">
    <w:name w:val="List Note"/>
    <w:basedOn w:val="List"/>
    <w:rsid w:val="004E63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3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3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369"/>
    <w:rPr>
      <w:rFonts w:ascii="Courier New" w:hAnsi="Courier New"/>
    </w:rPr>
  </w:style>
  <w:style w:type="paragraph" w:customStyle="1" w:styleId="NoteBullet">
    <w:name w:val="Note Bullet"/>
    <w:basedOn w:val="Note"/>
    <w:rsid w:val="004E63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3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3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3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3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63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3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369"/>
    <w:rPr>
      <w:b/>
      <w:smallCaps/>
    </w:rPr>
  </w:style>
  <w:style w:type="paragraph" w:customStyle="1" w:styleId="TableListNumber">
    <w:name w:val="Table List Number"/>
    <w:basedOn w:val="ListNumber"/>
    <w:rsid w:val="004E63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3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369"/>
    <w:pPr>
      <w:numPr>
        <w:numId w:val="9"/>
      </w:numPr>
    </w:pPr>
  </w:style>
  <w:style w:type="paragraph" w:customStyle="1" w:styleId="ListAlpha2">
    <w:name w:val="List Alpha 2"/>
    <w:basedOn w:val="List2"/>
    <w:rsid w:val="004E6369"/>
    <w:pPr>
      <w:numPr>
        <w:numId w:val="8"/>
      </w:numPr>
    </w:pPr>
  </w:style>
  <w:style w:type="paragraph" w:styleId="List2">
    <w:name w:val="List 2"/>
    <w:basedOn w:val="BodyText"/>
    <w:rsid w:val="004E63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3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3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3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3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3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6369"/>
    <w:pPr>
      <w:numPr>
        <w:numId w:val="4"/>
      </w:numPr>
    </w:pPr>
  </w:style>
  <w:style w:type="paragraph" w:styleId="ListContinue2">
    <w:name w:val="List Continue 2"/>
    <w:basedOn w:val="List2"/>
    <w:rsid w:val="004E6369"/>
    <w:pPr>
      <w:ind w:firstLine="0"/>
    </w:pPr>
  </w:style>
  <w:style w:type="paragraph" w:styleId="ListContinue3">
    <w:name w:val="List Continue 3"/>
    <w:basedOn w:val="List3"/>
    <w:rsid w:val="004E6369"/>
    <w:pPr>
      <w:ind w:left="1021" w:firstLine="0"/>
    </w:pPr>
  </w:style>
  <w:style w:type="paragraph" w:styleId="ListContinue4">
    <w:name w:val="List Continue 4"/>
    <w:basedOn w:val="List4"/>
    <w:rsid w:val="004E6369"/>
    <w:pPr>
      <w:ind w:firstLine="0"/>
    </w:pPr>
  </w:style>
  <w:style w:type="paragraph" w:styleId="ListContinue5">
    <w:name w:val="List Continue 5"/>
    <w:basedOn w:val="List5"/>
    <w:rsid w:val="004E6369"/>
    <w:pPr>
      <w:ind w:firstLine="0"/>
    </w:pPr>
  </w:style>
  <w:style w:type="paragraph" w:styleId="ListNumber3">
    <w:name w:val="List Number 3"/>
    <w:basedOn w:val="List3"/>
    <w:rsid w:val="004E6369"/>
    <w:pPr>
      <w:numPr>
        <w:numId w:val="5"/>
      </w:numPr>
    </w:pPr>
  </w:style>
  <w:style w:type="paragraph" w:styleId="ListNumber4">
    <w:name w:val="List Number 4"/>
    <w:basedOn w:val="List4"/>
    <w:rsid w:val="004E6369"/>
    <w:pPr>
      <w:numPr>
        <w:numId w:val="6"/>
      </w:numPr>
    </w:pPr>
  </w:style>
  <w:style w:type="paragraph" w:styleId="ListNumber5">
    <w:name w:val="List Number 5"/>
    <w:basedOn w:val="List5"/>
    <w:rsid w:val="004E6369"/>
    <w:pPr>
      <w:numPr>
        <w:numId w:val="7"/>
      </w:numPr>
    </w:pPr>
  </w:style>
  <w:style w:type="paragraph" w:styleId="BlockText">
    <w:name w:val="Block Text"/>
    <w:basedOn w:val="Normal"/>
    <w:rsid w:val="004E63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3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369"/>
    <w:rPr>
      <w:sz w:val="16"/>
      <w:vertAlign w:val="superscript"/>
    </w:rPr>
  </w:style>
  <w:style w:type="character" w:customStyle="1" w:styleId="Symbols">
    <w:name w:val="Symbols"/>
    <w:basedOn w:val="DefaultParagraphFont"/>
    <w:rsid w:val="004E6369"/>
    <w:rPr>
      <w:rFonts w:ascii="Symbol" w:hAnsi="Symbol"/>
    </w:rPr>
  </w:style>
  <w:style w:type="character" w:customStyle="1" w:styleId="MenuOptions">
    <w:name w:val="Menu Options"/>
    <w:basedOn w:val="DefaultParagraphFont"/>
    <w:rsid w:val="004E63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369"/>
    <w:rPr>
      <w:b/>
    </w:rPr>
  </w:style>
  <w:style w:type="character" w:customStyle="1" w:styleId="Underlined">
    <w:name w:val="Underlined"/>
    <w:basedOn w:val="DefaultParagraphFont"/>
    <w:rsid w:val="004E6369"/>
    <w:rPr>
      <w:u w:val="single"/>
    </w:rPr>
  </w:style>
  <w:style w:type="paragraph" w:customStyle="1" w:styleId="TableBodyTextRight">
    <w:name w:val="Table Body Text Right"/>
    <w:basedOn w:val="TableBodyText"/>
    <w:rsid w:val="004E63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369"/>
    <w:rPr>
      <w:sz w:val="18"/>
    </w:rPr>
  </w:style>
  <w:style w:type="paragraph" w:customStyle="1" w:styleId="BodySmallRight">
    <w:name w:val="Body Small Right"/>
    <w:basedOn w:val="BodyTextRight"/>
    <w:rsid w:val="004E6369"/>
    <w:rPr>
      <w:sz w:val="18"/>
      <w:szCs w:val="18"/>
    </w:rPr>
  </w:style>
  <w:style w:type="paragraph" w:customStyle="1" w:styleId="MarginEdition">
    <w:name w:val="Margin Edition"/>
    <w:basedOn w:val="MarginNote"/>
    <w:rsid w:val="004E63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369"/>
    <w:rPr>
      <w:sz w:val="2"/>
      <w:szCs w:val="2"/>
    </w:rPr>
  </w:style>
  <w:style w:type="character" w:customStyle="1" w:styleId="Small">
    <w:name w:val="Small"/>
    <w:basedOn w:val="DefaultParagraphFont"/>
    <w:rsid w:val="004E6369"/>
    <w:rPr>
      <w:sz w:val="16"/>
    </w:rPr>
  </w:style>
  <w:style w:type="paragraph" w:customStyle="1" w:styleId="WideTable">
    <w:name w:val="Wide Table"/>
    <w:basedOn w:val="Normal"/>
    <w:rsid w:val="004E63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369"/>
  </w:style>
  <w:style w:type="paragraph" w:styleId="Quote">
    <w:name w:val="Quote"/>
    <w:basedOn w:val="Heading1"/>
    <w:link w:val="QuoteChar"/>
    <w:qFormat/>
    <w:rsid w:val="004E63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3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369"/>
    <w:pPr>
      <w:pageBreakBefore/>
    </w:pPr>
  </w:style>
  <w:style w:type="paragraph" w:customStyle="1" w:styleId="Border">
    <w:name w:val="Border"/>
    <w:basedOn w:val="Normal"/>
    <w:qFormat/>
    <w:rsid w:val="004E63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3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3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3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3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3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3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3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3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369"/>
    <w:rPr>
      <w:u w:val="single"/>
    </w:rPr>
  </w:style>
  <w:style w:type="character" w:customStyle="1" w:styleId="BoldandItalics">
    <w:name w:val="Bold and Italics"/>
    <w:qFormat/>
    <w:rsid w:val="004E6369"/>
    <w:rPr>
      <w:b/>
      <w:i/>
      <w:u w:val="none"/>
    </w:rPr>
  </w:style>
  <w:style w:type="paragraph" w:styleId="BalloonText">
    <w:name w:val="Balloon Text"/>
    <w:basedOn w:val="Normal"/>
    <w:link w:val="BalloonTextChar"/>
    <w:rsid w:val="004E6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3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3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3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3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3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3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3B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5208</Characters>
  <Application>Microsoft Office Word</Application>
  <DocSecurity>0</DocSecurity>
  <Lines>137</Lines>
  <Paragraphs>124</Paragraphs>
  <ScaleCrop>false</ScaleCrop>
  <Company>Author-it Software Corporation Ltd.</Company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AHCARB314 Implement a tree maintenance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