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C3A" w:rsidP="001F7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AHCARB313 Identify trees</w:t>
      </w:r>
      <w:r>
        <w:fldChar w:fldCharType="end"/>
      </w:r>
    </w:p>
    <w:p w:rsidR="001F7C3A" w:rsidP="001F7C3A">
      <w:pPr>
        <w:pStyle w:val="Version"/>
        <w:sectPr w:rsidSect="00082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AEC" w:rsidP="00082AEC">
      <w:pPr>
        <w:pStyle w:val="SuperHeading"/>
      </w:pPr>
      <w:r w:rsidRPr="00082AEC">
        <w:t>AHCARB313 Identify trees</w:t>
      </w:r>
    </w:p>
    <w:p w:rsidR="00000000" w:rsidRPr="00082AEC" w:rsidP="00082AEC">
      <w:pPr>
        <w:pStyle w:val="Heading1"/>
      </w:pPr>
      <w:bookmarkStart w:id="1" w:name="O_874847"/>
      <w:bookmarkEnd w:id="1"/>
      <w:r w:rsidRPr="00082A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2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TableHeading"/>
              <w:rPr>
                <w:lang w:val="en-NZ"/>
              </w:rPr>
            </w:pPr>
            <w:r w:rsidRPr="00082A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TableHeading"/>
              <w:rPr>
                <w:lang w:val="en-NZ"/>
              </w:rPr>
            </w:pPr>
            <w:r w:rsidRPr="00082A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TableHeading"/>
              <w:rPr>
                <w:lang w:val="en-NZ"/>
              </w:rPr>
            </w:pPr>
            <w:r w:rsidRPr="00082AEC">
              <w:t>Comment</w:t>
            </w:r>
          </w:p>
        </w:tc>
      </w:tr>
      <w:tr w:rsidTr="00082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BodyText"/>
              <w:rPr>
                <w:lang w:val="en-NZ"/>
              </w:rPr>
            </w:pPr>
            <w:r w:rsidRPr="00082A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BodyText"/>
              <w:rPr>
                <w:lang w:val="en-NZ"/>
              </w:rPr>
            </w:pPr>
            <w:r w:rsidRPr="00082A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BodyText"/>
            </w:pPr>
            <w:r w:rsidRPr="00082AEC">
              <w:t>Initial release</w:t>
            </w:r>
          </w:p>
        </w:tc>
      </w:tr>
    </w:tbl>
    <w:p w:rsidR="00000000" w:rsidRPr="00082AEC" w:rsidP="00082AEC">
      <w:pPr>
        <w:pStyle w:val="BodyText"/>
      </w:pPr>
    </w:p>
    <w:p w:rsidR="00000000" w:rsidRPr="00082AEC" w:rsidP="00082AEC">
      <w:pPr>
        <w:pStyle w:val="AllowPageBreak"/>
      </w:pPr>
    </w:p>
    <w:p w:rsidR="00000000" w:rsidRPr="00082AEC" w:rsidP="00082AEC">
      <w:pPr>
        <w:pStyle w:val="Heading1"/>
      </w:pPr>
      <w:bookmarkStart w:id="2" w:name="O_874848"/>
      <w:bookmarkEnd w:id="2"/>
      <w:r w:rsidRPr="00082AEC">
        <w:t>Application</w:t>
      </w:r>
    </w:p>
    <w:p w:rsidR="00000000" w:rsidRPr="00082AEC" w:rsidP="001F7C3A">
      <w:pPr>
        <w:pStyle w:val="BodyText"/>
      </w:pPr>
      <w:r w:rsidRPr="00082AEC">
        <w:t>This unit of competency describes the skills and knowledge required to identify trees and their environmental and social benefits.</w:t>
      </w:r>
    </w:p>
    <w:p w:rsidR="00000000" w:rsidRPr="00082AEC" w:rsidP="001F7C3A">
      <w:pPr>
        <w:pStyle w:val="BodyText"/>
      </w:pPr>
      <w:r w:rsidRPr="00082AEC">
        <w:t>This unit applies to individuals who undertake defined activities with appropriate methods, tools and information, work in a structured context, apply knowledge and skills to demonstrate limited autonomy and judgement, and provide solutions to a limited ra</w:t>
      </w:r>
      <w:r w:rsidRPr="00082AEC">
        <w:t>nge of predictable problems. Work is implemented with low risk work procedures and to comply with Safe Work Method Statement documentation.</w:t>
      </w:r>
    </w:p>
    <w:p w:rsidR="00000000" w:rsidRPr="00082AEC" w:rsidP="001F7C3A">
      <w:pPr>
        <w:pStyle w:val="BodyText"/>
      </w:pPr>
      <w:r w:rsidRPr="00082AEC">
        <w:t>No occupational licensing, legislative or certification requirements are known to apply to this unit at the time of</w:t>
      </w:r>
      <w:r w:rsidRPr="00082AEC">
        <w:t xml:space="preserve"> publication.</w:t>
      </w:r>
    </w:p>
    <w:p w:rsidR="00000000" w:rsidRPr="00082AEC" w:rsidP="00082AEC">
      <w:pPr>
        <w:pStyle w:val="Heading1"/>
      </w:pPr>
      <w:bookmarkStart w:id="3" w:name="O_874849"/>
      <w:bookmarkEnd w:id="3"/>
      <w:r w:rsidRPr="00082AEC">
        <w:t>Pre-requisite Unit</w:t>
      </w:r>
    </w:p>
    <w:p w:rsidR="00000000" w:rsidRPr="00082AEC" w:rsidP="001F7C3A">
      <w:pPr>
        <w:pStyle w:val="BodyText"/>
      </w:pPr>
      <w:r w:rsidRPr="00082AEC">
        <w:t>Nil.</w:t>
      </w:r>
    </w:p>
    <w:p w:rsidR="00000000" w:rsidRPr="00082AEC" w:rsidP="00082AEC">
      <w:pPr>
        <w:pStyle w:val="Heading1"/>
      </w:pPr>
      <w:bookmarkStart w:id="4" w:name="O_874851"/>
      <w:bookmarkEnd w:id="4"/>
      <w:r w:rsidRPr="00082AEC">
        <w:t>Unit Sector</w:t>
      </w:r>
    </w:p>
    <w:p w:rsidR="00000000" w:rsidRPr="00082AEC" w:rsidP="001F7C3A">
      <w:pPr>
        <w:pStyle w:val="BodyText"/>
      </w:pPr>
      <w:r w:rsidRPr="00082AEC">
        <w:t>Arboriculture (ARB)</w:t>
      </w:r>
    </w:p>
    <w:p w:rsidR="00000000" w:rsidRPr="00082AEC" w:rsidP="00082AEC">
      <w:pPr>
        <w:pStyle w:val="Heading1"/>
      </w:pPr>
      <w:bookmarkStart w:id="5" w:name="O_874852"/>
      <w:bookmarkEnd w:id="5"/>
      <w:r w:rsidRPr="00082AE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TableHeading"/>
              <w:rPr>
                <w:lang w:val="en-NZ"/>
              </w:rPr>
            </w:pPr>
            <w:r w:rsidRPr="00082AE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TableHeading"/>
              <w:rPr>
                <w:lang w:val="en-NZ"/>
              </w:rPr>
            </w:pPr>
            <w:r w:rsidRPr="00082AEC">
              <w:t>Performance criteria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BodyText"/>
              <w:rPr>
                <w:lang w:val="en-NZ"/>
              </w:rPr>
            </w:pPr>
            <w:r w:rsidRPr="00082AE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BodyText"/>
              <w:rPr>
                <w:lang w:val="en-NZ"/>
              </w:rPr>
            </w:pPr>
            <w:r w:rsidRPr="00082AEC">
              <w:t>Performance criteria describe the performance needed to demonstrate achievement of the element.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List"/>
              <w:rPr>
                <w:lang w:val="en-NZ"/>
              </w:rPr>
            </w:pPr>
            <w:r w:rsidRPr="00082AEC">
              <w:t>1.</w:t>
            </w:r>
            <w:r w:rsidRPr="00082AEC">
              <w:tab/>
              <w:t>Inspect tree features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List"/>
            </w:pPr>
            <w:r w:rsidRPr="00082AEC">
              <w:t>1.1</w:t>
            </w:r>
            <w:r w:rsidRPr="00082AEC">
              <w:tab/>
              <w:t xml:space="preserve">Inspect the form, structures and local environment of tree </w:t>
            </w:r>
          </w:p>
          <w:p w:rsidR="00000000" w:rsidRPr="00082AEC" w:rsidP="00082AEC">
            <w:pPr>
              <w:pStyle w:val="List"/>
            </w:pPr>
            <w:r w:rsidRPr="00082AEC">
              <w:t>1.2</w:t>
            </w:r>
            <w:r w:rsidRPr="00082AEC">
              <w:tab/>
              <w:t>Examine and describe tree morphology in botanical terms</w:t>
            </w:r>
          </w:p>
          <w:p w:rsidR="00000000" w:rsidRPr="00082AEC" w:rsidP="00082AEC">
            <w:pPr>
              <w:pStyle w:val="List"/>
            </w:pPr>
            <w:r w:rsidRPr="00082AEC">
              <w:t>1.3</w:t>
            </w:r>
            <w:r w:rsidRPr="00082AEC">
              <w:tab/>
              <w:t>Descri</w:t>
            </w:r>
            <w:r w:rsidRPr="00082AEC">
              <w:t>be leaf morphology for shape, colour and size</w:t>
            </w:r>
          </w:p>
          <w:p w:rsidR="00000000" w:rsidRPr="00082AEC" w:rsidP="00082AEC">
            <w:pPr>
              <w:pStyle w:val="List"/>
            </w:pPr>
            <w:r w:rsidRPr="00082AEC">
              <w:t>1.4</w:t>
            </w:r>
            <w:r w:rsidRPr="00082AEC">
              <w:tab/>
              <w:t>Examine and record features of buds, petiole, branchlets, branches and bark</w:t>
            </w:r>
          </w:p>
          <w:p w:rsidR="00000000" w:rsidRPr="00082AEC" w:rsidP="00082AEC">
            <w:pPr>
              <w:pStyle w:val="List"/>
            </w:pPr>
            <w:r w:rsidRPr="00082AEC">
              <w:t>1.5</w:t>
            </w:r>
            <w:r w:rsidRPr="00082AEC">
              <w:tab/>
              <w:t xml:space="preserve">Examine and record flower characteristics </w:t>
            </w:r>
          </w:p>
          <w:p w:rsidR="00000000" w:rsidRPr="00082AEC" w:rsidP="00082AEC">
            <w:pPr>
              <w:pStyle w:val="List"/>
            </w:pPr>
            <w:r w:rsidRPr="00082AEC">
              <w:t>1.6</w:t>
            </w:r>
            <w:r w:rsidRPr="00082AEC">
              <w:tab/>
              <w:t>Examine and record fruit type and characteristics</w:t>
            </w:r>
          </w:p>
          <w:p w:rsidR="00000000" w:rsidRPr="00082AEC" w:rsidP="00082AEC">
            <w:pPr>
              <w:pStyle w:val="List"/>
            </w:pPr>
            <w:r w:rsidRPr="00082AEC">
              <w:t>1.7</w:t>
            </w:r>
            <w:r w:rsidRPr="00082AEC">
              <w:tab/>
              <w:t>Use all relevant availabl</w:t>
            </w:r>
            <w:r w:rsidRPr="00082AEC">
              <w:t>e senses to assist in tree identification</w:t>
            </w:r>
          </w:p>
          <w:p w:rsidR="00000000" w:rsidP="00082AEC">
            <w:pPr>
              <w:pStyle w:val="List"/>
              <w:rPr>
                <w:lang w:val="en-NZ"/>
              </w:rPr>
            </w:pPr>
            <w:r w:rsidRPr="00082AEC">
              <w:t>1.8</w:t>
            </w:r>
            <w:r w:rsidRPr="00082AEC">
              <w:tab/>
              <w:t>Record useful and key identifying attributes of tree parts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List"/>
              <w:rPr>
                <w:lang w:val="en-NZ"/>
              </w:rPr>
            </w:pPr>
            <w:r w:rsidRPr="00082AEC">
              <w:t>2.</w:t>
            </w:r>
            <w:r w:rsidRPr="00082AEC">
              <w:tab/>
              <w:t>Inspect tree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List"/>
            </w:pPr>
            <w:r w:rsidRPr="00082AEC">
              <w:t>2.1</w:t>
            </w:r>
            <w:r w:rsidRPr="00082AEC">
              <w:tab/>
              <w:t>Inspect tree canopy and structures for general health and condition</w:t>
            </w:r>
          </w:p>
          <w:p w:rsidR="00000000" w:rsidRPr="00082AEC" w:rsidP="00082AEC">
            <w:pPr>
              <w:pStyle w:val="List"/>
            </w:pPr>
            <w:r w:rsidRPr="00082AEC">
              <w:t>2.2</w:t>
            </w:r>
            <w:r w:rsidRPr="00082AEC">
              <w:tab/>
              <w:t>Use observations to recognise signs and symptoms</w:t>
            </w:r>
            <w:r w:rsidRPr="00082AEC">
              <w:t xml:space="preserve"> of diseases, pests or deficiencies that assist in identification of tree</w:t>
            </w:r>
          </w:p>
          <w:p w:rsidR="00000000" w:rsidP="00082AEC">
            <w:pPr>
              <w:pStyle w:val="List"/>
              <w:rPr>
                <w:lang w:val="en-NZ"/>
              </w:rPr>
            </w:pPr>
            <w:r w:rsidRPr="00082AEC">
              <w:t>2.3</w:t>
            </w:r>
            <w:r w:rsidRPr="00082AEC">
              <w:tab/>
              <w:t>Record relevant data and identify tree where possible at this stage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List"/>
              <w:rPr>
                <w:lang w:val="en-NZ"/>
              </w:rPr>
            </w:pPr>
            <w:r w:rsidRPr="00082AEC">
              <w:t>3.</w:t>
            </w:r>
            <w:r w:rsidRPr="00082AEC">
              <w:tab/>
              <w:t>Identify tree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List"/>
            </w:pPr>
            <w:r w:rsidRPr="00082AEC">
              <w:t>3.1</w:t>
            </w:r>
            <w:r w:rsidRPr="00082AEC">
              <w:tab/>
              <w:t>Compare tree samples to images to recognise genus and species where possible</w:t>
            </w:r>
          </w:p>
          <w:p w:rsidR="00000000" w:rsidRPr="00082AEC" w:rsidP="00082AEC">
            <w:pPr>
              <w:pStyle w:val="List"/>
            </w:pPr>
            <w:r w:rsidRPr="00082AEC">
              <w:t>3.2</w:t>
            </w:r>
            <w:r w:rsidRPr="00082AEC">
              <w:tab/>
              <w:t xml:space="preserve">Select </w:t>
            </w:r>
            <w:r w:rsidRPr="00082AEC">
              <w:t>and use research, reference materials and field guides to define closer identification</w:t>
            </w:r>
          </w:p>
          <w:p w:rsidR="00000000" w:rsidP="00082AEC">
            <w:pPr>
              <w:pStyle w:val="List"/>
              <w:rPr>
                <w:lang w:val="en-NZ"/>
              </w:rPr>
            </w:pPr>
            <w:r w:rsidRPr="00082AEC">
              <w:t>3.3</w:t>
            </w:r>
            <w:r w:rsidRPr="00082AEC">
              <w:tab/>
              <w:t>Use taxonomic keys to analyse specific characteristics of tree to identify species and cultivar where possible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List"/>
              <w:rPr>
                <w:lang w:val="en-NZ"/>
              </w:rPr>
            </w:pPr>
            <w:r w:rsidRPr="00082AEC">
              <w:t>4.</w:t>
            </w:r>
            <w:r w:rsidRPr="00082AEC">
              <w:tab/>
              <w:t>Identify tree benefits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List"/>
            </w:pPr>
            <w:r w:rsidRPr="00082AEC">
              <w:t>4.1</w:t>
            </w:r>
            <w:r w:rsidRPr="00082AEC">
              <w:tab/>
              <w:t>Examine tree for existi</w:t>
            </w:r>
            <w:r w:rsidRPr="00082AEC">
              <w:t>ng habitat use and food source supply</w:t>
            </w:r>
          </w:p>
          <w:p w:rsidR="00000000" w:rsidRPr="00082AEC" w:rsidP="00082AEC">
            <w:pPr>
              <w:pStyle w:val="List"/>
            </w:pPr>
            <w:r w:rsidRPr="00082AEC">
              <w:t>4.2</w:t>
            </w:r>
            <w:r w:rsidRPr="00082AEC">
              <w:tab/>
              <w:t>Identify environmental benefits provided by tree in current location</w:t>
            </w:r>
          </w:p>
          <w:p w:rsidR="00000000" w:rsidRPr="00082AEC" w:rsidP="00082AEC">
            <w:pPr>
              <w:pStyle w:val="List"/>
            </w:pPr>
            <w:r w:rsidRPr="00082AEC">
              <w:t>4.3</w:t>
            </w:r>
            <w:r w:rsidRPr="00082AEC">
              <w:tab/>
              <w:t>Rate performance of tree in its current condition in terms of environmental and social benefits</w:t>
            </w:r>
          </w:p>
          <w:p w:rsidR="00000000" w:rsidP="00082AEC">
            <w:pPr>
              <w:pStyle w:val="List"/>
              <w:rPr>
                <w:lang w:val="en-NZ"/>
              </w:rPr>
            </w:pPr>
            <w:r w:rsidRPr="00082AEC">
              <w:t>4.4</w:t>
            </w:r>
            <w:r w:rsidRPr="00082AEC">
              <w:tab/>
              <w:t>Identify and describe value of benefits t</w:t>
            </w:r>
            <w:r w:rsidRPr="00082AEC">
              <w:t>o the client and community</w:t>
            </w:r>
          </w:p>
        </w:tc>
      </w:tr>
      <w:tr w:rsidTr="001F7C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EC">
            <w:pPr>
              <w:pStyle w:val="List"/>
              <w:rPr>
                <w:lang w:val="en-NZ"/>
              </w:rPr>
            </w:pPr>
            <w:r w:rsidRPr="00082AEC">
              <w:t>5.</w:t>
            </w:r>
            <w:r w:rsidRPr="00082AEC">
              <w:tab/>
              <w:t>Report on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EC" w:rsidP="00082AEC">
            <w:pPr>
              <w:pStyle w:val="List"/>
            </w:pPr>
            <w:r w:rsidRPr="00082AEC">
              <w:t>5.1</w:t>
            </w:r>
            <w:r w:rsidRPr="00082AEC">
              <w:tab/>
              <w:t>Record identification achieved</w:t>
            </w:r>
          </w:p>
          <w:p w:rsidR="00000000" w:rsidRPr="00082AEC" w:rsidP="00082AEC">
            <w:pPr>
              <w:pStyle w:val="List"/>
            </w:pPr>
            <w:r w:rsidRPr="00082AEC">
              <w:t>5.2</w:t>
            </w:r>
            <w:r w:rsidRPr="00082AEC">
              <w:tab/>
              <w:t>Highlight key identifying features observed in the process</w:t>
            </w:r>
          </w:p>
          <w:p w:rsidR="00000000" w:rsidRPr="00082AEC" w:rsidP="00082AEC">
            <w:pPr>
              <w:pStyle w:val="List"/>
            </w:pPr>
            <w:r w:rsidRPr="00082AEC">
              <w:t>5.3</w:t>
            </w:r>
            <w:r w:rsidRPr="00082AEC">
              <w:tab/>
              <w:t>Inform the client or organisation of the results of the identification process</w:t>
            </w:r>
          </w:p>
        </w:tc>
      </w:tr>
    </w:tbl>
    <w:p w:rsidR="00000000" w:rsidRPr="00082AEC" w:rsidP="00082AEC">
      <w:pPr>
        <w:pStyle w:val="BodyText"/>
      </w:pPr>
    </w:p>
    <w:p w:rsidR="00000000" w:rsidRPr="00082AEC" w:rsidP="00082AEC">
      <w:pPr>
        <w:pStyle w:val="AllowPageBreak"/>
      </w:pPr>
    </w:p>
    <w:p w:rsidR="00000000" w:rsidRPr="00082AEC" w:rsidP="00082AEC">
      <w:pPr>
        <w:pStyle w:val="Heading1"/>
      </w:pPr>
      <w:bookmarkStart w:id="6" w:name="O_874853"/>
      <w:bookmarkEnd w:id="6"/>
      <w:r w:rsidRPr="00082AEC">
        <w:t>Foundat</w:t>
      </w:r>
      <w:r w:rsidRPr="00082AEC">
        <w:t>ion Skills</w:t>
      </w:r>
    </w:p>
    <w:p w:rsidR="00000000" w:rsidRPr="00082AEC" w:rsidP="001F7C3A">
      <w:pPr>
        <w:pStyle w:val="BodyText"/>
      </w:pPr>
      <w:r w:rsidRPr="00082AEC">
        <w:t>Foundation Skills essential to performance are explicit in the performance criteria of this unit of competency.</w:t>
      </w:r>
    </w:p>
    <w:p w:rsidR="00000000" w:rsidRPr="00082AEC" w:rsidP="00082AEC">
      <w:pPr>
        <w:pStyle w:val="Heading1"/>
      </w:pPr>
      <w:bookmarkStart w:id="7" w:name="O_874854"/>
      <w:bookmarkEnd w:id="7"/>
      <w:r w:rsidRPr="00082AEC">
        <w:t>Range of Conditions</w:t>
      </w:r>
    </w:p>
    <w:p w:rsidR="00000000" w:rsidRPr="00082AEC" w:rsidP="00082AEC">
      <w:pPr>
        <w:pStyle w:val="Heading1"/>
      </w:pPr>
      <w:bookmarkStart w:id="8" w:name="O_874855"/>
      <w:bookmarkEnd w:id="8"/>
      <w:r w:rsidRPr="00082AEC">
        <w:t>Unit Mapping Information</w:t>
      </w:r>
    </w:p>
    <w:p w:rsidR="00000000" w:rsidRPr="00082AEC" w:rsidP="001F7C3A">
      <w:pPr>
        <w:pStyle w:val="BodyText"/>
      </w:pPr>
      <w:r w:rsidRPr="00082AEC">
        <w:t>New unit - no equivalent.</w:t>
      </w:r>
    </w:p>
    <w:p w:rsidR="00000000" w:rsidRPr="00082AEC" w:rsidP="00082AEC">
      <w:pPr>
        <w:pStyle w:val="Heading1"/>
      </w:pPr>
      <w:bookmarkStart w:id="9" w:name="O_874862"/>
      <w:bookmarkEnd w:id="9"/>
      <w:r w:rsidRPr="00082AEC">
        <w:t>Links</w:t>
      </w:r>
    </w:p>
    <w:p w:rsidR="00000000" w:rsidRPr="00082AEC" w:rsidP="001F7C3A">
      <w:pPr>
        <w:pStyle w:val="BodyText"/>
      </w:pPr>
      <w:r w:rsidRPr="00082AEC">
        <w:t>Compan</w:t>
      </w:r>
      <w:r w:rsidRPr="00082AE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1D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2AEC" w:rsidP="00082AEC"/>
    <w:sectPr w:rsidSect="00082A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 w:rsidP="00082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C3A" w:rsidP="00082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7C3A" w:rsidP="00082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AEC" w:rsidRPr="001F7C3A" w:rsidP="001F7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3A" w:rsidRPr="002D2AF8" w:rsidP="00082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AHCARB313 Identify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1F7C3A" w:rsidP="00082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AEC"/>
  </w:style>
  <w:style w:type="character" w:customStyle="1" w:styleId="Heading1Char">
    <w:name w:val="Heading 1 Char"/>
    <w:basedOn w:val="DefaultParagraphFont"/>
    <w:link w:val="Heading1"/>
    <w:rsid w:val="00082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A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AE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2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2A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2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AE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2A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AEC"/>
    <w:rPr>
      <w:b/>
      <w:spacing w:val="0"/>
    </w:rPr>
  </w:style>
  <w:style w:type="paragraph" w:customStyle="1" w:styleId="SuperTitle">
    <w:name w:val="SuperTitle"/>
    <w:basedOn w:val="Title"/>
    <w:rsid w:val="00082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A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A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AEC"/>
    <w:rPr>
      <w:i/>
    </w:rPr>
  </w:style>
  <w:style w:type="paragraph" w:styleId="Caption">
    <w:name w:val="caption"/>
    <w:basedOn w:val="BodyText"/>
    <w:next w:val="Normal"/>
    <w:qFormat/>
    <w:rsid w:val="00082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AEC"/>
  </w:style>
  <w:style w:type="paragraph" w:styleId="TableofFigures">
    <w:name w:val="table of figures"/>
    <w:basedOn w:val="Normal"/>
    <w:next w:val="Normal"/>
    <w:semiHidden/>
    <w:rsid w:val="00082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A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AEC"/>
    <w:rPr>
      <w:rFonts w:ascii="Wingdings" w:hAnsi="Wingdings"/>
    </w:rPr>
  </w:style>
  <w:style w:type="character" w:customStyle="1" w:styleId="HotSpot">
    <w:name w:val="HotSpot"/>
    <w:rsid w:val="00082AEC"/>
    <w:rPr>
      <w:color w:val="0033CC"/>
      <w:u w:val="none"/>
    </w:rPr>
  </w:style>
  <w:style w:type="paragraph" w:customStyle="1" w:styleId="BodyTextRight">
    <w:name w:val="Body Text Right"/>
    <w:basedOn w:val="BodyText"/>
    <w:rsid w:val="00082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A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AEC"/>
    <w:rPr>
      <w:sz w:val="32"/>
    </w:rPr>
  </w:style>
  <w:style w:type="paragraph" w:customStyle="1" w:styleId="HeadingProcedure">
    <w:name w:val="Heading Procedure"/>
    <w:basedOn w:val="HeadingBase"/>
    <w:next w:val="Normal"/>
    <w:rsid w:val="00082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AEC"/>
    <w:pPr>
      <w:spacing w:before="60" w:after="60"/>
    </w:pPr>
  </w:style>
  <w:style w:type="paragraph" w:styleId="ListContinue">
    <w:name w:val="List Continue"/>
    <w:basedOn w:val="List"/>
    <w:rsid w:val="00082AEC"/>
    <w:pPr>
      <w:ind w:firstLine="0"/>
    </w:pPr>
  </w:style>
  <w:style w:type="paragraph" w:customStyle="1" w:styleId="ListNote">
    <w:name w:val="List Note"/>
    <w:basedOn w:val="List"/>
    <w:rsid w:val="00082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AEC"/>
    <w:rPr>
      <w:rFonts w:ascii="Courier New" w:hAnsi="Courier New"/>
    </w:rPr>
  </w:style>
  <w:style w:type="paragraph" w:customStyle="1" w:styleId="NoteBullet">
    <w:name w:val="Note Bullet"/>
    <w:basedOn w:val="Note"/>
    <w:rsid w:val="00082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A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AEC"/>
    <w:rPr>
      <w:b/>
      <w:smallCaps/>
    </w:rPr>
  </w:style>
  <w:style w:type="paragraph" w:customStyle="1" w:styleId="TableListNumber">
    <w:name w:val="Table List Number"/>
    <w:basedOn w:val="ListNumber"/>
    <w:rsid w:val="00082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AEC"/>
    <w:pPr>
      <w:numPr>
        <w:numId w:val="7"/>
      </w:numPr>
    </w:pPr>
  </w:style>
  <w:style w:type="paragraph" w:customStyle="1" w:styleId="ListAlpha2">
    <w:name w:val="List Alpha 2"/>
    <w:basedOn w:val="List2"/>
    <w:rsid w:val="00082AEC"/>
    <w:pPr>
      <w:numPr>
        <w:numId w:val="6"/>
      </w:numPr>
    </w:pPr>
  </w:style>
  <w:style w:type="paragraph" w:styleId="List2">
    <w:name w:val="List 2"/>
    <w:basedOn w:val="BodyText"/>
    <w:rsid w:val="00082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A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A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AEC"/>
    <w:pPr>
      <w:numPr>
        <w:numId w:val="2"/>
      </w:numPr>
    </w:pPr>
  </w:style>
  <w:style w:type="paragraph" w:styleId="ListContinue2">
    <w:name w:val="List Continue 2"/>
    <w:basedOn w:val="List2"/>
    <w:rsid w:val="00082AEC"/>
    <w:pPr>
      <w:ind w:firstLine="0"/>
    </w:pPr>
  </w:style>
  <w:style w:type="paragraph" w:styleId="ListContinue3">
    <w:name w:val="List Continue 3"/>
    <w:basedOn w:val="List3"/>
    <w:rsid w:val="00082AEC"/>
    <w:pPr>
      <w:ind w:left="1021" w:firstLine="0"/>
    </w:pPr>
  </w:style>
  <w:style w:type="paragraph" w:styleId="ListContinue4">
    <w:name w:val="List Continue 4"/>
    <w:basedOn w:val="List4"/>
    <w:rsid w:val="00082AEC"/>
    <w:pPr>
      <w:ind w:firstLine="0"/>
    </w:pPr>
  </w:style>
  <w:style w:type="paragraph" w:styleId="ListContinue5">
    <w:name w:val="List Continue 5"/>
    <w:basedOn w:val="List5"/>
    <w:rsid w:val="00082AEC"/>
    <w:pPr>
      <w:ind w:firstLine="0"/>
    </w:pPr>
  </w:style>
  <w:style w:type="paragraph" w:styleId="ListNumber3">
    <w:name w:val="List Number 3"/>
    <w:basedOn w:val="List3"/>
    <w:rsid w:val="00082AEC"/>
    <w:pPr>
      <w:numPr>
        <w:numId w:val="3"/>
      </w:numPr>
    </w:pPr>
  </w:style>
  <w:style w:type="paragraph" w:styleId="ListNumber4">
    <w:name w:val="List Number 4"/>
    <w:basedOn w:val="List4"/>
    <w:rsid w:val="00082AEC"/>
    <w:pPr>
      <w:numPr>
        <w:numId w:val="4"/>
      </w:numPr>
    </w:pPr>
  </w:style>
  <w:style w:type="paragraph" w:styleId="ListNumber5">
    <w:name w:val="List Number 5"/>
    <w:basedOn w:val="List5"/>
    <w:rsid w:val="00082AEC"/>
    <w:pPr>
      <w:numPr>
        <w:numId w:val="5"/>
      </w:numPr>
    </w:pPr>
  </w:style>
  <w:style w:type="paragraph" w:styleId="BlockText">
    <w:name w:val="Block Text"/>
    <w:basedOn w:val="Normal"/>
    <w:rsid w:val="00082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AEC"/>
    <w:rPr>
      <w:sz w:val="16"/>
      <w:vertAlign w:val="superscript"/>
    </w:rPr>
  </w:style>
  <w:style w:type="character" w:customStyle="1" w:styleId="Symbols">
    <w:name w:val="Symbols"/>
    <w:basedOn w:val="DefaultParagraphFont"/>
    <w:rsid w:val="00082AEC"/>
    <w:rPr>
      <w:rFonts w:ascii="Symbol" w:hAnsi="Symbol"/>
    </w:rPr>
  </w:style>
  <w:style w:type="character" w:customStyle="1" w:styleId="MenuOptions">
    <w:name w:val="Menu Options"/>
    <w:basedOn w:val="DefaultParagraphFont"/>
    <w:rsid w:val="00082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AEC"/>
    <w:rPr>
      <w:b/>
    </w:rPr>
  </w:style>
  <w:style w:type="character" w:customStyle="1" w:styleId="Underlined">
    <w:name w:val="Underlined"/>
    <w:basedOn w:val="DefaultParagraphFont"/>
    <w:rsid w:val="00082AEC"/>
    <w:rPr>
      <w:u w:val="single"/>
    </w:rPr>
  </w:style>
  <w:style w:type="paragraph" w:customStyle="1" w:styleId="TableBodyTextRight">
    <w:name w:val="Table Body Text Right"/>
    <w:basedOn w:val="TableBodyText"/>
    <w:rsid w:val="00082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AEC"/>
    <w:rPr>
      <w:sz w:val="18"/>
    </w:rPr>
  </w:style>
  <w:style w:type="paragraph" w:customStyle="1" w:styleId="BodySmallRight">
    <w:name w:val="Body Small Right"/>
    <w:basedOn w:val="BodyTextRight"/>
    <w:rsid w:val="00082AEC"/>
    <w:rPr>
      <w:sz w:val="18"/>
      <w:szCs w:val="18"/>
    </w:rPr>
  </w:style>
  <w:style w:type="paragraph" w:customStyle="1" w:styleId="MarginEdition">
    <w:name w:val="Margin Edition"/>
    <w:basedOn w:val="MarginNote"/>
    <w:rsid w:val="00082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AEC"/>
    <w:rPr>
      <w:sz w:val="2"/>
      <w:szCs w:val="2"/>
    </w:rPr>
  </w:style>
  <w:style w:type="character" w:customStyle="1" w:styleId="Small">
    <w:name w:val="Small"/>
    <w:basedOn w:val="DefaultParagraphFont"/>
    <w:rsid w:val="00082AEC"/>
    <w:rPr>
      <w:sz w:val="16"/>
    </w:rPr>
  </w:style>
  <w:style w:type="paragraph" w:customStyle="1" w:styleId="WideTable">
    <w:name w:val="Wide Table"/>
    <w:basedOn w:val="Normal"/>
    <w:rsid w:val="00082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AEC"/>
  </w:style>
  <w:style w:type="paragraph" w:styleId="Quote">
    <w:name w:val="Quote"/>
    <w:basedOn w:val="Heading1"/>
    <w:link w:val="QuoteChar"/>
    <w:qFormat/>
    <w:rsid w:val="00082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AEC"/>
    <w:pPr>
      <w:pageBreakBefore/>
    </w:pPr>
  </w:style>
  <w:style w:type="paragraph" w:customStyle="1" w:styleId="Border">
    <w:name w:val="Border"/>
    <w:basedOn w:val="Normal"/>
    <w:qFormat/>
    <w:rsid w:val="00082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AEC"/>
    <w:rPr>
      <w:u w:val="single"/>
    </w:rPr>
  </w:style>
  <w:style w:type="character" w:customStyle="1" w:styleId="BoldandItalics">
    <w:name w:val="Bold and Italics"/>
    <w:qFormat/>
    <w:rsid w:val="00082AEC"/>
    <w:rPr>
      <w:b/>
      <w:i/>
      <w:u w:val="none"/>
    </w:rPr>
  </w:style>
  <w:style w:type="paragraph" w:styleId="BalloonText">
    <w:name w:val="Balloon Text"/>
    <w:basedOn w:val="Normal"/>
    <w:link w:val="BalloonTextChar"/>
    <w:rsid w:val="00082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AEC"/>
    <w:pPr>
      <w:spacing w:before="0" w:after="0"/>
    </w:pPr>
  </w:style>
  <w:style w:type="paragraph" w:customStyle="1" w:styleId="BodyTextBold">
    <w:name w:val="Body Text Bold"/>
    <w:basedOn w:val="BodyText"/>
    <w:qFormat/>
    <w:rsid w:val="00082AEC"/>
    <w:rPr>
      <w:b/>
    </w:rPr>
  </w:style>
  <w:style w:type="character" w:styleId="Hyperlink">
    <w:name w:val="Hyperlink"/>
    <w:basedOn w:val="DefaultParagraphFont"/>
    <w:uiPriority w:val="99"/>
    <w:unhideWhenUsed/>
    <w:rsid w:val="001F7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2796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AHCARB313 Identify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2019-10-21T09:41:00Z</dcterms:created>
  <dcterms:modified xsi:type="dcterms:W3CDTF">2019-10-21T09:41:00Z</dcterms:modified>
</cp:coreProperties>
</file>