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1CF" w:rsidP="00FE21CF">
      <w:pPr>
        <w:pStyle w:val="Title"/>
      </w:pPr>
      <w:r>
        <w:fldChar w:fldCharType="begin"/>
      </w:r>
      <w:r>
        <w:instrText xml:space="preserve"> TITLE   \* MERGEFORMAT </w:instrText>
      </w:r>
      <w:r>
        <w:fldChar w:fldCharType="separate"/>
      </w:r>
      <w:r>
        <w:t>AHCARB312 Use standard climbing techniques to access trees</w:t>
      </w:r>
      <w:r>
        <w:fldChar w:fldCharType="end"/>
      </w:r>
    </w:p>
    <w:p w:rsidR="00FE21CF" w:rsidP="00FE21CF">
      <w:pPr>
        <w:pStyle w:val="Version"/>
        <w:sectPr w:rsidSect="00842B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B48" w:rsidP="00842B48">
      <w:pPr>
        <w:pStyle w:val="SuperHeading"/>
      </w:pPr>
      <w:r w:rsidRPr="00842B48">
        <w:t>AHCARB312 Use standard climbing techniques to access trees</w:t>
      </w:r>
    </w:p>
    <w:p w:rsidR="00000000" w:rsidRPr="00842B48" w:rsidP="00842B48">
      <w:pPr>
        <w:pStyle w:val="Heading1"/>
      </w:pPr>
      <w:bookmarkStart w:id="1" w:name="O_874752"/>
      <w:bookmarkEnd w:id="1"/>
      <w:r w:rsidRPr="00842B48">
        <w:t>Modification History</w:t>
      </w:r>
    </w:p>
    <w:tbl>
      <w:tblPr>
        <w:tblW w:w="0" w:type="auto"/>
        <w:tblLayout w:type="fixed"/>
        <w:tblCellMar>
          <w:left w:w="62" w:type="dxa"/>
          <w:right w:w="62" w:type="dxa"/>
        </w:tblCellMar>
        <w:tblLook w:val="0000"/>
      </w:tblPr>
      <w:tblGrid>
        <w:gridCol w:w="1179"/>
        <w:gridCol w:w="1524"/>
        <w:gridCol w:w="4869"/>
      </w:tblGrid>
      <w:tr w:rsidTr="00842B48">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42B48">
            <w:pPr>
              <w:pStyle w:val="TableHeading"/>
              <w:rPr>
                <w:lang w:val="en-NZ"/>
              </w:rPr>
            </w:pPr>
            <w:r w:rsidRPr="00842B4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2B48">
            <w:pPr>
              <w:pStyle w:val="TableHeading"/>
              <w:rPr>
                <w:lang w:val="en-NZ"/>
              </w:rPr>
            </w:pPr>
            <w:r w:rsidRPr="00842B4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2B48">
            <w:pPr>
              <w:pStyle w:val="TableHeading"/>
              <w:rPr>
                <w:lang w:val="en-NZ"/>
              </w:rPr>
            </w:pPr>
            <w:r w:rsidRPr="00842B48">
              <w:t>Comment</w:t>
            </w:r>
          </w:p>
        </w:tc>
      </w:tr>
      <w:tr w:rsidTr="00842B48">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42B48">
            <w:pPr>
              <w:pStyle w:val="BodyText"/>
              <w:rPr>
                <w:lang w:val="en-NZ"/>
              </w:rPr>
            </w:pPr>
            <w:r w:rsidRPr="00842B4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42B48">
            <w:pPr>
              <w:pStyle w:val="BodyText"/>
              <w:rPr>
                <w:lang w:val="en-NZ"/>
              </w:rPr>
            </w:pPr>
            <w:r w:rsidRPr="00842B4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42B48" w:rsidP="00842B48">
            <w:pPr>
              <w:pStyle w:val="BodyText"/>
            </w:pPr>
            <w:r w:rsidRPr="00842B48">
              <w:t>Initial release</w:t>
            </w:r>
          </w:p>
        </w:tc>
      </w:tr>
    </w:tbl>
    <w:p w:rsidR="00000000" w:rsidRPr="00842B48" w:rsidP="00842B48">
      <w:pPr>
        <w:pStyle w:val="BodyText"/>
      </w:pPr>
    </w:p>
    <w:p w:rsidR="00000000" w:rsidRPr="00842B48" w:rsidP="00842B48">
      <w:pPr>
        <w:pStyle w:val="AllowPageBreak"/>
      </w:pPr>
    </w:p>
    <w:p w:rsidR="00000000" w:rsidRPr="00842B48" w:rsidP="00842B48">
      <w:pPr>
        <w:pStyle w:val="Heading1"/>
      </w:pPr>
      <w:bookmarkStart w:id="2" w:name="O_874753"/>
      <w:bookmarkEnd w:id="2"/>
      <w:r w:rsidRPr="00842B48">
        <w:t>Application</w:t>
      </w:r>
    </w:p>
    <w:p w:rsidR="00000000" w:rsidRPr="00842B48" w:rsidP="00FE21CF">
      <w:pPr>
        <w:pStyle w:val="BodyText"/>
      </w:pPr>
      <w:r w:rsidRPr="00842B48">
        <w:t xml:space="preserve">This unit of competency describes the skills and knowledge required to climb trees with ropes and harnesses using </w:t>
      </w:r>
      <w:r w:rsidRPr="00842B48">
        <w:t>standard techniques for the purpose of accessing required sections of trees.</w:t>
      </w:r>
    </w:p>
    <w:p w:rsidR="00000000" w:rsidRPr="00842B48" w:rsidP="00FE21CF">
      <w:pPr>
        <w:pStyle w:val="BodyText"/>
      </w:pPr>
      <w:r w:rsidRPr="00842B48">
        <w:t>This unit applies to workers who have a range of cognitive, technical and communication skills to select and apply a specialised range of methods, ropes, equipment and informatio</w:t>
      </w:r>
      <w:r w:rsidRPr="00842B48">
        <w:t>n to complete routine activities and provide and transmit solutions to predictable and sometimes unpredictable problems. Work is implemented with low risk work procedures and to comply with Safe Work Method Statement documentation.</w:t>
      </w:r>
    </w:p>
    <w:p w:rsidR="00000000" w:rsidRPr="00842B48" w:rsidP="00FE21CF">
      <w:pPr>
        <w:pStyle w:val="BodyText"/>
      </w:pPr>
      <w:r w:rsidRPr="00842B48">
        <w:t>Licensing, legislative,</w:t>
      </w:r>
      <w:r w:rsidRPr="00842B48">
        <w:t xml:space="preserve"> regulatory, or certification requirements apply to this unit in some states and territories at the time of publication, and may differ according to jurisdiction. Specific determination should be sought through the relevant State or Territory. Works involv</w:t>
      </w:r>
      <w:r w:rsidRPr="00842B48">
        <w:t>ing this unit of competency may be subject to local tree protection and preservation laws, and the relevant content of applicable Australian Standards.</w:t>
      </w:r>
    </w:p>
    <w:p w:rsidR="00000000" w:rsidRPr="00842B48" w:rsidP="00842B48">
      <w:pPr>
        <w:pStyle w:val="Heading1"/>
      </w:pPr>
      <w:bookmarkStart w:id="3" w:name="O_874754"/>
      <w:bookmarkEnd w:id="3"/>
      <w:r w:rsidRPr="00842B48">
        <w:t>Pre-requisite Unit</w:t>
      </w:r>
    </w:p>
    <w:p w:rsidR="00000000" w:rsidRPr="00842B48" w:rsidP="00FE21CF">
      <w:pPr>
        <w:pStyle w:val="BodyText"/>
      </w:pPr>
      <w:r w:rsidRPr="00842B48">
        <w:t>AHCARB311 Tie, dress, set and finish arborist knots</w:t>
      </w:r>
    </w:p>
    <w:p w:rsidR="00000000" w:rsidRPr="00842B48" w:rsidP="00842B48">
      <w:pPr>
        <w:pStyle w:val="Heading1"/>
      </w:pPr>
      <w:bookmarkStart w:id="4" w:name="O_874756"/>
      <w:bookmarkEnd w:id="4"/>
      <w:r w:rsidRPr="00842B48">
        <w:t>Unit Sector</w:t>
      </w:r>
    </w:p>
    <w:p w:rsidR="00000000" w:rsidRPr="00842B48" w:rsidP="00FE21CF">
      <w:pPr>
        <w:pStyle w:val="BodyText"/>
      </w:pPr>
      <w:r w:rsidRPr="00842B48">
        <w:t>Arboriculture (ARB)</w:t>
      </w:r>
    </w:p>
    <w:p w:rsidR="00000000" w:rsidRPr="00842B48" w:rsidP="00842B48">
      <w:pPr>
        <w:pStyle w:val="Heading1"/>
      </w:pPr>
      <w:bookmarkStart w:id="5" w:name="O_874757"/>
      <w:bookmarkEnd w:id="5"/>
      <w:r w:rsidRPr="00842B48">
        <w:t>Elements and Performance Criteria</w:t>
      </w:r>
    </w:p>
    <w:tbl>
      <w:tblPr>
        <w:tblW w:w="9570" w:type="dxa"/>
        <w:tblLayout w:type="fixed"/>
        <w:tblCellMar>
          <w:left w:w="62" w:type="dxa"/>
          <w:right w:w="62" w:type="dxa"/>
        </w:tblCellMar>
        <w:tblLook w:val="0000"/>
      </w:tblPr>
      <w:tblGrid>
        <w:gridCol w:w="2731"/>
        <w:gridCol w:w="6839"/>
      </w:tblGrid>
      <w:tr w:rsidTr="00FE21C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2B48">
            <w:pPr>
              <w:pStyle w:val="TableHeading"/>
              <w:rPr>
                <w:lang w:val="en-NZ"/>
              </w:rPr>
            </w:pPr>
            <w:r w:rsidRPr="00842B4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2B48">
            <w:pPr>
              <w:pStyle w:val="TableHeading"/>
              <w:rPr>
                <w:lang w:val="en-NZ"/>
              </w:rPr>
            </w:pPr>
            <w:r w:rsidRPr="00842B48">
              <w:t>Performance criteria</w:t>
            </w:r>
          </w:p>
        </w:tc>
      </w:tr>
      <w:tr w:rsidTr="00FE21C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2B48">
            <w:pPr>
              <w:pStyle w:val="BodyText"/>
              <w:rPr>
                <w:lang w:val="en-NZ"/>
              </w:rPr>
            </w:pPr>
            <w:r w:rsidRPr="00842B4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2B48">
            <w:pPr>
              <w:pStyle w:val="BodyText"/>
              <w:rPr>
                <w:lang w:val="en-NZ"/>
              </w:rPr>
            </w:pPr>
            <w:r w:rsidRPr="00842B48">
              <w:t>Performance criteria describe the performance needed to demonstrate achievement of the element.</w:t>
            </w:r>
          </w:p>
        </w:tc>
      </w:tr>
      <w:tr w:rsidTr="00FE21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B48">
            <w:pPr>
              <w:pStyle w:val="List"/>
              <w:rPr>
                <w:lang w:val="en-NZ"/>
              </w:rPr>
            </w:pPr>
            <w:r w:rsidRPr="00842B48">
              <w:t>1.</w:t>
            </w:r>
            <w:r w:rsidRPr="00842B48">
              <w:tab/>
            </w:r>
            <w:r w:rsidRPr="00842B48">
              <w:t>Prepare site and inspect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B48" w:rsidP="00842B48">
            <w:pPr>
              <w:pStyle w:val="List"/>
            </w:pPr>
            <w:r w:rsidRPr="00842B48">
              <w:t>1.1</w:t>
            </w:r>
            <w:r w:rsidRPr="00842B48">
              <w:tab/>
              <w:t xml:space="preserve">Determine appropriate method for accessing tree – climbing or using an elevated work platform (EWP) – through discussion with work team </w:t>
            </w:r>
          </w:p>
          <w:p w:rsidR="00000000" w:rsidRPr="00842B48" w:rsidP="00842B48">
            <w:pPr>
              <w:pStyle w:val="List"/>
            </w:pPr>
            <w:r w:rsidRPr="00842B48">
              <w:t>1.2</w:t>
            </w:r>
            <w:r w:rsidRPr="00842B48">
              <w:tab/>
              <w:t>Determine location of above-and-below-ground services</w:t>
            </w:r>
          </w:p>
          <w:p w:rsidR="00000000" w:rsidRPr="00842B48" w:rsidP="00842B48">
            <w:pPr>
              <w:pStyle w:val="List"/>
            </w:pPr>
            <w:r w:rsidRPr="00842B48">
              <w:t>1.3</w:t>
            </w:r>
            <w:r w:rsidRPr="00842B48">
              <w:tab/>
              <w:t>Undertake a site-s</w:t>
            </w:r>
            <w:r w:rsidRPr="00842B48">
              <w:t>pecific risk assessment by identifying work health and safety hazards and assessing risk</w:t>
            </w:r>
          </w:p>
          <w:p w:rsidR="00000000" w:rsidRPr="00842B48" w:rsidP="00842B48">
            <w:pPr>
              <w:pStyle w:val="List"/>
            </w:pPr>
            <w:r w:rsidRPr="00842B48">
              <w:t>1.4</w:t>
            </w:r>
            <w:r w:rsidRPr="00842B48">
              <w:tab/>
              <w:t>Confirm first aid and rescue personnel, equipment and procedures</w:t>
            </w:r>
          </w:p>
          <w:p w:rsidR="00000000" w:rsidRPr="00842B48" w:rsidP="00842B48">
            <w:pPr>
              <w:pStyle w:val="List"/>
            </w:pPr>
            <w:r w:rsidRPr="00842B48">
              <w:t>1.5</w:t>
            </w:r>
            <w:r w:rsidRPr="00842B48">
              <w:tab/>
              <w:t>Ensure work team member present, capable, willing and equipped to assist or perform aerial res</w:t>
            </w:r>
            <w:r w:rsidRPr="00842B48">
              <w:t>cue operations</w:t>
            </w:r>
          </w:p>
          <w:p w:rsidR="00000000" w:rsidRPr="00842B48" w:rsidP="00842B48">
            <w:pPr>
              <w:pStyle w:val="List"/>
            </w:pPr>
            <w:r w:rsidRPr="00842B48">
              <w:t>1.6</w:t>
            </w:r>
            <w:r w:rsidRPr="00842B48">
              <w:tab/>
              <w:t>Prepare and carry out pre-operational and safety checks, on ropes, harnesses, tools and equipment</w:t>
            </w:r>
          </w:p>
          <w:p w:rsidR="00000000" w:rsidRPr="00842B48" w:rsidP="00842B48">
            <w:pPr>
              <w:pStyle w:val="List"/>
            </w:pPr>
            <w:r w:rsidRPr="00842B48">
              <w:t>1.7</w:t>
            </w:r>
            <w:r w:rsidRPr="00842B48">
              <w:tab/>
              <w:t>Select and use personal protective equipment</w:t>
            </w:r>
          </w:p>
          <w:p w:rsidR="00000000" w:rsidP="00842B48">
            <w:pPr>
              <w:pStyle w:val="List"/>
              <w:rPr>
                <w:lang w:val="en-NZ"/>
              </w:rPr>
            </w:pPr>
            <w:r w:rsidRPr="00842B48">
              <w:t>1.8</w:t>
            </w:r>
            <w:r w:rsidRPr="00842B48">
              <w:tab/>
            </w:r>
            <w:r w:rsidRPr="00842B48">
              <w:t>Record and implement work health, safety, site, environmental and traffic control measures</w:t>
            </w:r>
          </w:p>
        </w:tc>
      </w:tr>
      <w:tr w:rsidTr="00FE21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B48">
            <w:pPr>
              <w:pStyle w:val="List"/>
              <w:rPr>
                <w:lang w:val="en-NZ"/>
              </w:rPr>
            </w:pPr>
            <w:r w:rsidRPr="00842B48">
              <w:t>2.</w:t>
            </w:r>
            <w:r w:rsidRPr="00842B48">
              <w:tab/>
              <w:t>Select climbing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B48" w:rsidP="00842B48">
            <w:pPr>
              <w:pStyle w:val="List"/>
            </w:pPr>
            <w:r w:rsidRPr="00842B48">
              <w:t>2.1</w:t>
            </w:r>
            <w:r w:rsidRPr="00842B48">
              <w:tab/>
              <w:t>Select harness and appropriate equipment for climbing</w:t>
            </w:r>
          </w:p>
          <w:p w:rsidR="00000000" w:rsidRPr="00842B48" w:rsidP="00842B48">
            <w:pPr>
              <w:pStyle w:val="List"/>
            </w:pPr>
            <w:r w:rsidRPr="00842B48">
              <w:t>2.2</w:t>
            </w:r>
            <w:r w:rsidRPr="00842B48">
              <w:tab/>
              <w:t>Inspect tree to determine</w:t>
            </w:r>
            <w:r w:rsidRPr="00842B48">
              <w:rPr>
                <w:rStyle w:val="SpecialBold"/>
              </w:rPr>
              <w:t xml:space="preserve"> </w:t>
            </w:r>
            <w:r w:rsidRPr="00842B48">
              <w:t>low risk access route through discussion with w</w:t>
            </w:r>
            <w:r w:rsidRPr="00842B48">
              <w:t>ork team and seek feedback</w:t>
            </w:r>
          </w:p>
          <w:p w:rsidR="00000000" w:rsidRPr="00842B48" w:rsidP="00842B48">
            <w:pPr>
              <w:pStyle w:val="List"/>
            </w:pPr>
            <w:r w:rsidRPr="00842B48">
              <w:t>2.3</w:t>
            </w:r>
            <w:r w:rsidRPr="00842B48">
              <w:tab/>
              <w:t>Estimate tree height and load in relation to safe working limits of ropes and equipment</w:t>
            </w:r>
          </w:p>
          <w:p w:rsidR="00000000" w:rsidRPr="00842B48" w:rsidP="00842B48">
            <w:pPr>
              <w:pStyle w:val="List"/>
            </w:pPr>
            <w:r w:rsidRPr="00842B48">
              <w:t>2.4</w:t>
            </w:r>
            <w:r w:rsidRPr="00842B48">
              <w:tab/>
              <w:t>Determine the hold, release and grip attributes of rope</w:t>
            </w:r>
          </w:p>
          <w:p w:rsidR="00000000" w:rsidRPr="00842B48" w:rsidP="00842B48">
            <w:pPr>
              <w:pStyle w:val="List"/>
            </w:pPr>
            <w:r w:rsidRPr="00842B48">
              <w:t>2.5</w:t>
            </w:r>
            <w:r w:rsidRPr="00842B48">
              <w:tab/>
              <w:t>Select and use dynamic rope</w:t>
            </w:r>
          </w:p>
          <w:p w:rsidR="00000000" w:rsidP="00842B48">
            <w:pPr>
              <w:pStyle w:val="List"/>
              <w:rPr>
                <w:lang w:val="en-NZ"/>
              </w:rPr>
            </w:pPr>
            <w:r w:rsidRPr="00842B48">
              <w:t>2.6</w:t>
            </w:r>
            <w:r w:rsidRPr="00842B48">
              <w:tab/>
              <w:t>Select and use triple locking carabiners</w:t>
            </w:r>
          </w:p>
        </w:tc>
      </w:tr>
      <w:tr w:rsidTr="00FE21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B48">
            <w:pPr>
              <w:pStyle w:val="List"/>
              <w:rPr>
                <w:lang w:val="en-NZ"/>
              </w:rPr>
            </w:pPr>
            <w:r w:rsidRPr="00842B48">
              <w:t>3.</w:t>
            </w:r>
            <w:r w:rsidRPr="00842B48">
              <w:tab/>
              <w:t>Prepare to access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B48" w:rsidP="00842B48">
            <w:pPr>
              <w:pStyle w:val="List"/>
            </w:pPr>
            <w:r w:rsidRPr="00842B48">
              <w:t>3.1</w:t>
            </w:r>
            <w:r w:rsidRPr="00842B48">
              <w:tab/>
              <w:t>Tie, dress, set and finish climbing knots and hitches</w:t>
            </w:r>
          </w:p>
          <w:p w:rsidR="00000000" w:rsidRPr="00842B48" w:rsidP="00842B48">
            <w:pPr>
              <w:pStyle w:val="List"/>
            </w:pPr>
            <w:r w:rsidRPr="00842B48">
              <w:t>3.2</w:t>
            </w:r>
            <w:r w:rsidRPr="00842B48">
              <w:tab/>
              <w:t>Communicate with work team during operations using voice, hand and whistle signals</w:t>
            </w:r>
          </w:p>
          <w:p w:rsidR="00000000" w:rsidRPr="00842B48" w:rsidP="00842B48">
            <w:pPr>
              <w:pStyle w:val="List"/>
            </w:pPr>
            <w:r w:rsidRPr="00842B48">
              <w:t>3.3</w:t>
            </w:r>
            <w:r w:rsidRPr="00842B48">
              <w:tab/>
              <w:t>Maintain awareness of power line clearances</w:t>
            </w:r>
          </w:p>
          <w:p w:rsidR="00000000" w:rsidP="00842B48">
            <w:pPr>
              <w:pStyle w:val="List"/>
              <w:rPr>
                <w:lang w:val="en-NZ"/>
              </w:rPr>
            </w:pPr>
            <w:r w:rsidRPr="00842B48">
              <w:t>3.4</w:t>
            </w:r>
            <w:r w:rsidRPr="00842B48">
              <w:tab/>
              <w:t>Select low risk anchor points in</w:t>
            </w:r>
            <w:r w:rsidRPr="00842B48">
              <w:t xml:space="preserve"> accordance with strength, suitability requirements and branch weight</w:t>
            </w:r>
          </w:p>
        </w:tc>
      </w:tr>
      <w:tr w:rsidTr="00FE21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B48">
            <w:pPr>
              <w:pStyle w:val="List"/>
              <w:rPr>
                <w:lang w:val="en-NZ"/>
              </w:rPr>
            </w:pPr>
            <w:r w:rsidRPr="00842B48">
              <w:t>4.</w:t>
            </w:r>
            <w:r w:rsidRPr="00842B48">
              <w:tab/>
              <w:t>Access and ascend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B48" w:rsidP="00842B48">
            <w:pPr>
              <w:pStyle w:val="List"/>
            </w:pPr>
            <w:r w:rsidRPr="00842B48">
              <w:t>4.1</w:t>
            </w:r>
            <w:r w:rsidRPr="00842B48">
              <w:tab/>
              <w:t>Access and ascend tree using low risk access route with harness and lanyard</w:t>
            </w:r>
          </w:p>
          <w:p w:rsidR="00000000" w:rsidRPr="00842B48" w:rsidP="00842B48">
            <w:pPr>
              <w:pStyle w:val="List"/>
            </w:pPr>
            <w:r w:rsidRPr="00842B48">
              <w:t>4.2</w:t>
            </w:r>
            <w:r w:rsidRPr="00842B48">
              <w:tab/>
              <w:t xml:space="preserve">Ascend using double rope with prussik technique </w:t>
            </w:r>
          </w:p>
          <w:p w:rsidR="00000000" w:rsidP="00842B48">
            <w:pPr>
              <w:pStyle w:val="List"/>
              <w:rPr>
                <w:lang w:val="en-NZ"/>
              </w:rPr>
            </w:pPr>
            <w:r w:rsidRPr="00842B48">
              <w:t>4.3</w:t>
            </w:r>
            <w:r w:rsidRPr="00842B48">
              <w:tab/>
              <w:t>Ascend using trunk wal</w:t>
            </w:r>
            <w:r w:rsidRPr="00842B48">
              <w:t>king technique and foot ascenders as required</w:t>
            </w:r>
          </w:p>
        </w:tc>
      </w:tr>
      <w:tr w:rsidTr="00FE21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B48">
            <w:pPr>
              <w:pStyle w:val="List"/>
              <w:rPr>
                <w:lang w:val="en-NZ"/>
              </w:rPr>
            </w:pPr>
            <w:r w:rsidRPr="00842B48">
              <w:t>5.</w:t>
            </w:r>
            <w:r w:rsidRPr="00842B48">
              <w:tab/>
              <w:t>Descend from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B48" w:rsidP="00842B48">
            <w:pPr>
              <w:pStyle w:val="List"/>
            </w:pPr>
            <w:r w:rsidRPr="00842B48">
              <w:t>5.1</w:t>
            </w:r>
            <w:r w:rsidRPr="00842B48">
              <w:tab/>
              <w:t>Descend tree in a controlled manner</w:t>
            </w:r>
          </w:p>
          <w:p w:rsidR="00000000" w:rsidRPr="00842B48" w:rsidP="00842B48">
            <w:pPr>
              <w:pStyle w:val="List"/>
            </w:pPr>
            <w:r w:rsidRPr="00842B48">
              <w:t>5.2</w:t>
            </w:r>
            <w:r w:rsidRPr="00842B48">
              <w:tab/>
              <w:t>Remove all access equipment in a controlled manner</w:t>
            </w:r>
          </w:p>
          <w:p w:rsidR="00000000" w:rsidRPr="00842B48" w:rsidP="00842B48">
            <w:pPr>
              <w:pStyle w:val="List"/>
            </w:pPr>
            <w:r w:rsidRPr="00842B48">
              <w:t>5.3</w:t>
            </w:r>
            <w:r w:rsidRPr="00842B48">
              <w:tab/>
              <w:t>Clean and store access equipment</w:t>
            </w:r>
          </w:p>
          <w:p w:rsidR="00000000" w:rsidRPr="00842B48" w:rsidP="00842B48">
            <w:pPr>
              <w:pStyle w:val="List"/>
            </w:pPr>
            <w:r w:rsidRPr="00842B48">
              <w:t>5.4</w:t>
            </w:r>
            <w:r w:rsidRPr="00842B48">
              <w:tab/>
              <w:t>Clean and store personal protective equipment</w:t>
            </w:r>
          </w:p>
        </w:tc>
      </w:tr>
    </w:tbl>
    <w:p w:rsidR="00FE21CF" w:rsidP="00842B48">
      <w:pPr>
        <w:pStyle w:val="BodyText"/>
      </w:pPr>
    </w:p>
    <w:p w:rsidR="00FE21CF" w:rsidP="00842B48">
      <w:pPr>
        <w:pStyle w:val="BodyText"/>
      </w:pPr>
    </w:p>
    <w:p w:rsidR="00000000" w:rsidRPr="00842B48" w:rsidP="00842B48">
      <w:pPr>
        <w:pStyle w:val="Heading1"/>
      </w:pPr>
      <w:bookmarkStart w:id="6" w:name="O_874758"/>
      <w:bookmarkEnd w:id="6"/>
      <w:r w:rsidRPr="00842B48">
        <w:t>Foundation Skills</w:t>
      </w:r>
    </w:p>
    <w:p w:rsidR="00000000" w:rsidRPr="00842B48" w:rsidP="00FE21CF">
      <w:pPr>
        <w:pStyle w:val="BodyText"/>
      </w:pPr>
      <w:r w:rsidRPr="00842B48">
        <w:t>Foundation Skills essential to performance are explicit in the performance criteria of this unit of competency.</w:t>
      </w:r>
    </w:p>
    <w:p w:rsidR="00000000" w:rsidRPr="00842B48" w:rsidP="00842B48">
      <w:pPr>
        <w:pStyle w:val="Heading1"/>
      </w:pPr>
      <w:bookmarkStart w:id="7" w:name="O_874759"/>
      <w:bookmarkEnd w:id="7"/>
      <w:r w:rsidRPr="00842B48">
        <w:t>Range of Conditions</w:t>
      </w:r>
    </w:p>
    <w:p w:rsidR="00000000" w:rsidRPr="00842B48" w:rsidP="00842B48">
      <w:pPr>
        <w:pStyle w:val="Heading1"/>
      </w:pPr>
      <w:bookmarkStart w:id="8" w:name="O_874760"/>
      <w:bookmarkEnd w:id="8"/>
      <w:r w:rsidRPr="00842B48">
        <w:t>Unit Mapping Information</w:t>
      </w:r>
    </w:p>
    <w:p w:rsidR="00000000" w:rsidRPr="00842B48" w:rsidP="00FE21CF">
      <w:pPr>
        <w:pStyle w:val="BodyText"/>
      </w:pPr>
      <w:r w:rsidRPr="00842B48">
        <w:t>This unit is not equivalent to A</w:t>
      </w:r>
      <w:r w:rsidRPr="00842B48">
        <w:t>HCARB204A Undertake standard climbing techniques.</w:t>
      </w:r>
    </w:p>
    <w:p w:rsidR="00000000" w:rsidRPr="00842B48" w:rsidP="00842B48">
      <w:pPr>
        <w:pStyle w:val="Heading1"/>
      </w:pPr>
      <w:bookmarkStart w:id="9" w:name="O_874767"/>
      <w:bookmarkEnd w:id="9"/>
      <w:r w:rsidRPr="00842B48">
        <w:t>Links</w:t>
      </w:r>
    </w:p>
    <w:p w:rsidR="00000000" w:rsidRPr="00842B48" w:rsidP="00FE21CF">
      <w:pPr>
        <w:pStyle w:val="BodyText"/>
      </w:pPr>
      <w:r w:rsidRPr="00842B4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36207">
        <w:rPr>
          <w:rStyle w:val="Hyperlink"/>
        </w:rPr>
        <w:t>https://vetnet.gov.au/Pages/TrainingDocs.aspx?q=c6399549-9c62-4a5e-bf1a-524b2322cf72</w:t>
      </w:r>
      <w:r>
        <w:fldChar w:fldCharType="end"/>
      </w:r>
    </w:p>
    <w:p w:rsidR="00000000" w:rsidRPr="00842B48" w:rsidP="00FE21CF">
      <w:pPr>
        <w:pStyle w:val="BodyText"/>
        <w:sectPr w:rsidSect="00842B48">
          <w:headerReference w:type="default" r:id="rId10"/>
          <w:footerReference w:type="default" r:id="rId11"/>
          <w:pgSz w:w="11908" w:h="16833"/>
          <w:pgMar w:top="1702" w:right="1418" w:bottom="1702" w:left="1418" w:header="992" w:footer="992" w:gutter="0"/>
          <w:cols w:space="720"/>
          <w:noEndnote/>
          <w:docGrid w:linePitch="299"/>
        </w:sectPr>
      </w:pPr>
    </w:p>
    <w:p w:rsidR="00000000" w:rsidRPr="00842B48" w:rsidP="00842B48">
      <w:pPr>
        <w:pStyle w:val="SuperHeading"/>
      </w:pPr>
      <w:r w:rsidRPr="00842B48">
        <w:t>Assessment Requirements for AHCARB312 Use standard climbing techniques to access trees</w:t>
      </w:r>
    </w:p>
    <w:p w:rsidR="00000000" w:rsidRPr="00842B48" w:rsidP="00842B48">
      <w:pPr>
        <w:pStyle w:val="Heading1"/>
      </w:pPr>
      <w:bookmarkStart w:id="10" w:name="O_874762"/>
      <w:bookmarkEnd w:id="10"/>
      <w:r w:rsidRPr="00842B48">
        <w:t>Modification History</w:t>
      </w:r>
    </w:p>
    <w:tbl>
      <w:tblPr>
        <w:tblW w:w="0" w:type="auto"/>
        <w:tblLayout w:type="fixed"/>
        <w:tblCellMar>
          <w:left w:w="62" w:type="dxa"/>
          <w:right w:w="62" w:type="dxa"/>
        </w:tblCellMar>
        <w:tblLook w:val="0000"/>
      </w:tblPr>
      <w:tblGrid>
        <w:gridCol w:w="1179"/>
        <w:gridCol w:w="1524"/>
        <w:gridCol w:w="4869"/>
      </w:tblGrid>
      <w:tr w:rsidTr="00842B48">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42B48">
            <w:pPr>
              <w:pStyle w:val="TableHeading"/>
              <w:rPr>
                <w:lang w:val="en-NZ"/>
              </w:rPr>
            </w:pPr>
            <w:r w:rsidRPr="00842B4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2B48">
            <w:pPr>
              <w:pStyle w:val="TableHeading"/>
              <w:rPr>
                <w:lang w:val="en-NZ"/>
              </w:rPr>
            </w:pPr>
            <w:r w:rsidRPr="00842B4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2B48">
            <w:pPr>
              <w:pStyle w:val="TableHeading"/>
              <w:rPr>
                <w:lang w:val="en-NZ"/>
              </w:rPr>
            </w:pPr>
            <w:r w:rsidRPr="00842B48">
              <w:t>Comment</w:t>
            </w:r>
          </w:p>
        </w:tc>
      </w:tr>
      <w:tr w:rsidTr="00842B48">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42B48">
            <w:pPr>
              <w:pStyle w:val="BodyText"/>
              <w:rPr>
                <w:lang w:val="en-NZ"/>
              </w:rPr>
            </w:pPr>
            <w:r w:rsidRPr="00842B4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42B48">
            <w:pPr>
              <w:pStyle w:val="BodyText"/>
              <w:rPr>
                <w:lang w:val="en-NZ"/>
              </w:rPr>
            </w:pPr>
            <w:r w:rsidRPr="00842B4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42B48" w:rsidP="00842B48">
            <w:pPr>
              <w:pStyle w:val="BodyText"/>
            </w:pPr>
            <w:r w:rsidRPr="00842B48">
              <w:t>Initial release</w:t>
            </w:r>
          </w:p>
        </w:tc>
      </w:tr>
    </w:tbl>
    <w:p w:rsidR="00000000" w:rsidRPr="00842B48" w:rsidP="00842B48">
      <w:pPr>
        <w:pStyle w:val="BodyText"/>
      </w:pPr>
    </w:p>
    <w:p w:rsidR="00000000" w:rsidRPr="00842B48" w:rsidP="00842B48">
      <w:pPr>
        <w:pStyle w:val="AllowPageBreak"/>
      </w:pPr>
    </w:p>
    <w:p w:rsidR="00000000" w:rsidRPr="00842B48" w:rsidP="00842B48">
      <w:pPr>
        <w:pStyle w:val="Heading1"/>
      </w:pPr>
      <w:bookmarkStart w:id="11" w:name="O_874763"/>
      <w:bookmarkEnd w:id="11"/>
      <w:r w:rsidRPr="00842B48">
        <w:t>Performance Evidence</w:t>
      </w:r>
    </w:p>
    <w:p w:rsidR="00000000" w:rsidRPr="00842B48" w:rsidP="00FE21CF">
      <w:pPr>
        <w:pStyle w:val="BodyText"/>
      </w:pPr>
      <w:r w:rsidRPr="00842B48">
        <w:t xml:space="preserve">The candidate must be observed climbing trees using standard climbing techniques in a safe manner. The candidate must be assessed on their ability to integrate and apply the performance requirements of this unit in a workplace setting. Performance must be </w:t>
      </w:r>
      <w:r w:rsidRPr="00842B48">
        <w:t>demonstrated consistently over time and in a suitable range of contexts.</w:t>
      </w:r>
    </w:p>
    <w:p w:rsidR="00000000" w:rsidRPr="00842B48" w:rsidP="00FE21CF">
      <w:pPr>
        <w:pStyle w:val="BodyText"/>
      </w:pPr>
      <w:r w:rsidRPr="00842B48">
        <w:t>The candidate must provide evidence for and demonstrate:</w:t>
      </w:r>
    </w:p>
    <w:p w:rsidR="00000000" w:rsidRPr="00842B48" w:rsidP="00842B48">
      <w:pPr>
        <w:pStyle w:val="ListBullet"/>
      </w:pPr>
      <w:r w:rsidRPr="00842B48">
        <w:t>appropriate method for accessing tree – climbing or using an EWP – through discussion with work team</w:t>
      </w:r>
    </w:p>
    <w:p w:rsidR="00000000" w:rsidRPr="00842B48" w:rsidP="00842B48">
      <w:pPr>
        <w:pStyle w:val="ListBullet"/>
      </w:pPr>
      <w:r w:rsidRPr="00842B48">
        <w:t>determining location of</w:t>
      </w:r>
      <w:r w:rsidRPr="00842B48">
        <w:t xml:space="preserve"> above-and-below-ground services</w:t>
      </w:r>
    </w:p>
    <w:p w:rsidR="00000000" w:rsidRPr="00842B48" w:rsidP="00842B48">
      <w:pPr>
        <w:pStyle w:val="ListBullet"/>
      </w:pPr>
      <w:r w:rsidRPr="00842B48">
        <w:t>undertaking a site-specific risk assessment by identifying work health and safety hazards and assessing risk</w:t>
      </w:r>
    </w:p>
    <w:p w:rsidR="00000000" w:rsidRPr="00842B48" w:rsidP="00842B48">
      <w:pPr>
        <w:pStyle w:val="ListBullet"/>
      </w:pPr>
      <w:r w:rsidRPr="00842B48">
        <w:t xml:space="preserve">confirming first aid and rescue personnel, equipment and procedures </w:t>
      </w:r>
    </w:p>
    <w:p w:rsidR="00000000" w:rsidRPr="00842B48" w:rsidP="00842B48">
      <w:pPr>
        <w:pStyle w:val="ListBullet"/>
      </w:pPr>
      <w:r w:rsidRPr="00842B48">
        <w:t>ensuring work team member present, capable, w</w:t>
      </w:r>
      <w:r w:rsidRPr="00842B48">
        <w:t>illing and equipped to assist or perform aerial rescue operations</w:t>
      </w:r>
    </w:p>
    <w:p w:rsidR="00000000" w:rsidRPr="00842B48" w:rsidP="00842B48">
      <w:pPr>
        <w:pStyle w:val="ListBullet"/>
      </w:pPr>
      <w:r w:rsidRPr="00842B48">
        <w:t>preparing and carrying out pre-operational and safety checks, on ropes, harnesses, tools and equipment</w:t>
      </w:r>
    </w:p>
    <w:p w:rsidR="00000000" w:rsidRPr="00842B48" w:rsidP="00842B48">
      <w:pPr>
        <w:pStyle w:val="ListBullet"/>
      </w:pPr>
      <w:r w:rsidRPr="00842B48">
        <w:t>selecting and using personal protective equipment and safety equipment</w:t>
      </w:r>
    </w:p>
    <w:p w:rsidR="00000000" w:rsidRPr="00842B48" w:rsidP="00842B48">
      <w:pPr>
        <w:pStyle w:val="ListBullet"/>
      </w:pPr>
      <w:r w:rsidRPr="00842B48">
        <w:t>recording and implementing work health, safety, site, environmental and traffic control measures</w:t>
      </w:r>
    </w:p>
    <w:p w:rsidR="00000000" w:rsidRPr="00842B48" w:rsidP="00842B48">
      <w:pPr>
        <w:pStyle w:val="ListBullet"/>
      </w:pPr>
      <w:r w:rsidRPr="00842B48">
        <w:t>selecting harness and appropriate equipment for climbing</w:t>
      </w:r>
    </w:p>
    <w:p w:rsidR="00000000" w:rsidRPr="00842B48" w:rsidP="00842B48">
      <w:pPr>
        <w:pStyle w:val="ListBullet"/>
      </w:pPr>
      <w:r w:rsidRPr="00842B48">
        <w:t>inspecting tree to determine low risk access route through discussion with work team and seek feedback</w:t>
      </w:r>
    </w:p>
    <w:p w:rsidR="00000000" w:rsidRPr="00842B48" w:rsidP="00842B48">
      <w:pPr>
        <w:pStyle w:val="ListBullet"/>
      </w:pPr>
      <w:r w:rsidRPr="00842B48">
        <w:t>estimating tree height and load in relation to safe working limits of ropes and equipment</w:t>
      </w:r>
    </w:p>
    <w:p w:rsidR="00000000" w:rsidRPr="00842B48" w:rsidP="00842B48">
      <w:pPr>
        <w:pStyle w:val="ListBullet"/>
      </w:pPr>
      <w:r w:rsidRPr="00842B48">
        <w:t>determining the hold, release and grip attributes of rope</w:t>
      </w:r>
    </w:p>
    <w:p w:rsidR="00000000" w:rsidRPr="00842B48" w:rsidP="00842B48">
      <w:pPr>
        <w:pStyle w:val="ListBullet"/>
      </w:pPr>
      <w:r w:rsidRPr="00842B48">
        <w:t>selecting and using dynamic rope</w:t>
      </w:r>
    </w:p>
    <w:p w:rsidR="00000000" w:rsidRPr="00842B48" w:rsidP="00842B48">
      <w:pPr>
        <w:pStyle w:val="ListBullet"/>
      </w:pPr>
      <w:r w:rsidRPr="00842B48">
        <w:t>selecting and using triple locking carabiners</w:t>
      </w:r>
    </w:p>
    <w:p w:rsidR="00000000" w:rsidRPr="00842B48" w:rsidP="00842B48">
      <w:pPr>
        <w:pStyle w:val="ListBullet"/>
      </w:pPr>
      <w:r w:rsidRPr="00842B48">
        <w:t>tying, dressing, setting and</w:t>
      </w:r>
      <w:r w:rsidRPr="00842B48">
        <w:t xml:space="preserve"> finishing climbing knots and hitches</w:t>
      </w:r>
    </w:p>
    <w:p w:rsidR="00000000" w:rsidRPr="00842B48" w:rsidP="00842B48">
      <w:pPr>
        <w:pStyle w:val="ListBullet"/>
      </w:pPr>
      <w:r w:rsidRPr="00842B48">
        <w:t>communicating with work team during operations using voice, hand and whistle signals</w:t>
      </w:r>
    </w:p>
    <w:p w:rsidR="00000000" w:rsidRPr="00842B48" w:rsidP="00842B48">
      <w:pPr>
        <w:pStyle w:val="ListBullet"/>
      </w:pPr>
      <w:r w:rsidRPr="00842B48">
        <w:t>maintaining awareness of power line clearances</w:t>
      </w:r>
    </w:p>
    <w:p w:rsidR="00000000" w:rsidRPr="00842B48" w:rsidP="00842B48">
      <w:pPr>
        <w:pStyle w:val="ListBullet"/>
      </w:pPr>
      <w:r w:rsidRPr="00842B48">
        <w:t>selecting low risk anchor points in accordance with strength, suitability requirements</w:t>
      </w:r>
      <w:r w:rsidRPr="00842B48">
        <w:t xml:space="preserve"> and branch weight</w:t>
      </w:r>
    </w:p>
    <w:p w:rsidR="00000000" w:rsidRPr="00842B48" w:rsidP="00842B48">
      <w:pPr>
        <w:pStyle w:val="ListBullet"/>
      </w:pPr>
      <w:r w:rsidRPr="00842B48">
        <w:t xml:space="preserve">accessing and ascending tree using low risk access route with harness and lanyard </w:t>
      </w:r>
    </w:p>
    <w:p w:rsidR="00000000" w:rsidRPr="00842B48" w:rsidP="00842B48">
      <w:pPr>
        <w:pStyle w:val="ListBullet"/>
      </w:pPr>
      <w:r w:rsidRPr="00842B48">
        <w:t>ascending using double rope with prussik technique</w:t>
      </w:r>
    </w:p>
    <w:p w:rsidR="00000000" w:rsidRPr="00842B48" w:rsidP="00842B48">
      <w:pPr>
        <w:pStyle w:val="ListBullet"/>
      </w:pPr>
      <w:r w:rsidRPr="00842B48">
        <w:t>ascending using trunk walking technique and foot ascenders as required</w:t>
      </w:r>
    </w:p>
    <w:p w:rsidR="00000000" w:rsidRPr="00842B48" w:rsidP="00842B48">
      <w:pPr>
        <w:pStyle w:val="ListBullet"/>
      </w:pPr>
      <w:r w:rsidRPr="00842B48">
        <w:t xml:space="preserve">descending tree in a controlled </w:t>
      </w:r>
      <w:r w:rsidRPr="00842B48">
        <w:t>manner</w:t>
      </w:r>
    </w:p>
    <w:p w:rsidR="00000000" w:rsidRPr="00842B48" w:rsidP="00842B48">
      <w:pPr>
        <w:pStyle w:val="ListBullet"/>
      </w:pPr>
      <w:r w:rsidRPr="00842B48">
        <w:t>removing all access equipment in a controlled manner</w:t>
      </w:r>
    </w:p>
    <w:p w:rsidR="00000000" w:rsidRPr="00842B48" w:rsidP="00842B48">
      <w:pPr>
        <w:pStyle w:val="ListBullet"/>
      </w:pPr>
      <w:r w:rsidRPr="00842B48">
        <w:t>cleaning and storing climbing equipment</w:t>
      </w:r>
    </w:p>
    <w:p w:rsidR="00000000" w:rsidRPr="00842B48" w:rsidP="00842B48">
      <w:pPr>
        <w:pStyle w:val="ListBullet"/>
      </w:pPr>
      <w:r w:rsidRPr="00842B48">
        <w:t>cleaning and storing personal protective equipment</w:t>
      </w:r>
    </w:p>
    <w:p w:rsidR="00000000" w:rsidRPr="00842B48" w:rsidP="00842B48">
      <w:pPr>
        <w:pStyle w:val="ListBullet"/>
      </w:pPr>
      <w:r w:rsidRPr="00842B48">
        <w:t>use of industry standard-terminology to describe climbing and the work environment.</w:t>
      </w:r>
    </w:p>
    <w:p w:rsidR="00000000" w:rsidRPr="00842B48" w:rsidP="00842B48">
      <w:pPr>
        <w:pStyle w:val="AllowPageBreak"/>
      </w:pPr>
    </w:p>
    <w:p w:rsidR="00000000" w:rsidRPr="00842B48" w:rsidP="00842B48">
      <w:pPr>
        <w:pStyle w:val="Heading1"/>
      </w:pPr>
      <w:bookmarkStart w:id="12" w:name="O_874764"/>
      <w:bookmarkEnd w:id="12"/>
      <w:r w:rsidRPr="00842B48">
        <w:t>Knowledge Evidence</w:t>
      </w:r>
    </w:p>
    <w:p w:rsidR="00000000" w:rsidRPr="00842B48" w:rsidP="00FE21CF">
      <w:pPr>
        <w:pStyle w:val="BodyText"/>
      </w:pPr>
      <w:r w:rsidRPr="00842B48">
        <w:t>The candidate must demonstrate knowledge of:</w:t>
      </w:r>
    </w:p>
    <w:p w:rsidR="00000000" w:rsidRPr="00842B48" w:rsidP="00842B48">
      <w:pPr>
        <w:pStyle w:val="ListBullet"/>
      </w:pPr>
      <w:r w:rsidRPr="00842B48">
        <w:t>appropriate method of tree access</w:t>
      </w:r>
    </w:p>
    <w:p w:rsidR="00000000" w:rsidRPr="00842B48" w:rsidP="00842B48">
      <w:pPr>
        <w:pStyle w:val="ListBullet"/>
      </w:pPr>
      <w:r w:rsidRPr="00842B48">
        <w:t>selection of climbing or EWP access</w:t>
      </w:r>
    </w:p>
    <w:p w:rsidR="00000000" w:rsidRPr="00842B48" w:rsidP="00842B48">
      <w:pPr>
        <w:pStyle w:val="ListBullet"/>
      </w:pPr>
      <w:r w:rsidRPr="00842B48">
        <w:t>determination of location of above-and-below-ground services</w:t>
      </w:r>
    </w:p>
    <w:p w:rsidR="00000000" w:rsidRPr="00842B48" w:rsidP="00842B48">
      <w:pPr>
        <w:pStyle w:val="ListBullet"/>
      </w:pPr>
      <w:r w:rsidRPr="00842B48">
        <w:t>site-specific risk assessment</w:t>
      </w:r>
    </w:p>
    <w:p w:rsidR="00000000" w:rsidRPr="00842B48" w:rsidP="00842B48">
      <w:pPr>
        <w:pStyle w:val="ListBullet"/>
      </w:pPr>
      <w:r w:rsidRPr="00842B48">
        <w:t>first aid personnel, equipment</w:t>
      </w:r>
      <w:r w:rsidRPr="00842B48">
        <w:t xml:space="preserve"> and procedures </w:t>
      </w:r>
    </w:p>
    <w:p w:rsidR="00000000" w:rsidRPr="00842B48" w:rsidP="00842B48">
      <w:pPr>
        <w:pStyle w:val="ListBullet"/>
      </w:pPr>
      <w:r w:rsidRPr="00842B48">
        <w:t xml:space="preserve">rescue personnel, equipment and procedures </w:t>
      </w:r>
    </w:p>
    <w:p w:rsidR="00000000" w:rsidRPr="00842B48" w:rsidP="00842B48">
      <w:pPr>
        <w:pStyle w:val="ListBullet"/>
      </w:pPr>
      <w:r w:rsidRPr="00842B48">
        <w:t>work health, safety, site, environmental and traffic control measures</w:t>
      </w:r>
    </w:p>
    <w:p w:rsidR="00000000" w:rsidRPr="00842B48" w:rsidP="00842B48">
      <w:pPr>
        <w:pStyle w:val="ListBullet"/>
      </w:pPr>
      <w:r w:rsidRPr="00842B48">
        <w:t>pre-operational and safety checks, on ropes, harnesses, tools and equipment</w:t>
      </w:r>
    </w:p>
    <w:p w:rsidR="00000000" w:rsidRPr="00842B48" w:rsidP="00842B48">
      <w:pPr>
        <w:pStyle w:val="ListBullet"/>
      </w:pPr>
      <w:r w:rsidRPr="00842B48">
        <w:t>personal protective equipment</w:t>
      </w:r>
    </w:p>
    <w:p w:rsidR="00000000" w:rsidRPr="00842B48" w:rsidP="00842B48">
      <w:pPr>
        <w:pStyle w:val="ListBullet"/>
      </w:pPr>
      <w:r w:rsidRPr="00842B48">
        <w:t>types of climbing r</w:t>
      </w:r>
      <w:r w:rsidRPr="00842B48">
        <w:t xml:space="preserve">opes </w:t>
      </w:r>
    </w:p>
    <w:p w:rsidR="00000000" w:rsidRPr="00842B48" w:rsidP="00842B48">
      <w:pPr>
        <w:pStyle w:val="ListBullet"/>
      </w:pPr>
      <w:r w:rsidRPr="00842B48">
        <w:t>dynamic ropes</w:t>
      </w:r>
    </w:p>
    <w:p w:rsidR="00000000" w:rsidRPr="00842B48" w:rsidP="00842B48">
      <w:pPr>
        <w:pStyle w:val="ListBullet"/>
      </w:pPr>
      <w:r w:rsidRPr="00842B48">
        <w:t>rope characteristics</w:t>
      </w:r>
    </w:p>
    <w:p w:rsidR="00000000" w:rsidRPr="00842B48" w:rsidP="00842B48">
      <w:pPr>
        <w:pStyle w:val="ListBullet"/>
      </w:pPr>
      <w:r w:rsidRPr="00842B48">
        <w:t>uses of climbing ropes</w:t>
      </w:r>
    </w:p>
    <w:p w:rsidR="00000000" w:rsidRPr="00842B48" w:rsidP="00842B48">
      <w:pPr>
        <w:pStyle w:val="ListBullet"/>
      </w:pPr>
      <w:r w:rsidRPr="00842B48">
        <w:t>safe working limits of ropes</w:t>
      </w:r>
    </w:p>
    <w:p w:rsidR="00000000" w:rsidRPr="00842B48" w:rsidP="00842B48">
      <w:pPr>
        <w:pStyle w:val="ListBullet"/>
      </w:pPr>
      <w:r w:rsidRPr="00842B48">
        <w:t>safe working limits of equipment</w:t>
      </w:r>
    </w:p>
    <w:p w:rsidR="00000000" w:rsidRPr="00842B48" w:rsidP="00842B48">
      <w:pPr>
        <w:pStyle w:val="ListBullet"/>
      </w:pPr>
      <w:r w:rsidRPr="00842B48">
        <w:t>defects in ropes, tools and equipment</w:t>
      </w:r>
    </w:p>
    <w:p w:rsidR="00000000" w:rsidRPr="00842B48" w:rsidP="00842B48">
      <w:pPr>
        <w:pStyle w:val="ListBullet"/>
      </w:pPr>
      <w:r w:rsidRPr="00842B48">
        <w:t>climbing harnesses and lanyards</w:t>
      </w:r>
    </w:p>
    <w:p w:rsidR="00000000" w:rsidRPr="00842B48" w:rsidP="00842B48">
      <w:pPr>
        <w:pStyle w:val="ListBullet"/>
      </w:pPr>
      <w:r w:rsidRPr="00842B48">
        <w:t>climbing equipment</w:t>
      </w:r>
    </w:p>
    <w:p w:rsidR="00000000" w:rsidRPr="00842B48" w:rsidP="00842B48">
      <w:pPr>
        <w:pStyle w:val="ListBullet"/>
      </w:pPr>
      <w:r w:rsidRPr="00842B48">
        <w:t>triple locking carabiners</w:t>
      </w:r>
    </w:p>
    <w:p w:rsidR="00000000" w:rsidRPr="00842B48" w:rsidP="00842B48">
      <w:pPr>
        <w:pStyle w:val="ListBullet"/>
      </w:pPr>
      <w:r w:rsidRPr="00842B48">
        <w:t>arborist knots</w:t>
      </w:r>
    </w:p>
    <w:p w:rsidR="00000000" w:rsidRPr="00842B48" w:rsidP="00842B48">
      <w:pPr>
        <w:pStyle w:val="ListBullet"/>
      </w:pPr>
      <w:r w:rsidRPr="00842B48">
        <w:t>tying knots</w:t>
      </w:r>
    </w:p>
    <w:p w:rsidR="00000000" w:rsidRPr="00842B48" w:rsidP="00842B48">
      <w:pPr>
        <w:pStyle w:val="ListBullet"/>
      </w:pPr>
      <w:r w:rsidRPr="00842B48">
        <w:t>dressing knots</w:t>
      </w:r>
    </w:p>
    <w:p w:rsidR="00000000" w:rsidRPr="00842B48" w:rsidP="00842B48">
      <w:pPr>
        <w:pStyle w:val="ListBullet"/>
      </w:pPr>
      <w:r w:rsidRPr="00842B48">
        <w:t>setting knots</w:t>
      </w:r>
    </w:p>
    <w:p w:rsidR="00000000" w:rsidRPr="00842B48" w:rsidP="00842B48">
      <w:pPr>
        <w:pStyle w:val="ListBullet"/>
      </w:pPr>
      <w:r w:rsidRPr="00842B48">
        <w:t>checking knots</w:t>
      </w:r>
    </w:p>
    <w:p w:rsidR="00000000" w:rsidRPr="00842B48" w:rsidP="00842B48">
      <w:pPr>
        <w:pStyle w:val="ListBullet"/>
      </w:pPr>
      <w:r w:rsidRPr="00842B48">
        <w:t>finishing knots</w:t>
      </w:r>
    </w:p>
    <w:p w:rsidR="00000000" w:rsidRPr="00842B48" w:rsidP="00842B48">
      <w:pPr>
        <w:pStyle w:val="ListBullet"/>
      </w:pPr>
      <w:r w:rsidRPr="00842B48">
        <w:t>industry voice, hand and whistle signals</w:t>
      </w:r>
    </w:p>
    <w:p w:rsidR="00000000" w:rsidRPr="00842B48" w:rsidP="00842B48">
      <w:pPr>
        <w:pStyle w:val="ListBullet"/>
      </w:pPr>
      <w:r w:rsidRPr="00842B48">
        <w:t>low risk access routes</w:t>
      </w:r>
    </w:p>
    <w:p w:rsidR="00000000" w:rsidRPr="00842B48" w:rsidP="00842B48">
      <w:pPr>
        <w:pStyle w:val="ListBullet"/>
      </w:pPr>
      <w:r w:rsidRPr="00842B48">
        <w:t>estimation of tree height</w:t>
      </w:r>
    </w:p>
    <w:p w:rsidR="00000000" w:rsidRPr="00842B48" w:rsidP="00842B48">
      <w:pPr>
        <w:pStyle w:val="ListBullet"/>
      </w:pPr>
      <w:r w:rsidRPr="00842B48">
        <w:t>estimation of load</w:t>
      </w:r>
    </w:p>
    <w:p w:rsidR="00000000" w:rsidRPr="00842B48" w:rsidP="00842B48">
      <w:pPr>
        <w:pStyle w:val="ListBullet"/>
      </w:pPr>
      <w:r w:rsidRPr="00842B48">
        <w:t>safe working limits</w:t>
      </w:r>
    </w:p>
    <w:p w:rsidR="00000000" w:rsidRPr="00842B48" w:rsidP="00842B48">
      <w:pPr>
        <w:pStyle w:val="ListBullet"/>
      </w:pPr>
      <w:r w:rsidRPr="00842B48">
        <w:t>tree access techniques and equipment</w:t>
      </w:r>
    </w:p>
    <w:p w:rsidR="00000000" w:rsidRPr="00842B48" w:rsidP="00842B48">
      <w:pPr>
        <w:pStyle w:val="ListBullet"/>
      </w:pPr>
      <w:r w:rsidRPr="00842B48">
        <w:t>strength and suita</w:t>
      </w:r>
      <w:r w:rsidRPr="00842B48">
        <w:t>bility requirements</w:t>
      </w:r>
    </w:p>
    <w:p w:rsidR="00000000" w:rsidRPr="00842B48" w:rsidP="00842B48">
      <w:pPr>
        <w:pStyle w:val="ListBullet"/>
      </w:pPr>
      <w:r w:rsidRPr="00842B48">
        <w:t>double rope with prussik technique</w:t>
      </w:r>
    </w:p>
    <w:p w:rsidR="00000000" w:rsidRPr="00842B48" w:rsidP="00842B48">
      <w:pPr>
        <w:pStyle w:val="ListBullet"/>
      </w:pPr>
      <w:r w:rsidRPr="00842B48">
        <w:t>trunk walking and foot ascenders</w:t>
      </w:r>
    </w:p>
    <w:p w:rsidR="00000000" w:rsidRPr="00842B48" w:rsidP="00842B48">
      <w:pPr>
        <w:pStyle w:val="ListBullet"/>
      </w:pPr>
      <w:r w:rsidRPr="00842B48">
        <w:t>standard climbing technique</w:t>
      </w:r>
    </w:p>
    <w:p w:rsidR="00000000" w:rsidRPr="00842B48" w:rsidP="00842B48">
      <w:pPr>
        <w:pStyle w:val="ListBullet"/>
      </w:pPr>
      <w:r w:rsidRPr="00842B48">
        <w:t>low risk anchor points</w:t>
      </w:r>
    </w:p>
    <w:p w:rsidR="00000000" w:rsidRPr="00842B48" w:rsidP="00842B48">
      <w:pPr>
        <w:pStyle w:val="ListBullet"/>
      </w:pPr>
      <w:r w:rsidRPr="00842B48">
        <w:t>maintenance of awareness of power lines</w:t>
      </w:r>
    </w:p>
    <w:p w:rsidR="00000000" w:rsidRPr="00842B48" w:rsidP="00842B48">
      <w:pPr>
        <w:pStyle w:val="ListBullet"/>
      </w:pPr>
      <w:r w:rsidRPr="00842B48">
        <w:t>power line clearances</w:t>
      </w:r>
    </w:p>
    <w:p w:rsidR="00000000" w:rsidRPr="00842B48" w:rsidP="00842B48">
      <w:pPr>
        <w:pStyle w:val="ListBullet"/>
      </w:pPr>
      <w:r w:rsidRPr="00842B48">
        <w:t>controlled descent operations</w:t>
      </w:r>
    </w:p>
    <w:p w:rsidR="00000000" w:rsidRPr="00842B48" w:rsidP="00842B48">
      <w:pPr>
        <w:pStyle w:val="ListBullet"/>
      </w:pPr>
      <w:r w:rsidRPr="00842B48">
        <w:t>controlled removal of access equipment</w:t>
      </w:r>
    </w:p>
    <w:p w:rsidR="00000000" w:rsidRPr="00842B48" w:rsidP="00842B48">
      <w:pPr>
        <w:pStyle w:val="ListBullet"/>
      </w:pPr>
      <w:r w:rsidRPr="00842B48">
        <w:t>cleaning of equipment</w:t>
      </w:r>
    </w:p>
    <w:p w:rsidR="00000000" w:rsidRPr="00842B48" w:rsidP="00842B48">
      <w:pPr>
        <w:pStyle w:val="ListBullet"/>
      </w:pPr>
      <w:r w:rsidRPr="00842B48">
        <w:t>storage of equipment</w:t>
      </w:r>
    </w:p>
    <w:p w:rsidR="00000000" w:rsidRPr="00842B48" w:rsidP="00842B48">
      <w:pPr>
        <w:pStyle w:val="ListBullet"/>
      </w:pPr>
      <w:r w:rsidRPr="00842B48">
        <w:t>work health and safety measures relating to own work.</w:t>
      </w:r>
    </w:p>
    <w:p w:rsidR="00000000" w:rsidRPr="00842B48" w:rsidP="00842B48">
      <w:pPr>
        <w:pStyle w:val="AllowPageBreak"/>
      </w:pPr>
    </w:p>
    <w:p w:rsidR="00000000" w:rsidRPr="00842B48" w:rsidP="00842B48">
      <w:pPr>
        <w:pStyle w:val="Heading1"/>
      </w:pPr>
      <w:bookmarkStart w:id="13" w:name="O_874765"/>
      <w:bookmarkEnd w:id="13"/>
      <w:r w:rsidRPr="00842B48">
        <w:t>Assessment Conditions</w:t>
      </w:r>
    </w:p>
    <w:p w:rsidR="00000000" w:rsidRPr="00842B48" w:rsidP="00FE21CF">
      <w:pPr>
        <w:pStyle w:val="BodyText"/>
      </w:pPr>
      <w:r w:rsidRPr="00842B48">
        <w:t>It is an industry requirement that delivery of training and assessment in this un</w:t>
      </w:r>
      <w:r w:rsidRPr="00842B48">
        <w:t>it provides for the explicit conditions of work team capability for aerial rescue operations. It is an industry requirement for competency in this unit that assessment must include a log record of two hundred (200) hours of standard climbing.</w:t>
      </w:r>
    </w:p>
    <w:p w:rsidR="00000000" w:rsidRPr="00842B48" w:rsidP="00FE21CF">
      <w:pPr>
        <w:pStyle w:val="BodyText"/>
      </w:pPr>
      <w:r w:rsidRPr="00842B48">
        <w:t>Assessment m</w:t>
      </w:r>
      <w:r w:rsidRPr="00842B48">
        <w:t>ust be demonstrated consistently over time in a suitable range of contexts and have a productivity-based outcome. No single assessment event or report is sufficient to achieve competency in this unit.</w:t>
      </w:r>
    </w:p>
    <w:p w:rsidR="00000000" w:rsidRPr="00842B48" w:rsidP="00FE21CF">
      <w:pPr>
        <w:pStyle w:val="BodyText"/>
      </w:pPr>
      <w:r w:rsidRPr="00842B48">
        <w:t>Assessment may be conducted in a simulated or real wor</w:t>
      </w:r>
      <w:r w:rsidRPr="00842B48">
        <w:t>k environment, however determination of competency requires the application of work practices under work conditions.</w:t>
      </w:r>
    </w:p>
    <w:p w:rsidR="00000000" w:rsidRPr="00842B48" w:rsidP="00FE21CF">
      <w:pPr>
        <w:pStyle w:val="BodyText"/>
      </w:pPr>
      <w:r w:rsidRPr="00842B48">
        <w:t>The mandatory equipment and materials used to gather evidence for assessment include:</w:t>
      </w:r>
    </w:p>
    <w:p w:rsidR="00000000" w:rsidRPr="00842B48" w:rsidP="00842B48">
      <w:pPr>
        <w:pStyle w:val="ListBullet"/>
      </w:pPr>
      <w:r w:rsidRPr="00842B48">
        <w:t>equipment:</w:t>
      </w:r>
    </w:p>
    <w:p w:rsidR="00000000" w:rsidRPr="00842B48" w:rsidP="00842B48">
      <w:pPr>
        <w:pStyle w:val="ListBullet2"/>
      </w:pPr>
      <w:r w:rsidRPr="00842B48">
        <w:t>standard climbing kit</w:t>
      </w:r>
    </w:p>
    <w:p w:rsidR="00000000" w:rsidRPr="00842B48" w:rsidP="00842B48">
      <w:pPr>
        <w:pStyle w:val="ListBullet2"/>
      </w:pPr>
      <w:r w:rsidRPr="00842B48">
        <w:t>harness</w:t>
      </w:r>
    </w:p>
    <w:p w:rsidR="00000000" w:rsidRPr="00842B48" w:rsidP="00842B48">
      <w:pPr>
        <w:pStyle w:val="ListBullet2"/>
      </w:pPr>
      <w:r w:rsidRPr="00842B48">
        <w:t>high decibel whistle</w:t>
      </w:r>
    </w:p>
    <w:p w:rsidR="00000000" w:rsidRPr="00842B48" w:rsidP="00842B48">
      <w:pPr>
        <w:pStyle w:val="ListBullet2"/>
      </w:pPr>
      <w:r w:rsidRPr="00842B48">
        <w:t>personal protective equipment (PPE)</w:t>
      </w:r>
    </w:p>
    <w:p w:rsidR="00000000" w:rsidRPr="00842B48" w:rsidP="00842B48">
      <w:pPr>
        <w:pStyle w:val="ListBullet2"/>
      </w:pPr>
      <w:r w:rsidRPr="00842B48">
        <w:t>first aid and emergency kit</w:t>
      </w:r>
    </w:p>
    <w:p w:rsidR="00000000" w:rsidRPr="00842B48" w:rsidP="00842B48">
      <w:pPr>
        <w:pStyle w:val="ListBullet2"/>
      </w:pPr>
      <w:r w:rsidRPr="00842B48">
        <w:t>rescue kit</w:t>
      </w:r>
    </w:p>
    <w:p w:rsidR="00000000" w:rsidRPr="00842B48" w:rsidP="00842B48">
      <w:pPr>
        <w:pStyle w:val="ListBullet2"/>
      </w:pPr>
      <w:r w:rsidRPr="00842B48">
        <w:t>traffic management kit</w:t>
      </w:r>
    </w:p>
    <w:p w:rsidR="00000000" w:rsidRPr="00842B48" w:rsidP="00842B48">
      <w:pPr>
        <w:pStyle w:val="ListBullet2"/>
      </w:pPr>
      <w:r w:rsidRPr="00842B48">
        <w:t>trees</w:t>
      </w:r>
    </w:p>
    <w:p w:rsidR="00000000" w:rsidRPr="00842B48" w:rsidP="00842B48">
      <w:pPr>
        <w:pStyle w:val="ListBullet"/>
      </w:pPr>
      <w:r w:rsidRPr="00842B48">
        <w:t>materials:</w:t>
      </w:r>
    </w:p>
    <w:p w:rsidR="00000000" w:rsidRPr="00842B48" w:rsidP="00842B48">
      <w:pPr>
        <w:pStyle w:val="ListBullet2"/>
      </w:pPr>
      <w:r w:rsidRPr="00842B48">
        <w:t>climbing techniques form- standard</w:t>
      </w:r>
    </w:p>
    <w:p w:rsidR="00000000" w:rsidRPr="00842B48" w:rsidP="00842B48">
      <w:pPr>
        <w:pStyle w:val="ListBullet2"/>
      </w:pPr>
      <w:r w:rsidRPr="00842B48">
        <w:t>climbing log record - standard</w:t>
      </w:r>
    </w:p>
    <w:p w:rsidR="00000000" w:rsidRPr="00842B48" w:rsidP="00842B48">
      <w:pPr>
        <w:pStyle w:val="ListBullet2"/>
      </w:pPr>
      <w:r w:rsidRPr="00842B48">
        <w:t>hazard identification and risk control form</w:t>
      </w:r>
    </w:p>
    <w:p w:rsidR="00000000" w:rsidRPr="00842B48" w:rsidP="00842B48">
      <w:pPr>
        <w:pStyle w:val="ListBullet2"/>
      </w:pPr>
      <w:r w:rsidRPr="00842B48">
        <w:t>equipmen</w:t>
      </w:r>
      <w:r w:rsidRPr="00842B48">
        <w:t xml:space="preserve">t and PPE check form </w:t>
      </w:r>
    </w:p>
    <w:p w:rsidR="00000000" w:rsidRPr="00842B48" w:rsidP="00842B48">
      <w:pPr>
        <w:pStyle w:val="ListBullet2"/>
      </w:pPr>
      <w:r w:rsidRPr="00842B48">
        <w:t xml:space="preserve">emergency preparation form </w:t>
      </w:r>
    </w:p>
    <w:p w:rsidR="00000000" w:rsidRPr="00842B48" w:rsidP="00842B48">
      <w:pPr>
        <w:pStyle w:val="ListBullet2"/>
      </w:pPr>
      <w:r w:rsidRPr="00842B48">
        <w:t>work communications form</w:t>
      </w:r>
    </w:p>
    <w:p w:rsidR="00000000" w:rsidRPr="00842B48" w:rsidP="00842B48">
      <w:pPr>
        <w:pStyle w:val="ListBullet2"/>
      </w:pPr>
      <w:r w:rsidRPr="00842B48">
        <w:t>knot identification form</w:t>
      </w:r>
    </w:p>
    <w:p w:rsidR="00000000" w:rsidRPr="00842B48" w:rsidP="00FE21CF">
      <w:pPr>
        <w:pStyle w:val="BodyText"/>
      </w:pPr>
      <w:r w:rsidRPr="00842B48">
        <w:t>Assessors must satisfy current standards for RTOs in the assessment of arboriculture units of competency.</w:t>
      </w:r>
    </w:p>
    <w:p w:rsidR="00000000" w:rsidRPr="00842B48" w:rsidP="00FE21CF">
      <w:pPr>
        <w:pStyle w:val="BodyText"/>
      </w:pPr>
      <w:r w:rsidRPr="00842B48">
        <w:t xml:space="preserve">Assessment must be conducted only by persons who have: </w:t>
      </w:r>
    </w:p>
    <w:p w:rsidR="00000000" w:rsidRPr="00842B48" w:rsidP="00842B48">
      <w:pPr>
        <w:pStyle w:val="ListBullet"/>
      </w:pPr>
      <w:r w:rsidRPr="00842B48">
        <w:t>arboriculture vocational competencies at least to the level being assessed</w:t>
      </w:r>
    </w:p>
    <w:p w:rsidR="00000000" w:rsidRPr="00842B48" w:rsidP="00842B48">
      <w:pPr>
        <w:pStyle w:val="ListBullet"/>
      </w:pPr>
      <w:r w:rsidRPr="00842B48">
        <w:t>current arboriculture industry skills directly relevant to the unit of competency being assessed</w:t>
      </w:r>
    </w:p>
    <w:p w:rsidR="00000000" w:rsidRPr="00842B48" w:rsidP="00842B48">
      <w:pPr>
        <w:pStyle w:val="AllowPageBreak"/>
      </w:pPr>
    </w:p>
    <w:p w:rsidR="00000000" w:rsidRPr="00842B48" w:rsidP="00842B48">
      <w:pPr>
        <w:pStyle w:val="Heading1"/>
      </w:pPr>
      <w:bookmarkStart w:id="14" w:name="O_874768"/>
      <w:bookmarkEnd w:id="14"/>
      <w:r w:rsidRPr="00842B48">
        <w:t>Links</w:t>
      </w:r>
    </w:p>
    <w:p w:rsidR="00000000" w:rsidRPr="00842B48" w:rsidP="00FE21CF">
      <w:pPr>
        <w:pStyle w:val="BodyText"/>
      </w:pPr>
      <w:r w:rsidRPr="00842B4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36207">
        <w:rPr>
          <w:rStyle w:val="Hyperlink"/>
        </w:rPr>
        <w:t>https://vetnet.gov.au/Pages/TrainingDocs.aspx?q=c6399549-9c62-4a5e-bf1a-524b2322cf72</w:t>
      </w:r>
      <w:r>
        <w:fldChar w:fldCharType="end"/>
      </w:r>
    </w:p>
    <w:p w:rsidR="00000000" w:rsidRPr="00842B48" w:rsidP="00842B48"/>
    <w:sectPr w:rsidSect="00842B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B48" w:rsidRPr="00FE21CF" w:rsidP="00FE2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CF" w:rsidP="00842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E21CF" w:rsidP="00842B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E21CF" w:rsidP="00842B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B48" w:rsidP="00842B48">
    <w:pPr>
      <w:pStyle w:val="Footer"/>
      <w:framePr w:wrap="around"/>
    </w:pPr>
    <w:r>
      <w:fldChar w:fldCharType="begin"/>
    </w:r>
    <w:r>
      <w:instrText xml:space="preserve"> DOCPROPERTY  Subject  \* MERGEFORMAT </w:instrText>
    </w:r>
    <w:r>
      <w:fldChar w:fldCharType="separate"/>
    </w:r>
    <w:r w:rsidR="00FE21CF">
      <w:t>Approved</w:t>
    </w:r>
    <w:r w:rsidR="00FE21CF">
      <w:fldChar w:fldCharType="end"/>
    </w:r>
    <w:r>
      <w:tab/>
      <w:t xml:space="preserve">Page </w:t>
    </w:r>
    <w:r>
      <w:fldChar w:fldCharType="begin"/>
    </w:r>
    <w:r>
      <w:instrText xml:space="preserve"> PAGE  \* Arabic  \* MERGEFORMAT </w:instrText>
    </w:r>
    <w:r>
      <w:fldChar w:fldCharType="separate"/>
    </w:r>
    <w:r w:rsidR="00FE21C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21CF">
      <w:rPr>
        <w:noProof/>
      </w:rPr>
      <w:t>6</w:t>
    </w:r>
    <w:r>
      <w:rPr>
        <w:noProof/>
      </w:rPr>
      <w:fldChar w:fldCharType="end"/>
    </w:r>
  </w:p>
  <w:p w:rsidR="00842B48" w:rsidP="00842B48">
    <w:pPr>
      <w:pStyle w:val="Footer"/>
      <w:framePr w:wrap="around"/>
    </w:pPr>
    <w:r>
      <w:t xml:space="preserve">© Commonwealth of Australia, </w:t>
    </w:r>
    <w:r>
      <w:fldChar w:fldCharType="begin"/>
    </w:r>
    <w:r>
      <w:instrText xml:space="preserve"> DATE  \@ "yyyy"  \* MERGEFORMAT </w:instrText>
    </w:r>
    <w:r>
      <w:fldChar w:fldCharType="separate"/>
    </w:r>
    <w:r w:rsidR="00FE21CF">
      <w:rPr>
        <w:noProof/>
      </w:rPr>
      <w:t>2025</w:t>
    </w:r>
    <w:r>
      <w:fldChar w:fldCharType="end"/>
    </w:r>
    <w:r>
      <w:tab/>
    </w:r>
    <w:r>
      <w:fldChar w:fldCharType="begin"/>
    </w:r>
    <w:r>
      <w:instrText xml:space="preserve"> DOCPROPERTY  Author  \* MERGEFORMAT </w:instrText>
    </w:r>
    <w:r>
      <w:fldChar w:fldCharType="separate"/>
    </w:r>
    <w:r w:rsidR="00FE21CF">
      <w:t>Skills Insight</w:t>
    </w:r>
    <w:r w:rsidR="00FE21CF">
      <w:fldChar w:fldCharType="end"/>
    </w:r>
  </w:p>
  <w:p w:rsidR="00842B48" w:rsidP="00842B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B48" w:rsidRPr="00FE21CF" w:rsidP="00FE21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CF" w:rsidRPr="002D2AF8" w:rsidP="00842B48">
    <w:pPr>
      <w:pStyle w:val="Header"/>
      <w:framePr w:wrap="around"/>
    </w:pPr>
    <w:r>
      <w:fldChar w:fldCharType="begin"/>
    </w:r>
    <w:r>
      <w:instrText xml:space="preserve"> TITLE   \* MERGEFORMAT </w:instrText>
    </w:r>
    <w:r>
      <w:fldChar w:fldCharType="separate"/>
    </w:r>
    <w:r>
      <w:t>AHCARB312 Use standard climbing techniques to access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21CF" w:rsidP="00842B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B48" w:rsidRPr="002D2AF8" w:rsidP="00842B48">
    <w:pPr>
      <w:pStyle w:val="Header"/>
      <w:framePr w:wrap="around"/>
    </w:pPr>
    <w:r>
      <w:fldChar w:fldCharType="begin"/>
    </w:r>
    <w:r>
      <w:instrText xml:space="preserve"> TITLE   \* MERGEFORMAT </w:instrText>
    </w:r>
    <w:r>
      <w:fldChar w:fldCharType="separate"/>
    </w:r>
    <w:r w:rsidR="00FE21CF">
      <w:t>AHCARB312 Use standard climbing techniques to access trees</w:t>
    </w:r>
    <w:r w:rsidR="00FE21CF">
      <w:fldChar w:fldCharType="end"/>
    </w:r>
    <w:r>
      <w:tab/>
      <w:t xml:space="preserve">Date this document was generated: </w:t>
    </w:r>
    <w:r>
      <w:fldChar w:fldCharType="begin"/>
    </w:r>
    <w:r>
      <w:instrText xml:space="preserve"> CREATEDATE  \@ "d MMMM yyyy"  \* MERGEFORMAT </w:instrText>
    </w:r>
    <w:r>
      <w:fldChar w:fldCharType="separate"/>
    </w:r>
    <w:r w:rsidR="00FE21CF">
      <w:rPr>
        <w:noProof/>
      </w:rPr>
      <w:t>2 March 2025</w:t>
    </w:r>
    <w:r>
      <w:fldChar w:fldCharType="end"/>
    </w:r>
  </w:p>
  <w:p w:rsidR="00842B48" w:rsidP="00842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4A7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EA3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06AB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B48"/>
    <w:pPr>
      <w:spacing w:before="360" w:after="60"/>
      <w:outlineLvl w:val="0"/>
    </w:pPr>
    <w:rPr>
      <w:sz w:val="32"/>
    </w:rPr>
  </w:style>
  <w:style w:type="paragraph" w:styleId="Heading2">
    <w:name w:val="heading 2"/>
    <w:basedOn w:val="HeadingBase"/>
    <w:next w:val="BodyText"/>
    <w:link w:val="Heading2Char"/>
    <w:qFormat/>
    <w:rsid w:val="00842B48"/>
    <w:pPr>
      <w:keepLines/>
      <w:spacing w:before="240" w:after="120"/>
      <w:outlineLvl w:val="1"/>
    </w:pPr>
    <w:rPr>
      <w:sz w:val="28"/>
      <w:szCs w:val="40"/>
    </w:rPr>
  </w:style>
  <w:style w:type="paragraph" w:styleId="Heading3">
    <w:name w:val="heading 3"/>
    <w:basedOn w:val="HeadingBase"/>
    <w:next w:val="BodyText"/>
    <w:link w:val="Heading3Char"/>
    <w:qFormat/>
    <w:rsid w:val="00842B48"/>
    <w:pPr>
      <w:spacing w:before="180" w:after="120"/>
      <w:outlineLvl w:val="2"/>
    </w:pPr>
    <w:rPr>
      <w:spacing w:val="-10"/>
      <w:kern w:val="32"/>
    </w:rPr>
  </w:style>
  <w:style w:type="paragraph" w:styleId="Heading4">
    <w:name w:val="heading 4"/>
    <w:basedOn w:val="HeadingBase"/>
    <w:next w:val="BodyText"/>
    <w:link w:val="Heading4Char"/>
    <w:qFormat/>
    <w:rsid w:val="00842B48"/>
    <w:pPr>
      <w:spacing w:before="160" w:after="120"/>
      <w:outlineLvl w:val="3"/>
    </w:pPr>
    <w:rPr>
      <w:sz w:val="22"/>
    </w:rPr>
  </w:style>
  <w:style w:type="paragraph" w:styleId="Heading5">
    <w:name w:val="heading 5"/>
    <w:basedOn w:val="HeadingBase"/>
    <w:next w:val="Normal"/>
    <w:link w:val="Heading5Char"/>
    <w:qFormat/>
    <w:rsid w:val="00842B48"/>
    <w:pPr>
      <w:spacing w:before="80"/>
      <w:outlineLvl w:val="4"/>
    </w:pPr>
    <w:rPr>
      <w:color w:val="918585"/>
      <w:sz w:val="20"/>
    </w:rPr>
  </w:style>
  <w:style w:type="paragraph" w:styleId="Heading6">
    <w:name w:val="heading 6"/>
    <w:basedOn w:val="HeadingBase"/>
    <w:next w:val="Normal"/>
    <w:link w:val="Heading6Char"/>
    <w:qFormat/>
    <w:rsid w:val="00842B48"/>
    <w:pPr>
      <w:spacing w:before="60"/>
      <w:outlineLvl w:val="5"/>
    </w:pPr>
    <w:rPr>
      <w:color w:val="918585"/>
      <w:sz w:val="20"/>
    </w:rPr>
  </w:style>
  <w:style w:type="paragraph" w:styleId="Heading7">
    <w:name w:val="heading 7"/>
    <w:basedOn w:val="Normal"/>
    <w:next w:val="Normal"/>
    <w:link w:val="Heading7Char"/>
    <w:qFormat/>
    <w:rsid w:val="00842B48"/>
    <w:pPr>
      <w:ind w:left="720"/>
      <w:outlineLvl w:val="6"/>
    </w:pPr>
    <w:rPr>
      <w:i/>
    </w:rPr>
  </w:style>
  <w:style w:type="paragraph" w:styleId="Heading8">
    <w:name w:val="heading 8"/>
    <w:basedOn w:val="Normal"/>
    <w:next w:val="Normal"/>
    <w:link w:val="Heading8Char"/>
    <w:qFormat/>
    <w:rsid w:val="00842B48"/>
    <w:pPr>
      <w:ind w:left="720"/>
      <w:outlineLvl w:val="7"/>
    </w:pPr>
    <w:rPr>
      <w:i/>
    </w:rPr>
  </w:style>
  <w:style w:type="paragraph" w:styleId="Heading9">
    <w:name w:val="heading 9"/>
    <w:basedOn w:val="Normal"/>
    <w:next w:val="Normal"/>
    <w:link w:val="Heading9Char"/>
    <w:qFormat/>
    <w:rsid w:val="00842B48"/>
    <w:pPr>
      <w:ind w:left="720"/>
      <w:outlineLvl w:val="8"/>
    </w:pPr>
    <w:rPr>
      <w:i/>
    </w:rPr>
  </w:style>
  <w:style w:type="character" w:default="1" w:styleId="DefaultParagraphFont">
    <w:name w:val="Default Paragraph Font"/>
    <w:uiPriority w:val="1"/>
    <w:unhideWhenUsed/>
    <w:rsid w:val="00842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B48"/>
  </w:style>
  <w:style w:type="character" w:customStyle="1" w:styleId="Heading1Char">
    <w:name w:val="Heading 1 Char"/>
    <w:basedOn w:val="DefaultParagraphFont"/>
    <w:link w:val="Heading1"/>
    <w:rsid w:val="00842B48"/>
    <w:rPr>
      <w:rFonts w:ascii="Times New Roman" w:eastAsia="Times New Roman" w:hAnsi="Times New Roman" w:cs="Times New Roman"/>
      <w:b/>
      <w:sz w:val="32"/>
      <w:szCs w:val="20"/>
      <w:lang w:eastAsia="en-US"/>
    </w:rPr>
  </w:style>
  <w:style w:type="paragraph" w:styleId="BodyText">
    <w:name w:val="Body Text"/>
    <w:basedOn w:val="Normal"/>
    <w:link w:val="BodyTextChar"/>
    <w:rsid w:val="00842B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B48"/>
    <w:rPr>
      <w:rFonts w:ascii="Times New Roman" w:eastAsia="Times New Roman" w:hAnsi="Times New Roman" w:cs="Times New Roman"/>
      <w:sz w:val="24"/>
      <w:lang w:eastAsia="en-US"/>
    </w:rPr>
  </w:style>
  <w:style w:type="paragraph" w:styleId="List">
    <w:name w:val="List"/>
    <w:basedOn w:val="BodyText"/>
    <w:next w:val="BodyText"/>
    <w:rsid w:val="00842B48"/>
    <w:pPr>
      <w:tabs>
        <w:tab w:val="left" w:pos="340"/>
      </w:tabs>
      <w:spacing w:before="60" w:after="60"/>
      <w:ind w:left="340" w:hanging="340"/>
    </w:pPr>
  </w:style>
  <w:style w:type="paragraph" w:styleId="ListBullet">
    <w:name w:val="List Bullet"/>
    <w:basedOn w:val="List"/>
    <w:rsid w:val="00842B48"/>
    <w:pPr>
      <w:numPr>
        <w:numId w:val="12"/>
      </w:numPr>
      <w:tabs>
        <w:tab w:val="clear" w:pos="340"/>
      </w:tabs>
      <w:spacing w:before="40" w:after="40"/>
    </w:pPr>
  </w:style>
  <w:style w:type="character" w:customStyle="1" w:styleId="SpecialBold">
    <w:name w:val="Special Bold"/>
    <w:basedOn w:val="DefaultParagraphFont"/>
    <w:rsid w:val="00842B48"/>
    <w:rPr>
      <w:b/>
      <w:spacing w:val="0"/>
    </w:rPr>
  </w:style>
  <w:style w:type="paragraph" w:styleId="ListBullet2">
    <w:name w:val="List Bullet 2"/>
    <w:basedOn w:val="List2"/>
    <w:rsid w:val="00842B48"/>
    <w:pPr>
      <w:numPr>
        <w:numId w:val="13"/>
      </w:numPr>
      <w:tabs>
        <w:tab w:val="clear" w:pos="680"/>
      </w:tabs>
    </w:pPr>
  </w:style>
  <w:style w:type="paragraph" w:customStyle="1" w:styleId="SuperHeading">
    <w:name w:val="SuperHeading"/>
    <w:basedOn w:val="Normal"/>
    <w:rsid w:val="00842B48"/>
    <w:pPr>
      <w:spacing w:before="240" w:after="120"/>
      <w:outlineLvl w:val="0"/>
    </w:pPr>
    <w:rPr>
      <w:rFonts w:ascii="Times New Roman" w:hAnsi="Times New Roman"/>
      <w:b/>
      <w:sz w:val="32"/>
    </w:rPr>
  </w:style>
  <w:style w:type="paragraph" w:customStyle="1" w:styleId="TableHeading">
    <w:name w:val="Table Heading"/>
    <w:basedOn w:val="HeadingBase"/>
    <w:rsid w:val="00842B48"/>
    <w:pPr>
      <w:keepLines/>
      <w:pBdr>
        <w:bottom w:val="single" w:sz="6" w:space="1" w:color="918585"/>
      </w:pBdr>
      <w:spacing w:before="240"/>
    </w:pPr>
  </w:style>
  <w:style w:type="paragraph" w:customStyle="1" w:styleId="AllowPageBreak">
    <w:name w:val="AllowPageBreak"/>
    <w:rsid w:val="00842B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2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B48"/>
    <w:rPr>
      <w:rFonts w:ascii="Courier New" w:eastAsia="Times New Roman" w:hAnsi="Courier New" w:cs="Times New Roman"/>
      <w:i/>
      <w:szCs w:val="20"/>
      <w:lang w:eastAsia="en-US"/>
    </w:rPr>
  </w:style>
  <w:style w:type="paragraph" w:customStyle="1" w:styleId="HeadingBase">
    <w:name w:val="Heading Base"/>
    <w:rsid w:val="00842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B48"/>
    <w:pPr>
      <w:tabs>
        <w:tab w:val="right" w:leader="dot" w:pos="9072"/>
      </w:tabs>
      <w:ind w:left="567"/>
    </w:pPr>
    <w:rPr>
      <w:szCs w:val="22"/>
    </w:rPr>
  </w:style>
  <w:style w:type="paragraph" w:customStyle="1" w:styleId="TOCBase">
    <w:name w:val="TOC Base"/>
    <w:rsid w:val="00842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B48"/>
    <w:pPr>
      <w:tabs>
        <w:tab w:val="right" w:leader="dot" w:pos="9072"/>
      </w:tabs>
      <w:spacing w:before="40" w:after="40"/>
      <w:ind w:left="284"/>
    </w:pPr>
    <w:rPr>
      <w:rFonts w:ascii="Times New Roman" w:hAnsi="Times New Roman"/>
    </w:rPr>
  </w:style>
  <w:style w:type="paragraph" w:styleId="TOC1">
    <w:name w:val="toc 1"/>
    <w:basedOn w:val="TOCBase"/>
    <w:next w:val="Normal"/>
    <w:rsid w:val="00842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B48"/>
    <w:rPr>
      <w:rFonts w:ascii="Times New Roman" w:eastAsia="Times New Roman" w:hAnsi="Times New Roman" w:cs="Times New Roman"/>
      <w:sz w:val="16"/>
      <w:lang w:eastAsia="en-US"/>
    </w:rPr>
  </w:style>
  <w:style w:type="paragraph" w:styleId="Title">
    <w:name w:val="Title"/>
    <w:basedOn w:val="HeadingBase"/>
    <w:link w:val="TitleChar"/>
    <w:qFormat/>
    <w:rsid w:val="00842B48"/>
    <w:pPr>
      <w:spacing w:before="5040"/>
      <w:jc w:val="center"/>
    </w:pPr>
    <w:rPr>
      <w:sz w:val="48"/>
      <w:szCs w:val="72"/>
      <w:lang w:val="en-US"/>
    </w:rPr>
  </w:style>
  <w:style w:type="character" w:customStyle="1" w:styleId="TitleChar">
    <w:name w:val="Title Char"/>
    <w:basedOn w:val="DefaultParagraphFont"/>
    <w:link w:val="Title"/>
    <w:rsid w:val="00842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B48"/>
    <w:pPr>
      <w:tabs>
        <w:tab w:val="left" w:pos="3600"/>
        <w:tab w:val="left" w:pos="3958"/>
      </w:tabs>
    </w:pPr>
  </w:style>
  <w:style w:type="paragraph" w:customStyle="1" w:styleId="Note">
    <w:name w:val="Note"/>
    <w:basedOn w:val="BodyText"/>
    <w:rsid w:val="00842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B48"/>
    <w:pPr>
      <w:framePr w:wrap="auto" w:hAnchor="text" w:y="6049"/>
    </w:pPr>
    <w:rPr>
      <w:color w:val="000000"/>
      <w:sz w:val="40"/>
    </w:rPr>
  </w:style>
  <w:style w:type="paragraph" w:customStyle="1" w:styleId="TOCTitle">
    <w:name w:val="TOCTitle"/>
    <w:basedOn w:val="Heading1"/>
    <w:rsid w:val="00842B48"/>
    <w:pPr>
      <w:spacing w:after="240"/>
      <w:jc w:val="center"/>
      <w:outlineLvl w:val="9"/>
    </w:pPr>
    <w:rPr>
      <w:caps/>
    </w:rPr>
  </w:style>
  <w:style w:type="paragraph" w:customStyle="1" w:styleId="Version">
    <w:name w:val="Version"/>
    <w:rsid w:val="00842B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2B48"/>
    <w:pPr>
      <w:keepNext w:val="0"/>
      <w:tabs>
        <w:tab w:val="right" w:pos="4176"/>
      </w:tabs>
      <w:ind w:left="198" w:hanging="198"/>
    </w:pPr>
    <w:rPr>
      <w:rFonts w:ascii="Garamond" w:hAnsi="Garamond"/>
    </w:rPr>
  </w:style>
  <w:style w:type="paragraph" w:styleId="IndexHeading">
    <w:name w:val="index heading"/>
    <w:basedOn w:val="Normal"/>
    <w:next w:val="Index1"/>
    <w:semiHidden/>
    <w:rsid w:val="00842B48"/>
    <w:pPr>
      <w:spacing w:before="120" w:after="120"/>
    </w:pPr>
    <w:rPr>
      <w:rFonts w:ascii="Arial" w:hAnsi="Arial"/>
      <w:b/>
      <w:color w:val="918585"/>
      <w:sz w:val="24"/>
    </w:rPr>
  </w:style>
  <w:style w:type="paragraph" w:styleId="Header">
    <w:name w:val="header"/>
    <w:basedOn w:val="Normal"/>
    <w:link w:val="HeaderChar"/>
    <w:rsid w:val="00842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B48"/>
    <w:rPr>
      <w:rFonts w:ascii="Times New Roman" w:eastAsia="Times New Roman" w:hAnsi="Times New Roman" w:cs="Times New Roman"/>
      <w:sz w:val="16"/>
      <w:szCs w:val="20"/>
      <w:lang w:val="en-GB" w:eastAsia="en-US"/>
    </w:rPr>
  </w:style>
  <w:style w:type="paragraph" w:customStyle="1" w:styleId="Chapter">
    <w:name w:val="Chapter"/>
    <w:basedOn w:val="Normal"/>
    <w:rsid w:val="00842B48"/>
    <w:pPr>
      <w:spacing w:before="240"/>
    </w:pPr>
    <w:rPr>
      <w:rFonts w:ascii="Times New Roman" w:hAnsi="Times New Roman"/>
      <w:smallCaps/>
      <w:spacing w:val="80"/>
      <w:sz w:val="28"/>
    </w:rPr>
  </w:style>
  <w:style w:type="paragraph" w:customStyle="1" w:styleId="InChapter">
    <w:name w:val="InChapter"/>
    <w:basedOn w:val="Heading3"/>
    <w:rsid w:val="00842B48"/>
    <w:pPr>
      <w:spacing w:after="240"/>
      <w:outlineLvl w:val="9"/>
    </w:pPr>
    <w:rPr>
      <w:noProof/>
    </w:rPr>
  </w:style>
  <w:style w:type="paragraph" w:styleId="Index2">
    <w:name w:val="index 2"/>
    <w:basedOn w:val="Normal"/>
    <w:next w:val="Normal"/>
    <w:semiHidden/>
    <w:rsid w:val="00842B48"/>
    <w:pPr>
      <w:tabs>
        <w:tab w:val="right" w:pos="4176"/>
      </w:tabs>
      <w:ind w:left="568" w:hanging="284"/>
    </w:pPr>
    <w:rPr>
      <w:rFonts w:ascii="Garamond" w:hAnsi="Garamond"/>
    </w:rPr>
  </w:style>
  <w:style w:type="paragraph" w:customStyle="1" w:styleId="Byline">
    <w:name w:val="Byline"/>
    <w:rsid w:val="00842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B48"/>
    <w:pPr>
      <w:tabs>
        <w:tab w:val="clear" w:pos="3600"/>
        <w:tab w:val="clear" w:pos="3958"/>
      </w:tabs>
      <w:jc w:val="right"/>
    </w:pPr>
  </w:style>
  <w:style w:type="character" w:styleId="Emphasis">
    <w:name w:val="Emphasis"/>
    <w:basedOn w:val="DefaultParagraphFont"/>
    <w:qFormat/>
    <w:rsid w:val="00842B48"/>
    <w:rPr>
      <w:i/>
    </w:rPr>
  </w:style>
  <w:style w:type="paragraph" w:styleId="Caption">
    <w:name w:val="caption"/>
    <w:basedOn w:val="BodyText"/>
    <w:next w:val="Normal"/>
    <w:qFormat/>
    <w:rsid w:val="00842B48"/>
    <w:pPr>
      <w:framePr w:w="2268" w:hSpace="181" w:vSpace="181" w:wrap="around" w:vAnchor="text" w:hAnchor="page" w:x="1135" w:y="285" w:anchorLock="1"/>
    </w:pPr>
    <w:rPr>
      <w:i/>
    </w:rPr>
  </w:style>
  <w:style w:type="paragraph" w:customStyle="1" w:styleId="MiniTOCTitle">
    <w:name w:val="MiniTOCTitle"/>
    <w:basedOn w:val="Heading4"/>
    <w:rsid w:val="00842B48"/>
    <w:pPr>
      <w:spacing w:before="240"/>
      <w:outlineLvl w:val="9"/>
    </w:pPr>
    <w:rPr>
      <w:noProof/>
      <w:sz w:val="24"/>
    </w:rPr>
  </w:style>
  <w:style w:type="paragraph" w:customStyle="1" w:styleId="MiniTOCItem">
    <w:name w:val="MiniTOCItem"/>
    <w:basedOn w:val="ListBullet"/>
    <w:rsid w:val="00842B48"/>
    <w:pPr>
      <w:numPr>
        <w:numId w:val="0"/>
      </w:numPr>
      <w:tabs>
        <w:tab w:val="right" w:leader="dot" w:pos="6521"/>
      </w:tabs>
      <w:spacing w:before="0" w:after="0"/>
    </w:pPr>
  </w:style>
  <w:style w:type="paragraph" w:customStyle="1" w:styleId="TOFTitle">
    <w:name w:val="TOFTitle"/>
    <w:basedOn w:val="TOCTitle"/>
    <w:rsid w:val="00842B48"/>
  </w:style>
  <w:style w:type="paragraph" w:styleId="TableofFigures">
    <w:name w:val="table of figures"/>
    <w:basedOn w:val="Normal"/>
    <w:next w:val="Normal"/>
    <w:semiHidden/>
    <w:rsid w:val="00842B48"/>
    <w:pPr>
      <w:tabs>
        <w:tab w:val="right" w:leader="dot" w:pos="9072"/>
      </w:tabs>
      <w:ind w:left="970" w:hanging="403"/>
    </w:pPr>
    <w:rPr>
      <w:rFonts w:ascii="Times New Roman" w:hAnsi="Times New Roman"/>
      <w:b/>
    </w:rPr>
  </w:style>
  <w:style w:type="paragraph" w:styleId="ListNumber">
    <w:name w:val="List Number"/>
    <w:basedOn w:val="List"/>
    <w:rsid w:val="00842B48"/>
    <w:pPr>
      <w:numPr>
        <w:numId w:val="15"/>
      </w:numPr>
      <w:tabs>
        <w:tab w:val="clear" w:pos="340"/>
      </w:tabs>
    </w:pPr>
  </w:style>
  <w:style w:type="character" w:customStyle="1" w:styleId="WingdingSymbols">
    <w:name w:val="Wingding Symbols"/>
    <w:rsid w:val="00842B48"/>
    <w:rPr>
      <w:rFonts w:ascii="Wingdings" w:hAnsi="Wingdings"/>
    </w:rPr>
  </w:style>
  <w:style w:type="character" w:customStyle="1" w:styleId="HotSpot">
    <w:name w:val="HotSpot"/>
    <w:rsid w:val="00842B48"/>
    <w:rPr>
      <w:color w:val="0033CC"/>
      <w:u w:val="none"/>
    </w:rPr>
  </w:style>
  <w:style w:type="paragraph" w:customStyle="1" w:styleId="BodyTextRight">
    <w:name w:val="Body Text Right"/>
    <w:basedOn w:val="BodyText"/>
    <w:rsid w:val="00842B48"/>
    <w:pPr>
      <w:spacing w:before="0" w:after="0"/>
      <w:jc w:val="right"/>
    </w:pPr>
  </w:style>
  <w:style w:type="paragraph" w:styleId="Index3">
    <w:name w:val="index 3"/>
    <w:basedOn w:val="ListNumber2"/>
    <w:next w:val="Normal"/>
    <w:semiHidden/>
    <w:rsid w:val="00842B48"/>
    <w:pPr>
      <w:numPr>
        <w:numId w:val="0"/>
      </w:numPr>
      <w:tabs>
        <w:tab w:val="right" w:leader="dot" w:pos="4176"/>
      </w:tabs>
    </w:pPr>
  </w:style>
  <w:style w:type="paragraph" w:styleId="ListNumber2">
    <w:name w:val="List Number 2"/>
    <w:basedOn w:val="List2"/>
    <w:rsid w:val="00842B48"/>
    <w:pPr>
      <w:numPr>
        <w:numId w:val="10"/>
      </w:numPr>
      <w:tabs>
        <w:tab w:val="clear" w:pos="1060"/>
      </w:tabs>
    </w:pPr>
  </w:style>
  <w:style w:type="paragraph" w:customStyle="1" w:styleId="MarginNote">
    <w:name w:val="Margin Note"/>
    <w:basedOn w:val="BodyText"/>
    <w:rsid w:val="00842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B48"/>
    <w:rPr>
      <w:sz w:val="32"/>
    </w:rPr>
  </w:style>
  <w:style w:type="paragraph" w:customStyle="1" w:styleId="HeadingProcedure">
    <w:name w:val="Heading Procedure"/>
    <w:basedOn w:val="HeadingBase"/>
    <w:next w:val="Normal"/>
    <w:rsid w:val="00842B48"/>
    <w:pPr>
      <w:tabs>
        <w:tab w:val="left" w:pos="0"/>
      </w:tabs>
      <w:spacing w:before="120" w:after="60"/>
    </w:pPr>
    <w:rPr>
      <w:i/>
      <w:color w:val="918585"/>
      <w:sz w:val="22"/>
    </w:rPr>
  </w:style>
  <w:style w:type="paragraph" w:customStyle="1" w:styleId="TableBodyText">
    <w:name w:val="Table Body Text"/>
    <w:basedOn w:val="BodyText"/>
    <w:rsid w:val="00842B48"/>
    <w:pPr>
      <w:spacing w:before="60" w:after="60"/>
    </w:pPr>
  </w:style>
  <w:style w:type="paragraph" w:styleId="ListContinue">
    <w:name w:val="List Continue"/>
    <w:basedOn w:val="List"/>
    <w:rsid w:val="00842B48"/>
    <w:pPr>
      <w:ind w:firstLine="0"/>
    </w:pPr>
  </w:style>
  <w:style w:type="paragraph" w:customStyle="1" w:styleId="ListNote">
    <w:name w:val="List Note"/>
    <w:basedOn w:val="List"/>
    <w:rsid w:val="00842B48"/>
    <w:pPr>
      <w:pBdr>
        <w:top w:val="single" w:sz="6" w:space="2" w:color="918585"/>
        <w:bottom w:val="single" w:sz="6" w:space="2" w:color="918585"/>
      </w:pBdr>
      <w:tabs>
        <w:tab w:val="left" w:pos="1021"/>
      </w:tabs>
      <w:ind w:firstLine="0"/>
    </w:pPr>
  </w:style>
  <w:style w:type="paragraph" w:customStyle="1" w:styleId="Warning">
    <w:name w:val="Warning"/>
    <w:basedOn w:val="BodyText"/>
    <w:rsid w:val="00842B48"/>
    <w:pPr>
      <w:shd w:val="clear" w:color="auto" w:fill="D9D9D9"/>
      <w:tabs>
        <w:tab w:val="left" w:pos="992"/>
      </w:tabs>
      <w:ind w:left="119" w:right="119"/>
    </w:pPr>
    <w:rPr>
      <w:sz w:val="20"/>
    </w:rPr>
  </w:style>
  <w:style w:type="paragraph" w:customStyle="1" w:styleId="MarginIcons">
    <w:name w:val="Margin Icons"/>
    <w:basedOn w:val="BodyText"/>
    <w:rsid w:val="00842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B48"/>
    <w:rPr>
      <w:rFonts w:ascii="Courier New" w:hAnsi="Courier New"/>
    </w:rPr>
  </w:style>
  <w:style w:type="paragraph" w:customStyle="1" w:styleId="NoteBullet">
    <w:name w:val="Note Bullet"/>
    <w:basedOn w:val="Note"/>
    <w:rsid w:val="00842B48"/>
    <w:pPr>
      <w:tabs>
        <w:tab w:val="clear" w:pos="680"/>
      </w:tabs>
      <w:spacing w:before="60" w:after="60"/>
    </w:pPr>
  </w:style>
  <w:style w:type="paragraph" w:customStyle="1" w:styleId="SubHeading2">
    <w:name w:val="SubHeading2"/>
    <w:basedOn w:val="HeadingBase"/>
    <w:rsid w:val="00842B48"/>
    <w:pPr>
      <w:spacing w:before="240" w:after="60"/>
    </w:pPr>
    <w:rPr>
      <w:sz w:val="20"/>
    </w:rPr>
  </w:style>
  <w:style w:type="paragraph" w:customStyle="1" w:styleId="SubHeading1">
    <w:name w:val="SubHeading1"/>
    <w:basedOn w:val="HeadingBase"/>
    <w:rsid w:val="00842B48"/>
    <w:pPr>
      <w:spacing w:before="240" w:after="60"/>
    </w:pPr>
    <w:rPr>
      <w:color w:val="918585"/>
      <w:sz w:val="22"/>
    </w:rPr>
  </w:style>
  <w:style w:type="paragraph" w:customStyle="1" w:styleId="SideHeading">
    <w:name w:val="Side Heading"/>
    <w:basedOn w:val="HeadingBase"/>
    <w:rsid w:val="00842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B48"/>
    <w:pPr>
      <w:tabs>
        <w:tab w:val="num" w:pos="360"/>
      </w:tabs>
    </w:pPr>
  </w:style>
  <w:style w:type="paragraph" w:styleId="PlainText">
    <w:name w:val="Plain Text"/>
    <w:basedOn w:val="Normal"/>
    <w:link w:val="PlainTextChar"/>
    <w:rsid w:val="00842B48"/>
    <w:rPr>
      <w:sz w:val="20"/>
    </w:rPr>
  </w:style>
  <w:style w:type="character" w:customStyle="1" w:styleId="PlainTextChar">
    <w:name w:val="Plain Text Char"/>
    <w:basedOn w:val="DefaultParagraphFont"/>
    <w:link w:val="PlainText"/>
    <w:rsid w:val="00842B48"/>
    <w:rPr>
      <w:rFonts w:ascii="Courier New" w:eastAsia="Times New Roman" w:hAnsi="Courier New" w:cs="Times New Roman"/>
      <w:sz w:val="20"/>
      <w:szCs w:val="20"/>
      <w:lang w:eastAsia="en-US"/>
    </w:rPr>
  </w:style>
  <w:style w:type="character" w:customStyle="1" w:styleId="MenuOption">
    <w:name w:val="Menu Option"/>
    <w:basedOn w:val="DefaultParagraphFont"/>
    <w:rsid w:val="00842B48"/>
    <w:rPr>
      <w:b/>
      <w:smallCaps/>
    </w:rPr>
  </w:style>
  <w:style w:type="paragraph" w:customStyle="1" w:styleId="TableListNumber">
    <w:name w:val="Table List Number"/>
    <w:basedOn w:val="ListNumber"/>
    <w:rsid w:val="00842B48"/>
    <w:pPr>
      <w:numPr>
        <w:numId w:val="0"/>
      </w:numPr>
    </w:pPr>
  </w:style>
  <w:style w:type="paragraph" w:styleId="TOC4">
    <w:name w:val="toc 4"/>
    <w:basedOn w:val="TOCBase"/>
    <w:next w:val="Normal"/>
    <w:semiHidden/>
    <w:rsid w:val="00842B48"/>
    <w:pPr>
      <w:tabs>
        <w:tab w:val="right" w:leader="dot" w:pos="9071"/>
      </w:tabs>
      <w:ind w:left="1701"/>
    </w:pPr>
  </w:style>
  <w:style w:type="paragraph" w:customStyle="1" w:styleId="ListAlpha">
    <w:name w:val="List Alpha"/>
    <w:basedOn w:val="List"/>
    <w:rsid w:val="00842B48"/>
    <w:pPr>
      <w:numPr>
        <w:numId w:val="9"/>
      </w:numPr>
    </w:pPr>
  </w:style>
  <w:style w:type="paragraph" w:customStyle="1" w:styleId="ListAlpha2">
    <w:name w:val="List Alpha 2"/>
    <w:basedOn w:val="List2"/>
    <w:rsid w:val="00842B48"/>
    <w:pPr>
      <w:numPr>
        <w:numId w:val="8"/>
      </w:numPr>
    </w:pPr>
  </w:style>
  <w:style w:type="paragraph" w:styleId="List2">
    <w:name w:val="List 2"/>
    <w:basedOn w:val="BodyText"/>
    <w:rsid w:val="00842B48"/>
    <w:pPr>
      <w:tabs>
        <w:tab w:val="left" w:pos="680"/>
      </w:tabs>
      <w:spacing w:before="60" w:after="60"/>
      <w:ind w:left="680" w:hanging="340"/>
    </w:pPr>
  </w:style>
  <w:style w:type="paragraph" w:styleId="List3">
    <w:name w:val="List 3"/>
    <w:basedOn w:val="BodyText"/>
    <w:rsid w:val="00842B48"/>
    <w:pPr>
      <w:tabs>
        <w:tab w:val="left" w:pos="1021"/>
      </w:tabs>
      <w:spacing w:before="60" w:after="60"/>
      <w:ind w:left="1020" w:hanging="340"/>
    </w:pPr>
  </w:style>
  <w:style w:type="paragraph" w:styleId="List4">
    <w:name w:val="List 4"/>
    <w:basedOn w:val="BodyText"/>
    <w:rsid w:val="00842B48"/>
    <w:pPr>
      <w:tabs>
        <w:tab w:val="left" w:pos="1361"/>
      </w:tabs>
      <w:spacing w:before="60" w:after="60"/>
      <w:ind w:left="1361" w:hanging="340"/>
    </w:pPr>
  </w:style>
  <w:style w:type="paragraph" w:styleId="List5">
    <w:name w:val="List 5"/>
    <w:basedOn w:val="BodyText"/>
    <w:rsid w:val="00842B48"/>
    <w:pPr>
      <w:tabs>
        <w:tab w:val="left" w:pos="1701"/>
      </w:tabs>
      <w:spacing w:before="60" w:after="60"/>
      <w:ind w:left="1701" w:hanging="340"/>
    </w:pPr>
  </w:style>
  <w:style w:type="paragraph" w:styleId="ListBullet3">
    <w:name w:val="List Bullet 3"/>
    <w:basedOn w:val="List3"/>
    <w:rsid w:val="00842B48"/>
    <w:pPr>
      <w:numPr>
        <w:numId w:val="14"/>
      </w:numPr>
      <w:tabs>
        <w:tab w:val="clear" w:pos="1021"/>
      </w:tabs>
      <w:ind w:left="1037" w:hanging="357"/>
    </w:pPr>
  </w:style>
  <w:style w:type="paragraph" w:styleId="ListBullet4">
    <w:name w:val="List Bullet 4"/>
    <w:basedOn w:val="List4"/>
    <w:rsid w:val="00842B48"/>
    <w:pPr>
      <w:numPr>
        <w:numId w:val="3"/>
      </w:numPr>
      <w:tabs>
        <w:tab w:val="clear" w:pos="1361"/>
      </w:tabs>
    </w:pPr>
  </w:style>
  <w:style w:type="paragraph" w:styleId="ListBullet5">
    <w:name w:val="List Bullet 5"/>
    <w:basedOn w:val="List5"/>
    <w:rsid w:val="00842B48"/>
    <w:pPr>
      <w:numPr>
        <w:numId w:val="4"/>
      </w:numPr>
    </w:pPr>
  </w:style>
  <w:style w:type="paragraph" w:styleId="ListContinue2">
    <w:name w:val="List Continue 2"/>
    <w:basedOn w:val="List2"/>
    <w:rsid w:val="00842B48"/>
    <w:pPr>
      <w:ind w:firstLine="0"/>
    </w:pPr>
  </w:style>
  <w:style w:type="paragraph" w:styleId="ListContinue3">
    <w:name w:val="List Continue 3"/>
    <w:basedOn w:val="List3"/>
    <w:rsid w:val="00842B48"/>
    <w:pPr>
      <w:ind w:left="1021" w:firstLine="0"/>
    </w:pPr>
  </w:style>
  <w:style w:type="paragraph" w:styleId="ListContinue4">
    <w:name w:val="List Continue 4"/>
    <w:basedOn w:val="List4"/>
    <w:rsid w:val="00842B48"/>
    <w:pPr>
      <w:ind w:firstLine="0"/>
    </w:pPr>
  </w:style>
  <w:style w:type="paragraph" w:styleId="ListContinue5">
    <w:name w:val="List Continue 5"/>
    <w:basedOn w:val="List5"/>
    <w:rsid w:val="00842B48"/>
    <w:pPr>
      <w:ind w:firstLine="0"/>
    </w:pPr>
  </w:style>
  <w:style w:type="paragraph" w:styleId="ListNumber3">
    <w:name w:val="List Number 3"/>
    <w:basedOn w:val="List3"/>
    <w:rsid w:val="00842B48"/>
    <w:pPr>
      <w:numPr>
        <w:numId w:val="5"/>
      </w:numPr>
    </w:pPr>
  </w:style>
  <w:style w:type="paragraph" w:styleId="ListNumber4">
    <w:name w:val="List Number 4"/>
    <w:basedOn w:val="List4"/>
    <w:rsid w:val="00842B48"/>
    <w:pPr>
      <w:numPr>
        <w:numId w:val="6"/>
      </w:numPr>
    </w:pPr>
  </w:style>
  <w:style w:type="paragraph" w:styleId="ListNumber5">
    <w:name w:val="List Number 5"/>
    <w:basedOn w:val="List5"/>
    <w:rsid w:val="00842B48"/>
    <w:pPr>
      <w:numPr>
        <w:numId w:val="7"/>
      </w:numPr>
    </w:pPr>
  </w:style>
  <w:style w:type="paragraph" w:styleId="BlockText">
    <w:name w:val="Block Text"/>
    <w:basedOn w:val="Normal"/>
    <w:rsid w:val="00842B48"/>
    <w:pPr>
      <w:spacing w:after="120"/>
      <w:ind w:left="1440" w:right="1440"/>
    </w:pPr>
  </w:style>
  <w:style w:type="character" w:customStyle="1" w:styleId="Subscript">
    <w:name w:val="Subscript"/>
    <w:basedOn w:val="DefaultParagraphFont"/>
    <w:rsid w:val="00842B48"/>
    <w:rPr>
      <w:sz w:val="16"/>
      <w:vertAlign w:val="subscript"/>
    </w:rPr>
  </w:style>
  <w:style w:type="character" w:customStyle="1" w:styleId="Superscript">
    <w:name w:val="Superscript"/>
    <w:basedOn w:val="DefaultParagraphFont"/>
    <w:rsid w:val="00842B48"/>
    <w:rPr>
      <w:sz w:val="16"/>
      <w:vertAlign w:val="superscript"/>
    </w:rPr>
  </w:style>
  <w:style w:type="character" w:customStyle="1" w:styleId="Symbols">
    <w:name w:val="Symbols"/>
    <w:basedOn w:val="DefaultParagraphFont"/>
    <w:rsid w:val="00842B48"/>
    <w:rPr>
      <w:rFonts w:ascii="Symbol" w:hAnsi="Symbol"/>
    </w:rPr>
  </w:style>
  <w:style w:type="character" w:customStyle="1" w:styleId="MenuOptions">
    <w:name w:val="Menu Options"/>
    <w:basedOn w:val="DefaultParagraphFont"/>
    <w:rsid w:val="00842B48"/>
    <w:rPr>
      <w:rFonts w:ascii="Arial Narrow" w:hAnsi="Arial Narrow"/>
      <w:smallCaps/>
    </w:rPr>
  </w:style>
  <w:style w:type="character" w:customStyle="1" w:styleId="Buttons">
    <w:name w:val="Buttons"/>
    <w:basedOn w:val="DefaultParagraphFont"/>
    <w:rsid w:val="00842B48"/>
    <w:rPr>
      <w:b/>
    </w:rPr>
  </w:style>
  <w:style w:type="character" w:customStyle="1" w:styleId="Underlined">
    <w:name w:val="Underlined"/>
    <w:basedOn w:val="DefaultParagraphFont"/>
    <w:rsid w:val="00842B48"/>
    <w:rPr>
      <w:u w:val="single"/>
    </w:rPr>
  </w:style>
  <w:style w:type="paragraph" w:customStyle="1" w:styleId="TableBodyTextRight">
    <w:name w:val="Table Body Text Right"/>
    <w:basedOn w:val="TableBodyText"/>
    <w:rsid w:val="00842B48"/>
    <w:pPr>
      <w:widowControl w:val="0"/>
      <w:autoSpaceDE w:val="0"/>
      <w:autoSpaceDN w:val="0"/>
      <w:adjustRightInd w:val="0"/>
      <w:jc w:val="right"/>
    </w:pPr>
    <w:rPr>
      <w:rFonts w:cs="Arial"/>
      <w:szCs w:val="18"/>
    </w:rPr>
  </w:style>
  <w:style w:type="paragraph" w:customStyle="1" w:styleId="CopyrightText">
    <w:name w:val="Copyright Text"/>
    <w:basedOn w:val="BodyText"/>
    <w:rsid w:val="00842B48"/>
    <w:rPr>
      <w:sz w:val="18"/>
    </w:rPr>
  </w:style>
  <w:style w:type="paragraph" w:customStyle="1" w:styleId="BodySmallRight">
    <w:name w:val="Body Small Right"/>
    <w:basedOn w:val="BodyTextRight"/>
    <w:rsid w:val="00842B48"/>
    <w:rPr>
      <w:sz w:val="18"/>
      <w:szCs w:val="18"/>
    </w:rPr>
  </w:style>
  <w:style w:type="paragraph" w:customStyle="1" w:styleId="MarginEdition">
    <w:name w:val="Margin Edition"/>
    <w:basedOn w:val="MarginNote"/>
    <w:rsid w:val="00842B48"/>
    <w:pPr>
      <w:spacing w:before="0" w:after="0"/>
    </w:pPr>
    <w:rPr>
      <w:rFonts w:ascii="Times New Roman" w:hAnsi="Times New Roman"/>
      <w:color w:val="999999"/>
    </w:rPr>
  </w:style>
  <w:style w:type="paragraph" w:customStyle="1" w:styleId="Spacer">
    <w:name w:val="Spacer"/>
    <w:basedOn w:val="Normal"/>
    <w:rsid w:val="00842B48"/>
    <w:rPr>
      <w:sz w:val="2"/>
      <w:szCs w:val="2"/>
    </w:rPr>
  </w:style>
  <w:style w:type="character" w:customStyle="1" w:styleId="Small">
    <w:name w:val="Small"/>
    <w:basedOn w:val="DefaultParagraphFont"/>
    <w:rsid w:val="00842B48"/>
    <w:rPr>
      <w:sz w:val="16"/>
    </w:rPr>
  </w:style>
  <w:style w:type="paragraph" w:customStyle="1" w:styleId="WideTable">
    <w:name w:val="Wide Table"/>
    <w:basedOn w:val="Normal"/>
    <w:rsid w:val="00842B48"/>
    <w:pPr>
      <w:ind w:left="-1418"/>
    </w:pPr>
    <w:rPr>
      <w:sz w:val="2"/>
      <w:szCs w:val="2"/>
    </w:rPr>
  </w:style>
  <w:style w:type="character" w:styleId="PageNumber">
    <w:name w:val="page number"/>
    <w:basedOn w:val="DefaultParagraphFont"/>
    <w:rsid w:val="00842B48"/>
  </w:style>
  <w:style w:type="paragraph" w:styleId="Quote">
    <w:name w:val="Quote"/>
    <w:basedOn w:val="Heading1"/>
    <w:link w:val="QuoteChar"/>
    <w:qFormat/>
    <w:rsid w:val="00842B48"/>
    <w:rPr>
      <w:b w:val="0"/>
      <w:sz w:val="72"/>
      <w:szCs w:val="72"/>
      <w:lang w:val="en-NZ"/>
    </w:rPr>
  </w:style>
  <w:style w:type="character" w:customStyle="1" w:styleId="QuoteChar">
    <w:name w:val="Quote Char"/>
    <w:basedOn w:val="DefaultParagraphFont"/>
    <w:link w:val="Quote"/>
    <w:rsid w:val="00842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B48"/>
    <w:pPr>
      <w:pageBreakBefore/>
    </w:pPr>
  </w:style>
  <w:style w:type="paragraph" w:customStyle="1" w:styleId="Border">
    <w:name w:val="Border"/>
    <w:basedOn w:val="Normal"/>
    <w:qFormat/>
    <w:rsid w:val="00842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B48"/>
    <w:rPr>
      <w:b/>
      <w:bCs/>
      <w:i/>
      <w:iCs/>
      <w:color w:val="auto"/>
    </w:rPr>
  </w:style>
  <w:style w:type="paragraph" w:styleId="IntenseQuote">
    <w:name w:val="Intense Quote"/>
    <w:basedOn w:val="Normal"/>
    <w:next w:val="Normal"/>
    <w:link w:val="IntenseQuoteChar"/>
    <w:uiPriority w:val="30"/>
    <w:qFormat/>
    <w:rsid w:val="00842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B48"/>
    <w:rPr>
      <w:smallCaps/>
      <w:color w:val="auto"/>
      <w:u w:val="single"/>
    </w:rPr>
  </w:style>
  <w:style w:type="character" w:styleId="IntenseReference">
    <w:name w:val="Intense Reference"/>
    <w:basedOn w:val="DefaultParagraphFont"/>
    <w:uiPriority w:val="32"/>
    <w:qFormat/>
    <w:rsid w:val="00842B48"/>
    <w:rPr>
      <w:b/>
      <w:bCs/>
      <w:smallCaps/>
      <w:color w:val="auto"/>
      <w:spacing w:val="5"/>
      <w:u w:val="single"/>
    </w:rPr>
  </w:style>
  <w:style w:type="paragraph" w:customStyle="1" w:styleId="2ColumnHeading">
    <w:name w:val="2Column Heading"/>
    <w:basedOn w:val="BodyText"/>
    <w:qFormat/>
    <w:rsid w:val="00842B48"/>
    <w:pPr>
      <w:spacing w:after="60"/>
      <w:ind w:left="-2268"/>
    </w:pPr>
    <w:rPr>
      <w:b/>
    </w:rPr>
  </w:style>
  <w:style w:type="paragraph" w:customStyle="1" w:styleId="Heading1TOC">
    <w:name w:val="Heading1 TOC"/>
    <w:basedOn w:val="Normal"/>
    <w:qFormat/>
    <w:rsid w:val="00842B48"/>
    <w:pPr>
      <w:spacing w:before="240" w:after="120"/>
    </w:pPr>
    <w:rPr>
      <w:rFonts w:ascii="Times New Roman" w:hAnsi="Times New Roman"/>
      <w:b/>
      <w:sz w:val="32"/>
    </w:rPr>
  </w:style>
  <w:style w:type="paragraph" w:customStyle="1" w:styleId="Heading2TOC">
    <w:name w:val="Heading2 TOC"/>
    <w:basedOn w:val="Normal"/>
    <w:qFormat/>
    <w:rsid w:val="00842B48"/>
    <w:pPr>
      <w:spacing w:before="240" w:after="60"/>
    </w:pPr>
    <w:rPr>
      <w:rFonts w:ascii="Times New Roman" w:hAnsi="Times New Roman"/>
      <w:b/>
      <w:sz w:val="28"/>
    </w:rPr>
  </w:style>
  <w:style w:type="character" w:customStyle="1" w:styleId="Underline">
    <w:name w:val="Underline"/>
    <w:basedOn w:val="DefaultParagraphFont"/>
    <w:qFormat/>
    <w:rsid w:val="00842B48"/>
    <w:rPr>
      <w:u w:val="single"/>
    </w:rPr>
  </w:style>
  <w:style w:type="character" w:customStyle="1" w:styleId="BoldandItalics">
    <w:name w:val="Bold and Italics"/>
    <w:qFormat/>
    <w:rsid w:val="00842B48"/>
    <w:rPr>
      <w:b/>
      <w:i/>
      <w:u w:val="none"/>
    </w:rPr>
  </w:style>
  <w:style w:type="paragraph" w:styleId="BalloonText">
    <w:name w:val="Balloon Text"/>
    <w:basedOn w:val="Normal"/>
    <w:link w:val="BalloonTextChar"/>
    <w:rsid w:val="00842B48"/>
    <w:rPr>
      <w:rFonts w:ascii="Tahoma" w:hAnsi="Tahoma" w:cs="Tahoma"/>
      <w:sz w:val="16"/>
      <w:szCs w:val="16"/>
    </w:rPr>
  </w:style>
  <w:style w:type="character" w:customStyle="1" w:styleId="BalloonTextChar">
    <w:name w:val="Balloon Text Char"/>
    <w:basedOn w:val="DefaultParagraphFont"/>
    <w:link w:val="BalloonText"/>
    <w:rsid w:val="00842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B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B48"/>
    <w:rPr>
      <w:b/>
      <w:color w:val="660033"/>
      <w:spacing w:val="0"/>
    </w:rPr>
  </w:style>
  <w:style w:type="paragraph" w:customStyle="1" w:styleId="Nameditemlist">
    <w:name w:val="Named item list"/>
    <w:basedOn w:val="BodyText"/>
    <w:qFormat/>
    <w:rsid w:val="00842B48"/>
    <w:pPr>
      <w:tabs>
        <w:tab w:val="left" w:pos="2835"/>
      </w:tabs>
      <w:ind w:left="2835" w:hanging="2835"/>
    </w:pPr>
  </w:style>
  <w:style w:type="paragraph" w:customStyle="1" w:styleId="BodyTextnopadding">
    <w:name w:val="Body Text no padding"/>
    <w:basedOn w:val="BodyText"/>
    <w:qFormat/>
    <w:rsid w:val="00842B48"/>
    <w:pPr>
      <w:spacing w:before="0" w:after="0"/>
    </w:pPr>
  </w:style>
  <w:style w:type="paragraph" w:customStyle="1" w:styleId="BodyTextBold">
    <w:name w:val="Body Text Bold"/>
    <w:basedOn w:val="BodyText"/>
    <w:qFormat/>
    <w:rsid w:val="00842B48"/>
    <w:rPr>
      <w:b/>
    </w:rPr>
  </w:style>
  <w:style w:type="character" w:styleId="Hyperlink">
    <w:name w:val="Hyperlink"/>
    <w:basedOn w:val="DefaultParagraphFont"/>
    <w:uiPriority w:val="99"/>
    <w:unhideWhenUsed/>
    <w:rsid w:val="00FE21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1356</Words>
  <Characters>8386</Characters>
  <Application>Microsoft Office Word</Application>
  <DocSecurity>0</DocSecurity>
  <Lines>254</Lines>
  <Paragraphs>198</Paragraphs>
  <ScaleCrop>false</ScaleCrop>
  <Company>Author-it Software Corporation Ltd.</Company>
  <LinksUpToDate>false</LinksUpToDate>
  <CharactersWithSpaces>9544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AHCARB312 Use standard climbing techniques to access trees</dc:title>
  <dc:subject>Approved</dc:subject>
  <dc:creator>Skills Insight</dc:creator>
  <cp:keywords>Release: 1</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