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247E" w:rsidP="006324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AHCARB309 Implement a tree protection program</w:t>
      </w:r>
      <w:r>
        <w:fldChar w:fldCharType="end"/>
      </w:r>
    </w:p>
    <w:p w:rsidR="0063247E" w:rsidP="0063247E">
      <w:pPr>
        <w:pStyle w:val="Version"/>
        <w:sectPr w:rsidSect="002049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997" w:rsidP="00204997">
      <w:pPr>
        <w:pStyle w:val="SuperHeading"/>
      </w:pPr>
      <w:r w:rsidRPr="00204997">
        <w:t>Assessment Requirements for AHCARB309 Implement a tree protection program</w:t>
      </w:r>
    </w:p>
    <w:p w:rsidR="00000000" w:rsidRPr="00204997" w:rsidP="00204997">
      <w:pPr>
        <w:pStyle w:val="Heading1"/>
      </w:pPr>
      <w:bookmarkStart w:id="1" w:name="O_874425"/>
      <w:bookmarkEnd w:id="1"/>
      <w:r w:rsidRPr="002049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04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997">
            <w:pPr>
              <w:pStyle w:val="TableHeading"/>
              <w:rPr>
                <w:lang w:val="en-NZ"/>
              </w:rPr>
            </w:pPr>
            <w:r w:rsidRPr="0020499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997">
            <w:pPr>
              <w:pStyle w:val="TableHeading"/>
              <w:rPr>
                <w:lang w:val="en-NZ"/>
              </w:rPr>
            </w:pPr>
            <w:r w:rsidRPr="0020499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997">
            <w:pPr>
              <w:pStyle w:val="TableHeading"/>
              <w:rPr>
                <w:lang w:val="en-NZ"/>
              </w:rPr>
            </w:pPr>
            <w:r w:rsidRPr="00204997">
              <w:t>Comment</w:t>
            </w:r>
          </w:p>
        </w:tc>
      </w:tr>
      <w:tr w:rsidTr="002049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997">
            <w:pPr>
              <w:pStyle w:val="BodyText"/>
              <w:rPr>
                <w:lang w:val="en-NZ"/>
              </w:rPr>
            </w:pPr>
            <w:r w:rsidRPr="0020499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997">
            <w:pPr>
              <w:pStyle w:val="BodyText"/>
              <w:rPr>
                <w:lang w:val="en-NZ"/>
              </w:rPr>
            </w:pPr>
            <w:r w:rsidRPr="0020499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997" w:rsidP="00204997">
            <w:pPr>
              <w:pStyle w:val="BodyText"/>
            </w:pPr>
            <w:r w:rsidRPr="00204997">
              <w:t>Initial release</w:t>
            </w:r>
          </w:p>
        </w:tc>
      </w:tr>
    </w:tbl>
    <w:p w:rsidR="00000000" w:rsidRPr="00204997" w:rsidP="00204997">
      <w:pPr>
        <w:pStyle w:val="BodyText"/>
      </w:pPr>
    </w:p>
    <w:p w:rsidR="00000000" w:rsidRPr="00204997" w:rsidP="00204997">
      <w:pPr>
        <w:pStyle w:val="AllowPageBreak"/>
      </w:pPr>
    </w:p>
    <w:p w:rsidR="00000000" w:rsidRPr="00204997" w:rsidP="00204997">
      <w:pPr>
        <w:pStyle w:val="Heading1"/>
      </w:pPr>
      <w:bookmarkStart w:id="2" w:name="O_874426"/>
      <w:bookmarkEnd w:id="2"/>
      <w:r w:rsidRPr="00204997">
        <w:t>Performance Evidence</w:t>
      </w:r>
    </w:p>
    <w:p w:rsidR="00000000" w:rsidRPr="00204997" w:rsidP="0063247E">
      <w:pPr>
        <w:pStyle w:val="BodyText"/>
      </w:pPr>
      <w:r w:rsidRPr="00204997">
        <w:t>The candidate must be observed determining the protection requirements of a tree, setting out a site according to the requirements of the protection program and constructing protective devices appropriate to the needs of the tree.</w:t>
      </w:r>
    </w:p>
    <w:p w:rsidR="00000000" w:rsidRPr="00204997" w:rsidP="0063247E">
      <w:pPr>
        <w:pStyle w:val="BodyText"/>
      </w:pPr>
      <w:r w:rsidRPr="00204997">
        <w:t>The candidate must be as</w:t>
      </w:r>
      <w:r w:rsidRPr="00204997">
        <w:t>sessed on their ability to integrate and apply the performance requirements of this unit in a workplace setting. Performance must be demonstrated consistently over time and in a suitable range of contexts.</w:t>
      </w:r>
    </w:p>
    <w:p w:rsidR="00000000" w:rsidRPr="00204997" w:rsidP="0063247E">
      <w:pPr>
        <w:pStyle w:val="BodyText"/>
      </w:pPr>
      <w:r w:rsidRPr="00204997">
        <w:t>The candidate must provide evidence for and demon</w:t>
      </w:r>
      <w:r w:rsidRPr="00204997">
        <w:t>strate:</w:t>
      </w:r>
    </w:p>
    <w:p w:rsidR="00000000" w:rsidRPr="00204997" w:rsidP="00204997">
      <w:pPr>
        <w:pStyle w:val="ListBullet"/>
      </w:pPr>
      <w:r w:rsidRPr="00204997">
        <w:t>determining location of above-and-below-ground services</w:t>
      </w:r>
    </w:p>
    <w:p w:rsidR="00000000" w:rsidRPr="00204997" w:rsidP="00204997">
      <w:pPr>
        <w:pStyle w:val="ListBullet"/>
      </w:pPr>
      <w:r w:rsidRPr="00204997">
        <w:t>undertaking a site-specific risk assessment by identifying work health and safety hazards and assessing risk</w:t>
      </w:r>
    </w:p>
    <w:p w:rsidR="00000000" w:rsidRPr="00204997" w:rsidP="00204997">
      <w:pPr>
        <w:pStyle w:val="ListBullet"/>
      </w:pPr>
      <w:r w:rsidRPr="00204997">
        <w:t xml:space="preserve">identifying trees to be protected, reasons for protection and types of protection </w:t>
      </w:r>
      <w:r w:rsidRPr="00204997">
        <w:t>methods</w:t>
      </w:r>
    </w:p>
    <w:p w:rsidR="00000000" w:rsidRPr="00204997" w:rsidP="00204997">
      <w:pPr>
        <w:pStyle w:val="ListBullet"/>
      </w:pPr>
      <w:r w:rsidRPr="00204997">
        <w:t>assessing and recording environmental impacts of the program</w:t>
      </w:r>
    </w:p>
    <w:p w:rsidR="00000000" w:rsidRPr="00204997" w:rsidP="00204997">
      <w:pPr>
        <w:pStyle w:val="ListBullet"/>
      </w:pPr>
      <w:r w:rsidRPr="00204997">
        <w:t>determining, scheduling and allocating implementation tasks</w:t>
      </w:r>
    </w:p>
    <w:p w:rsidR="00000000" w:rsidRPr="00204997" w:rsidP="00204997">
      <w:pPr>
        <w:pStyle w:val="ListBullet"/>
      </w:pPr>
      <w:r w:rsidRPr="00204997">
        <w:t>making allowances for contingencies</w:t>
      </w:r>
    </w:p>
    <w:p w:rsidR="00000000" w:rsidRPr="00204997" w:rsidP="00204997">
      <w:pPr>
        <w:pStyle w:val="ListBullet"/>
      </w:pPr>
      <w:r w:rsidRPr="00204997">
        <w:t>marking location of protection areas on the site</w:t>
      </w:r>
    </w:p>
    <w:p w:rsidR="00000000" w:rsidRPr="00204997" w:rsidP="00204997">
      <w:pPr>
        <w:pStyle w:val="ListBullet"/>
      </w:pPr>
      <w:r w:rsidRPr="00204997">
        <w:t>erect safety barriers and signage to ensur</w:t>
      </w:r>
      <w:r w:rsidRPr="00204997">
        <w:t>e public and operator safety</w:t>
      </w:r>
    </w:p>
    <w:p w:rsidR="00000000" w:rsidRPr="00204997" w:rsidP="00204997">
      <w:pPr>
        <w:pStyle w:val="ListBullet"/>
      </w:pPr>
      <w:r w:rsidRPr="00204997">
        <w:t>carrying out pre-operational and safety checks</w:t>
      </w:r>
    </w:p>
    <w:p w:rsidR="00000000" w:rsidRPr="00204997" w:rsidP="00204997">
      <w:pPr>
        <w:pStyle w:val="ListBullet"/>
      </w:pPr>
      <w:r w:rsidRPr="00204997">
        <w:t xml:space="preserve">recording and implementing work health, safety, site, environmental and traffic control measures </w:t>
      </w:r>
    </w:p>
    <w:p w:rsidR="00000000" w:rsidRPr="00204997" w:rsidP="00204997">
      <w:pPr>
        <w:pStyle w:val="ListBullet"/>
      </w:pPr>
      <w:r w:rsidRPr="00204997">
        <w:t>constructing or assembling tree protection devices appropriate for needs of tree</w:t>
      </w:r>
    </w:p>
    <w:p w:rsidR="00000000" w:rsidRPr="00204997" w:rsidP="00204997">
      <w:pPr>
        <w:pStyle w:val="ListBullet"/>
      </w:pPr>
      <w:r w:rsidRPr="00204997">
        <w:t>i</w:t>
      </w:r>
      <w:r w:rsidRPr="00204997">
        <w:t>nstalling tree protection devices</w:t>
      </w:r>
    </w:p>
    <w:p w:rsidR="00000000" w:rsidRPr="00204997" w:rsidP="00204997">
      <w:pPr>
        <w:pStyle w:val="ListBullet"/>
      </w:pPr>
      <w:r w:rsidRPr="00204997">
        <w:t>inspecting completed protection devices for viability</w:t>
      </w:r>
    </w:p>
    <w:p w:rsidR="00000000" w:rsidRPr="00204997" w:rsidP="00204997">
      <w:pPr>
        <w:pStyle w:val="ListBullet"/>
      </w:pPr>
      <w:r w:rsidRPr="00204997">
        <w:t xml:space="preserve">monitoring tree health </w:t>
      </w:r>
    </w:p>
    <w:p w:rsidR="00000000" w:rsidRPr="00204997" w:rsidP="00204997">
      <w:pPr>
        <w:pStyle w:val="ListBullet"/>
      </w:pPr>
      <w:r w:rsidRPr="00204997">
        <w:t>reporting and repairing broken, damaged or ineffective protection devices</w:t>
      </w:r>
    </w:p>
    <w:p w:rsidR="00000000" w:rsidRPr="00204997" w:rsidP="00204997">
      <w:pPr>
        <w:pStyle w:val="ListBullet"/>
      </w:pPr>
      <w:r w:rsidRPr="00204997">
        <w:t>dismantling and removing protection devices</w:t>
      </w:r>
    </w:p>
    <w:p w:rsidR="00000000" w:rsidRPr="00204997" w:rsidP="00204997">
      <w:pPr>
        <w:pStyle w:val="ListBullet"/>
      </w:pPr>
      <w:r w:rsidRPr="00204997">
        <w:t>maintaining records</w:t>
      </w:r>
    </w:p>
    <w:p w:rsidR="00000000" w:rsidRPr="00204997" w:rsidP="00204997">
      <w:pPr>
        <w:pStyle w:val="ListBullet"/>
      </w:pPr>
      <w:r w:rsidRPr="00204997">
        <w:t>recognising healthy, stressed and damaged trees</w:t>
      </w:r>
    </w:p>
    <w:p w:rsidR="00000000" w:rsidRPr="00204997" w:rsidP="00204997">
      <w:pPr>
        <w:pStyle w:val="ListBullet"/>
      </w:pPr>
      <w:r w:rsidRPr="00204997">
        <w:t>use of industry standard terminology to describe arboriculture and the work environment.</w:t>
      </w:r>
    </w:p>
    <w:p w:rsidR="00000000" w:rsidRPr="00204997" w:rsidP="00204997">
      <w:pPr>
        <w:pStyle w:val="AllowPageBreak"/>
      </w:pPr>
    </w:p>
    <w:p w:rsidR="00000000" w:rsidRPr="00204997" w:rsidP="00204997">
      <w:pPr>
        <w:pStyle w:val="Heading1"/>
      </w:pPr>
      <w:bookmarkStart w:id="3" w:name="O_874427"/>
      <w:bookmarkEnd w:id="3"/>
      <w:r w:rsidRPr="00204997">
        <w:t>Knowledge Evidence</w:t>
      </w:r>
    </w:p>
    <w:p w:rsidR="00000000" w:rsidRPr="00204997" w:rsidP="0063247E">
      <w:pPr>
        <w:pStyle w:val="BodyText"/>
      </w:pPr>
      <w:r w:rsidRPr="00204997">
        <w:t>The candidate must demonstrate knowledge of:</w:t>
      </w:r>
    </w:p>
    <w:p w:rsidR="00000000" w:rsidRPr="00204997" w:rsidP="00204997">
      <w:pPr>
        <w:pStyle w:val="ListBullet"/>
      </w:pPr>
      <w:r w:rsidRPr="00204997">
        <w:t>methods of identifying and protecting</w:t>
      </w:r>
      <w:r w:rsidRPr="00204997">
        <w:t xml:space="preserve"> trees </w:t>
      </w:r>
    </w:p>
    <w:p w:rsidR="00000000" w:rsidRPr="00204997" w:rsidP="00204997">
      <w:pPr>
        <w:pStyle w:val="ListBullet"/>
      </w:pPr>
      <w:r w:rsidRPr="00204997">
        <w:t>tree protection systems, types and methods of protection</w:t>
      </w:r>
    </w:p>
    <w:p w:rsidR="00000000" w:rsidRPr="00204997" w:rsidP="00204997">
      <w:pPr>
        <w:pStyle w:val="ListBullet"/>
      </w:pPr>
      <w:r w:rsidRPr="00204997">
        <w:t>methods of marking sites</w:t>
      </w:r>
    </w:p>
    <w:p w:rsidR="00000000" w:rsidRPr="00204997" w:rsidP="00204997">
      <w:pPr>
        <w:pStyle w:val="ListBullet"/>
      </w:pPr>
      <w:r w:rsidRPr="00204997">
        <w:t>environmental impact assessment methods</w:t>
      </w:r>
    </w:p>
    <w:p w:rsidR="00000000" w:rsidRPr="00204997" w:rsidP="00204997">
      <w:pPr>
        <w:pStyle w:val="ListBullet"/>
      </w:pPr>
      <w:r w:rsidRPr="00204997">
        <w:t>selection, use and maintenance of suitable personal protective equipment</w:t>
      </w:r>
    </w:p>
    <w:p w:rsidR="00000000" w:rsidRPr="00204997" w:rsidP="00204997">
      <w:pPr>
        <w:pStyle w:val="ListBullet"/>
      </w:pPr>
      <w:r w:rsidRPr="00204997">
        <w:t>application of work health safety and environmental c</w:t>
      </w:r>
      <w:r w:rsidRPr="00204997">
        <w:t>ontrols</w:t>
      </w:r>
    </w:p>
    <w:p w:rsidR="00000000" w:rsidRPr="00204997" w:rsidP="00204997">
      <w:pPr>
        <w:pStyle w:val="ListBullet"/>
      </w:pPr>
      <w:r w:rsidRPr="00204997">
        <w:t>task scheduling and contingency management</w:t>
      </w:r>
    </w:p>
    <w:p w:rsidR="00000000" w:rsidRPr="00204997" w:rsidP="00204997">
      <w:pPr>
        <w:pStyle w:val="ListBullet"/>
      </w:pPr>
      <w:r w:rsidRPr="00204997">
        <w:t>tree health (tree physiology)</w:t>
      </w:r>
    </w:p>
    <w:p w:rsidR="00000000" w:rsidRPr="00204997" w:rsidP="00204997">
      <w:pPr>
        <w:pStyle w:val="ListBullet"/>
      </w:pPr>
      <w:r w:rsidRPr="00204997">
        <w:t>systems for use installation of safety barriers and signage</w:t>
      </w:r>
    </w:p>
    <w:p w:rsidR="00000000" w:rsidRPr="00204997" w:rsidP="00204997">
      <w:pPr>
        <w:pStyle w:val="ListBullet"/>
      </w:pPr>
      <w:r w:rsidRPr="00204997">
        <w:t>tree protection plans</w:t>
      </w:r>
    </w:p>
    <w:p w:rsidR="00000000" w:rsidRPr="00204997" w:rsidP="00204997">
      <w:pPr>
        <w:pStyle w:val="ListBullet"/>
      </w:pPr>
      <w:r w:rsidRPr="00204997">
        <w:t>techniques for assembling or constructing tree protection devices suitable to the requirement</w:t>
      </w:r>
      <w:r w:rsidRPr="00204997">
        <w:t>s of tree species</w:t>
      </w:r>
    </w:p>
    <w:p w:rsidR="00000000" w:rsidRPr="00204997" w:rsidP="00204997">
      <w:pPr>
        <w:pStyle w:val="ListBullet"/>
      </w:pPr>
      <w:r w:rsidRPr="00204997">
        <w:t xml:space="preserve">protection requirements of tree species </w:t>
      </w:r>
    </w:p>
    <w:p w:rsidR="00000000" w:rsidRPr="00204997" w:rsidP="00204997">
      <w:pPr>
        <w:pStyle w:val="ListBullet"/>
      </w:pPr>
      <w:r w:rsidRPr="00204997">
        <w:t>remedial actions for tree health</w:t>
      </w:r>
    </w:p>
    <w:p w:rsidR="00000000" w:rsidRPr="00204997" w:rsidP="00204997">
      <w:pPr>
        <w:pStyle w:val="ListBullet"/>
      </w:pPr>
      <w:r w:rsidRPr="00204997">
        <w:t>first aid and rescue personnel, equipment and procedures applicable to tree work</w:t>
      </w:r>
    </w:p>
    <w:p w:rsidR="00000000" w:rsidRPr="00204997" w:rsidP="00204997">
      <w:pPr>
        <w:pStyle w:val="ListBullet"/>
      </w:pPr>
      <w:r w:rsidRPr="00204997">
        <w:t>specifications and construction methods for installing protection devices</w:t>
      </w:r>
    </w:p>
    <w:p w:rsidR="00000000" w:rsidRPr="00204997" w:rsidP="00204997">
      <w:pPr>
        <w:pStyle w:val="ListBullet"/>
      </w:pPr>
      <w:r w:rsidRPr="00204997">
        <w:t>environmental factors affecting trees</w:t>
      </w:r>
    </w:p>
    <w:p w:rsidR="00000000" w:rsidRPr="00204997" w:rsidP="00204997">
      <w:pPr>
        <w:pStyle w:val="ListBullet"/>
      </w:pPr>
      <w:r w:rsidRPr="00204997">
        <w:t>principles, regulations and practices for restricting access and traffic management.</w:t>
      </w:r>
    </w:p>
    <w:p w:rsidR="00000000" w:rsidRPr="00204997" w:rsidP="00204997">
      <w:pPr>
        <w:pStyle w:val="AllowPageBreak"/>
      </w:pPr>
    </w:p>
    <w:p w:rsidR="00000000" w:rsidRPr="00204997" w:rsidP="00204997">
      <w:pPr>
        <w:pStyle w:val="Heading1"/>
      </w:pPr>
      <w:bookmarkStart w:id="4" w:name="O_874428"/>
      <w:bookmarkEnd w:id="4"/>
      <w:r w:rsidRPr="00204997">
        <w:t>Assessment Conditions</w:t>
      </w:r>
    </w:p>
    <w:p w:rsidR="00000000" w:rsidRPr="00204997" w:rsidP="0063247E">
      <w:pPr>
        <w:pStyle w:val="BodyText"/>
      </w:pPr>
      <w:r w:rsidRPr="00204997">
        <w:t>Assessment must be demonstrated consistently over time in a suitable range of contexts and hav</w:t>
      </w:r>
      <w:r w:rsidRPr="00204997">
        <w:t>e a productivity-based outcome. No single assessment event or report is sufficient to achieve competency in this unit.</w:t>
      </w:r>
    </w:p>
    <w:p w:rsidR="00000000" w:rsidRPr="00204997" w:rsidP="0063247E">
      <w:pPr>
        <w:pStyle w:val="BodyText"/>
      </w:pPr>
      <w:r w:rsidRPr="00204997">
        <w:t>Assessment may be conducted in a simulated or real work environment, however determination of competency requires the application of wor</w:t>
      </w:r>
      <w:r w:rsidRPr="00204997">
        <w:t>k practices under work conditions.</w:t>
      </w:r>
    </w:p>
    <w:p w:rsidR="00000000" w:rsidRPr="00204997" w:rsidP="0063247E">
      <w:pPr>
        <w:pStyle w:val="BodyText"/>
      </w:pPr>
      <w:r w:rsidRPr="00204997">
        <w:t>The mandatory equipment and materials used to gather evidence for assessment include:</w:t>
      </w:r>
    </w:p>
    <w:p w:rsidR="00000000" w:rsidRPr="00204997" w:rsidP="00204997">
      <w:pPr>
        <w:pStyle w:val="ListBullet"/>
      </w:pPr>
      <w:r w:rsidRPr="00204997">
        <w:t>equipment:</w:t>
      </w:r>
    </w:p>
    <w:p w:rsidR="00000000" w:rsidRPr="00204997" w:rsidP="00204997">
      <w:pPr>
        <w:pStyle w:val="ListBullet2"/>
      </w:pPr>
      <w:r w:rsidRPr="00204997">
        <w:t>tree protection devices/equipment</w:t>
      </w:r>
    </w:p>
    <w:p w:rsidR="00000000" w:rsidRPr="00204997" w:rsidP="00204997">
      <w:pPr>
        <w:pStyle w:val="ListBullet2"/>
      </w:pPr>
      <w:r w:rsidRPr="00204997">
        <w:t>construction tools</w:t>
      </w:r>
    </w:p>
    <w:p w:rsidR="00000000" w:rsidRPr="00204997" w:rsidP="00204997">
      <w:pPr>
        <w:pStyle w:val="ListBullet2"/>
      </w:pPr>
      <w:r w:rsidRPr="00204997">
        <w:t>personal protective equipment (PPE)</w:t>
      </w:r>
    </w:p>
    <w:p w:rsidR="00000000" w:rsidRPr="00204997" w:rsidP="00204997">
      <w:pPr>
        <w:pStyle w:val="ListBullet2"/>
      </w:pPr>
      <w:r w:rsidRPr="00204997">
        <w:t>first aid and emergency kit</w:t>
      </w:r>
    </w:p>
    <w:p w:rsidR="00000000" w:rsidRPr="00204997" w:rsidP="00204997">
      <w:pPr>
        <w:pStyle w:val="ListBullet2"/>
      </w:pPr>
      <w:r w:rsidRPr="00204997">
        <w:t>traffic management kit</w:t>
      </w:r>
    </w:p>
    <w:p w:rsidR="00000000" w:rsidRPr="00204997" w:rsidP="00204997">
      <w:pPr>
        <w:pStyle w:val="ListBullet2"/>
      </w:pPr>
      <w:r w:rsidRPr="00204997">
        <w:t>signage – work zone</w:t>
      </w:r>
    </w:p>
    <w:p w:rsidR="00000000" w:rsidRPr="00204997" w:rsidP="00204997">
      <w:pPr>
        <w:pStyle w:val="ListBullet2"/>
      </w:pPr>
      <w:r w:rsidRPr="00204997">
        <w:t>trees</w:t>
      </w:r>
    </w:p>
    <w:p w:rsidR="00000000" w:rsidRPr="00204997" w:rsidP="00204997">
      <w:pPr>
        <w:pStyle w:val="ListBullet"/>
      </w:pPr>
      <w:r w:rsidRPr="00204997">
        <w:t>materials:</w:t>
      </w:r>
    </w:p>
    <w:p w:rsidR="00000000" w:rsidRPr="00204997" w:rsidP="00204997">
      <w:pPr>
        <w:pStyle w:val="ListBullet2"/>
      </w:pPr>
      <w:r w:rsidRPr="00204997">
        <w:t>tree maintenance form</w:t>
      </w:r>
    </w:p>
    <w:p w:rsidR="00000000" w:rsidRPr="00204997" w:rsidP="00204997">
      <w:pPr>
        <w:pStyle w:val="ListBullet2"/>
      </w:pPr>
      <w:r w:rsidRPr="00204997">
        <w:t>hazard identification and risk control form</w:t>
      </w:r>
    </w:p>
    <w:p w:rsidR="00000000" w:rsidRPr="00204997" w:rsidP="00204997">
      <w:pPr>
        <w:pStyle w:val="ListBullet2"/>
      </w:pPr>
      <w:r w:rsidRPr="00204997">
        <w:t xml:space="preserve">equipment and PPE check form </w:t>
      </w:r>
    </w:p>
    <w:p w:rsidR="00000000" w:rsidRPr="00204997" w:rsidP="00204997">
      <w:pPr>
        <w:pStyle w:val="ListBullet2"/>
      </w:pPr>
      <w:r w:rsidRPr="00204997">
        <w:t>emergency preparation form</w:t>
      </w:r>
    </w:p>
    <w:p w:rsidR="00000000" w:rsidRPr="00204997" w:rsidP="0063247E">
      <w:pPr>
        <w:pStyle w:val="BodyText"/>
      </w:pPr>
      <w:r w:rsidRPr="00204997">
        <w:t xml:space="preserve">Assessors must satisfy current standards for RTOs in the assessment of </w:t>
      </w:r>
      <w:r w:rsidRPr="00204997">
        <w:t>arboriculture units of competency.</w:t>
      </w:r>
    </w:p>
    <w:p w:rsidR="00000000" w:rsidRPr="00204997" w:rsidP="0063247E">
      <w:pPr>
        <w:pStyle w:val="BodyText"/>
      </w:pPr>
      <w:r w:rsidRPr="00204997">
        <w:t>Assessment must be conducted only by persons who have:</w:t>
      </w:r>
    </w:p>
    <w:p w:rsidR="00000000" w:rsidRPr="00204997" w:rsidP="00204997">
      <w:pPr>
        <w:pStyle w:val="ListBullet"/>
      </w:pPr>
      <w:r w:rsidRPr="00204997">
        <w:t>arboriculture vocational competencies at least to the level being assessed</w:t>
      </w:r>
    </w:p>
    <w:p w:rsidR="00000000" w:rsidRPr="00204997" w:rsidP="00204997">
      <w:pPr>
        <w:pStyle w:val="ListBullet"/>
      </w:pPr>
      <w:r w:rsidRPr="00204997">
        <w:t>current arboriculture industry skills directly relevant to the unit of competency being assessed</w:t>
      </w:r>
    </w:p>
    <w:p w:rsidR="00000000" w:rsidRPr="00204997" w:rsidP="00204997">
      <w:pPr>
        <w:pStyle w:val="AllowPageBreak"/>
      </w:pPr>
    </w:p>
    <w:p w:rsidR="00000000" w:rsidRPr="00204997" w:rsidP="00204997">
      <w:pPr>
        <w:pStyle w:val="Heading1"/>
      </w:pPr>
      <w:bookmarkStart w:id="5" w:name="O_874431"/>
      <w:bookmarkEnd w:id="5"/>
      <w:r w:rsidRPr="00204997">
        <w:t>Links</w:t>
      </w:r>
    </w:p>
    <w:p w:rsidR="00000000" w:rsidRPr="00204997" w:rsidP="0063247E">
      <w:pPr>
        <w:pStyle w:val="BodyText"/>
      </w:pPr>
      <w:r w:rsidRPr="002049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375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4997" w:rsidP="00204997"/>
    <w:sectPr w:rsidSect="002049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9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997" w:rsidRPr="0063247E" w:rsidP="006324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9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7E" w:rsidP="002049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247E" w:rsidP="002049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247E" w:rsidP="002049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9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997" w:rsidRPr="0063247E" w:rsidP="006324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9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47E" w:rsidRPr="002D2AF8" w:rsidP="002049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AHCARB309 Implement a tree protection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3247E" w:rsidP="002049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5E1D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8ED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2681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9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9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9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9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9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9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9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9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9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9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9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997"/>
  </w:style>
  <w:style w:type="character" w:customStyle="1" w:styleId="Heading1Char">
    <w:name w:val="Heading 1 Char"/>
    <w:basedOn w:val="DefaultParagraphFont"/>
    <w:link w:val="Heading1"/>
    <w:rsid w:val="002049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9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9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9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49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49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49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049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49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9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9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9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9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9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9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9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9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9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9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9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9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9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9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9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9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9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4997"/>
    <w:rPr>
      <w:b/>
      <w:spacing w:val="0"/>
    </w:rPr>
  </w:style>
  <w:style w:type="paragraph" w:customStyle="1" w:styleId="SuperTitle">
    <w:name w:val="SuperTitle"/>
    <w:basedOn w:val="Title"/>
    <w:rsid w:val="002049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9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9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49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9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9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9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9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9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9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9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9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997"/>
    <w:rPr>
      <w:i/>
    </w:rPr>
  </w:style>
  <w:style w:type="paragraph" w:styleId="Caption">
    <w:name w:val="caption"/>
    <w:basedOn w:val="BodyText"/>
    <w:next w:val="Normal"/>
    <w:qFormat/>
    <w:rsid w:val="002049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9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9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997"/>
  </w:style>
  <w:style w:type="paragraph" w:styleId="TableofFigures">
    <w:name w:val="table of figures"/>
    <w:basedOn w:val="Normal"/>
    <w:next w:val="Normal"/>
    <w:semiHidden/>
    <w:rsid w:val="002049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9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4997"/>
    <w:rPr>
      <w:rFonts w:ascii="Wingdings" w:hAnsi="Wingdings"/>
    </w:rPr>
  </w:style>
  <w:style w:type="character" w:customStyle="1" w:styleId="HotSpot">
    <w:name w:val="HotSpot"/>
    <w:rsid w:val="00204997"/>
    <w:rPr>
      <w:color w:val="0033CC"/>
      <w:u w:val="none"/>
    </w:rPr>
  </w:style>
  <w:style w:type="paragraph" w:customStyle="1" w:styleId="BodyTextRight">
    <w:name w:val="Body Text Right"/>
    <w:basedOn w:val="BodyText"/>
    <w:rsid w:val="002049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9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9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9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9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9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997"/>
    <w:rPr>
      <w:sz w:val="32"/>
    </w:rPr>
  </w:style>
  <w:style w:type="paragraph" w:customStyle="1" w:styleId="HeadingProcedure">
    <w:name w:val="Heading Procedure"/>
    <w:basedOn w:val="HeadingBase"/>
    <w:next w:val="Normal"/>
    <w:rsid w:val="002049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997"/>
    <w:pPr>
      <w:spacing w:before="60" w:after="60"/>
    </w:pPr>
  </w:style>
  <w:style w:type="paragraph" w:styleId="ListContinue">
    <w:name w:val="List Continue"/>
    <w:basedOn w:val="List"/>
    <w:rsid w:val="00204997"/>
    <w:pPr>
      <w:ind w:firstLine="0"/>
    </w:pPr>
  </w:style>
  <w:style w:type="paragraph" w:customStyle="1" w:styleId="ListNote">
    <w:name w:val="List Note"/>
    <w:basedOn w:val="List"/>
    <w:rsid w:val="002049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9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9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997"/>
    <w:rPr>
      <w:rFonts w:ascii="Courier New" w:hAnsi="Courier New"/>
    </w:rPr>
  </w:style>
  <w:style w:type="paragraph" w:customStyle="1" w:styleId="NoteBullet">
    <w:name w:val="Note Bullet"/>
    <w:basedOn w:val="Note"/>
    <w:rsid w:val="002049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9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9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9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9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49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9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997"/>
    <w:rPr>
      <w:b/>
      <w:smallCaps/>
    </w:rPr>
  </w:style>
  <w:style w:type="paragraph" w:customStyle="1" w:styleId="TableListNumber">
    <w:name w:val="Table List Number"/>
    <w:basedOn w:val="ListNumber"/>
    <w:rsid w:val="002049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9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997"/>
    <w:pPr>
      <w:numPr>
        <w:numId w:val="9"/>
      </w:numPr>
    </w:pPr>
  </w:style>
  <w:style w:type="paragraph" w:customStyle="1" w:styleId="ListAlpha2">
    <w:name w:val="List Alpha 2"/>
    <w:basedOn w:val="List2"/>
    <w:rsid w:val="00204997"/>
    <w:pPr>
      <w:numPr>
        <w:numId w:val="8"/>
      </w:numPr>
    </w:pPr>
  </w:style>
  <w:style w:type="paragraph" w:styleId="List2">
    <w:name w:val="List 2"/>
    <w:basedOn w:val="BodyText"/>
    <w:rsid w:val="002049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9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9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9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9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9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4997"/>
    <w:pPr>
      <w:numPr>
        <w:numId w:val="4"/>
      </w:numPr>
    </w:pPr>
  </w:style>
  <w:style w:type="paragraph" w:styleId="ListContinue2">
    <w:name w:val="List Continue 2"/>
    <w:basedOn w:val="List2"/>
    <w:rsid w:val="00204997"/>
    <w:pPr>
      <w:ind w:firstLine="0"/>
    </w:pPr>
  </w:style>
  <w:style w:type="paragraph" w:styleId="ListContinue3">
    <w:name w:val="List Continue 3"/>
    <w:basedOn w:val="List3"/>
    <w:rsid w:val="00204997"/>
    <w:pPr>
      <w:ind w:left="1021" w:firstLine="0"/>
    </w:pPr>
  </w:style>
  <w:style w:type="paragraph" w:styleId="ListContinue4">
    <w:name w:val="List Continue 4"/>
    <w:basedOn w:val="List4"/>
    <w:rsid w:val="00204997"/>
    <w:pPr>
      <w:ind w:firstLine="0"/>
    </w:pPr>
  </w:style>
  <w:style w:type="paragraph" w:styleId="ListContinue5">
    <w:name w:val="List Continue 5"/>
    <w:basedOn w:val="List5"/>
    <w:rsid w:val="00204997"/>
    <w:pPr>
      <w:ind w:firstLine="0"/>
    </w:pPr>
  </w:style>
  <w:style w:type="paragraph" w:styleId="ListNumber3">
    <w:name w:val="List Number 3"/>
    <w:basedOn w:val="List3"/>
    <w:rsid w:val="00204997"/>
    <w:pPr>
      <w:numPr>
        <w:numId w:val="5"/>
      </w:numPr>
    </w:pPr>
  </w:style>
  <w:style w:type="paragraph" w:styleId="ListNumber4">
    <w:name w:val="List Number 4"/>
    <w:basedOn w:val="List4"/>
    <w:rsid w:val="00204997"/>
    <w:pPr>
      <w:numPr>
        <w:numId w:val="6"/>
      </w:numPr>
    </w:pPr>
  </w:style>
  <w:style w:type="paragraph" w:styleId="ListNumber5">
    <w:name w:val="List Number 5"/>
    <w:basedOn w:val="List5"/>
    <w:rsid w:val="00204997"/>
    <w:pPr>
      <w:numPr>
        <w:numId w:val="7"/>
      </w:numPr>
    </w:pPr>
  </w:style>
  <w:style w:type="paragraph" w:styleId="BlockText">
    <w:name w:val="Block Text"/>
    <w:basedOn w:val="Normal"/>
    <w:rsid w:val="002049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9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997"/>
    <w:rPr>
      <w:sz w:val="16"/>
      <w:vertAlign w:val="superscript"/>
    </w:rPr>
  </w:style>
  <w:style w:type="character" w:customStyle="1" w:styleId="Symbols">
    <w:name w:val="Symbols"/>
    <w:basedOn w:val="DefaultParagraphFont"/>
    <w:rsid w:val="00204997"/>
    <w:rPr>
      <w:rFonts w:ascii="Symbol" w:hAnsi="Symbol"/>
    </w:rPr>
  </w:style>
  <w:style w:type="character" w:customStyle="1" w:styleId="MenuOptions">
    <w:name w:val="Menu Options"/>
    <w:basedOn w:val="DefaultParagraphFont"/>
    <w:rsid w:val="002049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997"/>
    <w:rPr>
      <w:b/>
    </w:rPr>
  </w:style>
  <w:style w:type="character" w:customStyle="1" w:styleId="Underlined">
    <w:name w:val="Underlined"/>
    <w:basedOn w:val="DefaultParagraphFont"/>
    <w:rsid w:val="00204997"/>
    <w:rPr>
      <w:u w:val="single"/>
    </w:rPr>
  </w:style>
  <w:style w:type="paragraph" w:customStyle="1" w:styleId="TableBodyTextRight">
    <w:name w:val="Table Body Text Right"/>
    <w:basedOn w:val="TableBodyText"/>
    <w:rsid w:val="002049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997"/>
    <w:rPr>
      <w:sz w:val="18"/>
    </w:rPr>
  </w:style>
  <w:style w:type="paragraph" w:customStyle="1" w:styleId="BodySmallRight">
    <w:name w:val="Body Small Right"/>
    <w:basedOn w:val="BodyTextRight"/>
    <w:rsid w:val="00204997"/>
    <w:rPr>
      <w:sz w:val="18"/>
      <w:szCs w:val="18"/>
    </w:rPr>
  </w:style>
  <w:style w:type="paragraph" w:customStyle="1" w:styleId="MarginEdition">
    <w:name w:val="Margin Edition"/>
    <w:basedOn w:val="MarginNote"/>
    <w:rsid w:val="002049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997"/>
    <w:rPr>
      <w:sz w:val="2"/>
      <w:szCs w:val="2"/>
    </w:rPr>
  </w:style>
  <w:style w:type="character" w:customStyle="1" w:styleId="Small">
    <w:name w:val="Small"/>
    <w:basedOn w:val="DefaultParagraphFont"/>
    <w:rsid w:val="00204997"/>
    <w:rPr>
      <w:sz w:val="16"/>
    </w:rPr>
  </w:style>
  <w:style w:type="paragraph" w:customStyle="1" w:styleId="WideTable">
    <w:name w:val="Wide Table"/>
    <w:basedOn w:val="Normal"/>
    <w:rsid w:val="002049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997"/>
  </w:style>
  <w:style w:type="paragraph" w:styleId="Quote">
    <w:name w:val="Quote"/>
    <w:basedOn w:val="Heading1"/>
    <w:link w:val="QuoteChar"/>
    <w:qFormat/>
    <w:rsid w:val="002049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9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997"/>
    <w:pPr>
      <w:pageBreakBefore/>
    </w:pPr>
  </w:style>
  <w:style w:type="paragraph" w:customStyle="1" w:styleId="Border">
    <w:name w:val="Border"/>
    <w:basedOn w:val="Normal"/>
    <w:qFormat/>
    <w:rsid w:val="002049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9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9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9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9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9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9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9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9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997"/>
    <w:rPr>
      <w:u w:val="single"/>
    </w:rPr>
  </w:style>
  <w:style w:type="character" w:customStyle="1" w:styleId="BoldandItalics">
    <w:name w:val="Bold and Italics"/>
    <w:qFormat/>
    <w:rsid w:val="00204997"/>
    <w:rPr>
      <w:b/>
      <w:i/>
      <w:u w:val="none"/>
    </w:rPr>
  </w:style>
  <w:style w:type="paragraph" w:styleId="BalloonText">
    <w:name w:val="Balloon Text"/>
    <w:basedOn w:val="Normal"/>
    <w:link w:val="BalloonTextChar"/>
    <w:rsid w:val="00204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9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9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9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9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9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997"/>
    <w:pPr>
      <w:spacing w:before="0" w:after="0"/>
    </w:pPr>
  </w:style>
  <w:style w:type="paragraph" w:customStyle="1" w:styleId="BodyTextBold">
    <w:name w:val="Body Text Bold"/>
    <w:basedOn w:val="BodyText"/>
    <w:qFormat/>
    <w:rsid w:val="00204997"/>
    <w:rPr>
      <w:b/>
    </w:rPr>
  </w:style>
  <w:style w:type="character" w:styleId="Hyperlink">
    <w:name w:val="Hyperlink"/>
    <w:basedOn w:val="DefaultParagraphFont"/>
    <w:uiPriority w:val="99"/>
    <w:unhideWhenUsed/>
    <w:rsid w:val="006324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3798</Characters>
  <Application>Microsoft Office Word</Application>
  <DocSecurity>0</DocSecurity>
  <Lines>105</Lines>
  <Paragraphs>87</Paragraphs>
  <ScaleCrop>false</ScaleCrop>
  <Company>Author-it Software Corporation Ltd.</Company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AHCARB309 Implement a tree protection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2022-07-31T14:21:00Z</dcterms:created>
  <dcterms:modified xsi:type="dcterms:W3CDTF">2022-07-31T14:21:00Z</dcterms:modified>
</cp:coreProperties>
</file>