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375" w:rsidP="004E5375">
      <w:pPr>
        <w:pStyle w:val="Title"/>
      </w:pPr>
      <w:r>
        <w:fldChar w:fldCharType="begin"/>
      </w:r>
      <w:r>
        <w:instrText xml:space="preserve"> TITLE   \* MERGEFORMAT </w:instrText>
      </w:r>
      <w:r>
        <w:fldChar w:fldCharType="separate"/>
      </w:r>
      <w:r>
        <w:t>AHCARB308 Install cable and bracing</w:t>
      </w:r>
      <w:r>
        <w:fldChar w:fldCharType="end"/>
      </w:r>
    </w:p>
    <w:p w:rsidR="004E5375" w:rsidP="004E5375">
      <w:pPr>
        <w:pStyle w:val="Version"/>
        <w:sectPr w:rsidSect="004D03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3D9" w:rsidP="004D03D9">
      <w:pPr>
        <w:pStyle w:val="SuperHeading"/>
      </w:pPr>
      <w:r w:rsidRPr="004D03D9">
        <w:t>AHCARB308 Install cable and bracing</w:t>
      </w:r>
    </w:p>
    <w:p w:rsidR="00000000" w:rsidRPr="004D03D9" w:rsidP="004D03D9">
      <w:pPr>
        <w:pStyle w:val="Heading1"/>
      </w:pPr>
      <w:bookmarkStart w:id="1" w:name="O_874319"/>
      <w:bookmarkEnd w:id="1"/>
      <w:r w:rsidRPr="004D03D9">
        <w:t>Modification History</w:t>
      </w:r>
    </w:p>
    <w:tbl>
      <w:tblPr>
        <w:tblW w:w="0" w:type="auto"/>
        <w:tblLayout w:type="fixed"/>
        <w:tblCellMar>
          <w:left w:w="62" w:type="dxa"/>
          <w:right w:w="62" w:type="dxa"/>
        </w:tblCellMar>
        <w:tblLook w:val="0000"/>
      </w:tblPr>
      <w:tblGrid>
        <w:gridCol w:w="1179"/>
        <w:gridCol w:w="1524"/>
        <w:gridCol w:w="4869"/>
      </w:tblGrid>
      <w:tr w:rsidTr="004D03D9">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D03D9">
            <w:pPr>
              <w:pStyle w:val="TableHeading"/>
              <w:rPr>
                <w:lang w:val="en-NZ"/>
              </w:rPr>
            </w:pPr>
            <w:r w:rsidRPr="004D03D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D03D9">
            <w:pPr>
              <w:pStyle w:val="TableHeading"/>
              <w:rPr>
                <w:lang w:val="en-NZ"/>
              </w:rPr>
            </w:pPr>
            <w:r w:rsidRPr="004D03D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D03D9">
            <w:pPr>
              <w:pStyle w:val="TableHeading"/>
              <w:rPr>
                <w:lang w:val="en-NZ"/>
              </w:rPr>
            </w:pPr>
            <w:r w:rsidRPr="004D03D9">
              <w:t>Comment</w:t>
            </w:r>
          </w:p>
        </w:tc>
      </w:tr>
      <w:tr w:rsidTr="004D03D9">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D03D9">
            <w:pPr>
              <w:pStyle w:val="BodyText"/>
              <w:rPr>
                <w:lang w:val="en-NZ"/>
              </w:rPr>
            </w:pPr>
            <w:r w:rsidRPr="004D03D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D03D9">
            <w:pPr>
              <w:pStyle w:val="BodyText"/>
              <w:rPr>
                <w:lang w:val="en-NZ"/>
              </w:rPr>
            </w:pPr>
            <w:r w:rsidRPr="004D03D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D03D9" w:rsidP="004D03D9">
            <w:pPr>
              <w:pStyle w:val="BodyText"/>
            </w:pPr>
            <w:r w:rsidRPr="004D03D9">
              <w:t>Initial release</w:t>
            </w:r>
          </w:p>
        </w:tc>
      </w:tr>
    </w:tbl>
    <w:p w:rsidR="00000000" w:rsidRPr="004D03D9" w:rsidP="004D03D9">
      <w:pPr>
        <w:pStyle w:val="BodyText"/>
      </w:pPr>
    </w:p>
    <w:p w:rsidR="00000000" w:rsidRPr="004D03D9" w:rsidP="004D03D9">
      <w:pPr>
        <w:pStyle w:val="AllowPageBreak"/>
      </w:pPr>
    </w:p>
    <w:p w:rsidR="00000000" w:rsidRPr="004D03D9" w:rsidP="004D03D9">
      <w:pPr>
        <w:pStyle w:val="Heading1"/>
      </w:pPr>
      <w:bookmarkStart w:id="2" w:name="O_874320"/>
      <w:bookmarkEnd w:id="2"/>
      <w:r w:rsidRPr="004D03D9">
        <w:t>Application</w:t>
      </w:r>
    </w:p>
    <w:p w:rsidR="00000000" w:rsidRPr="004D03D9" w:rsidP="004E5375">
      <w:pPr>
        <w:pStyle w:val="BodyText"/>
      </w:pPr>
      <w:r w:rsidRPr="004D03D9">
        <w:t>This unit of competency describes the skills and knowledge required to install cable and bracing hardware into the structure of a tree.</w:t>
      </w:r>
    </w:p>
    <w:p w:rsidR="00000000" w:rsidRPr="004D03D9" w:rsidP="004E5375">
      <w:pPr>
        <w:pStyle w:val="BodyText"/>
      </w:pPr>
      <w:r w:rsidRPr="004D03D9">
        <w:t>The work requires the application of extensive arboricultural knowledge. This unit applies to individuals who have a range of skills to select and apply a specialised range of methods, tools, equipment and information to complete routine activities and pro</w:t>
      </w:r>
      <w:r w:rsidRPr="004D03D9">
        <w:t>vide and transmit solutions to predictable and sometimes unpredictable problems.</w:t>
      </w:r>
    </w:p>
    <w:p w:rsidR="00000000" w:rsidRPr="004D03D9" w:rsidP="004E5375">
      <w:pPr>
        <w:pStyle w:val="BodyText"/>
      </w:pPr>
      <w:r w:rsidRPr="004D03D9">
        <w:t>Some discretion and judgement may be required to the extent of pruning and cable and bracing required for a particular tree. Work is implemented with low risk work procedures</w:t>
      </w:r>
      <w:r w:rsidRPr="004D03D9">
        <w:t xml:space="preserve"> and to comply with Safe Work Method Statement documentation.</w:t>
      </w:r>
    </w:p>
    <w:p w:rsidR="00000000" w:rsidRPr="004D03D9" w:rsidP="004E5375">
      <w:pPr>
        <w:pStyle w:val="BodyText"/>
      </w:pPr>
      <w:r w:rsidRPr="004D03D9">
        <w:t>Licensing, legislative, regulatory, or certification requirements apply to this unit in some states and territories at the time of publication, and may differ according to jurisdiction. Specifi</w:t>
      </w:r>
      <w:r w:rsidRPr="004D03D9">
        <w:t>c determination should be sought through the relevant State or Territory. Works involving this unit of competency may be subject to local tree protection and preservation laws, and the relevant content of applicable Australian Standards.</w:t>
      </w:r>
    </w:p>
    <w:p w:rsidR="00000000" w:rsidRPr="004D03D9" w:rsidP="004D03D9">
      <w:pPr>
        <w:pStyle w:val="Heading1"/>
      </w:pPr>
      <w:bookmarkStart w:id="3" w:name="O_874321"/>
      <w:bookmarkEnd w:id="3"/>
      <w:r w:rsidRPr="004D03D9">
        <w:t>P</w:t>
      </w:r>
      <w:r w:rsidRPr="004D03D9">
        <w:t>re-requisite Unit</w:t>
      </w:r>
    </w:p>
    <w:p w:rsidR="00000000" w:rsidRPr="004D03D9" w:rsidP="004E5375">
      <w:pPr>
        <w:pStyle w:val="BodyText"/>
      </w:pPr>
      <w:r w:rsidRPr="004D03D9">
        <w:t>Nil.</w:t>
      </w:r>
    </w:p>
    <w:p w:rsidR="00000000" w:rsidRPr="004D03D9" w:rsidP="004D03D9">
      <w:pPr>
        <w:pStyle w:val="Heading1"/>
      </w:pPr>
      <w:bookmarkStart w:id="4" w:name="O_874323"/>
      <w:bookmarkEnd w:id="4"/>
      <w:r w:rsidRPr="004D03D9">
        <w:t>Unit Sector</w:t>
      </w:r>
    </w:p>
    <w:p w:rsidR="00000000" w:rsidRPr="004D03D9" w:rsidP="004E5375">
      <w:pPr>
        <w:pStyle w:val="BodyText"/>
      </w:pPr>
      <w:r w:rsidRPr="004D03D9">
        <w:t>Arboriculture (ARB)</w:t>
      </w:r>
    </w:p>
    <w:p w:rsidR="00000000" w:rsidRPr="004D03D9" w:rsidP="004D03D9">
      <w:pPr>
        <w:pStyle w:val="Heading1"/>
      </w:pPr>
      <w:bookmarkStart w:id="5" w:name="O_874324"/>
      <w:bookmarkEnd w:id="5"/>
      <w:r w:rsidRPr="004D03D9">
        <w:t>Elements and Performance Criteria</w:t>
      </w:r>
    </w:p>
    <w:tbl>
      <w:tblPr>
        <w:tblW w:w="9570" w:type="dxa"/>
        <w:tblLayout w:type="fixed"/>
        <w:tblCellMar>
          <w:left w:w="62" w:type="dxa"/>
          <w:right w:w="62" w:type="dxa"/>
        </w:tblCellMar>
        <w:tblLook w:val="0000"/>
      </w:tblPr>
      <w:tblGrid>
        <w:gridCol w:w="2731"/>
        <w:gridCol w:w="6839"/>
      </w:tblGrid>
      <w:tr w:rsidTr="004E537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03D9">
            <w:pPr>
              <w:pStyle w:val="TableHeading"/>
              <w:rPr>
                <w:lang w:val="en-NZ"/>
              </w:rPr>
            </w:pPr>
            <w:r w:rsidRPr="004D03D9">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03D9">
            <w:pPr>
              <w:pStyle w:val="TableHeading"/>
              <w:rPr>
                <w:lang w:val="en-NZ"/>
              </w:rPr>
            </w:pPr>
            <w:r w:rsidRPr="004D03D9">
              <w:t>Performance criteria</w:t>
            </w:r>
          </w:p>
        </w:tc>
      </w:tr>
      <w:tr w:rsidTr="004E537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03D9">
            <w:pPr>
              <w:pStyle w:val="BodyText"/>
              <w:rPr>
                <w:lang w:val="en-NZ"/>
              </w:rPr>
            </w:pPr>
            <w:r w:rsidRPr="004D03D9">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03D9">
            <w:pPr>
              <w:pStyle w:val="BodyText"/>
              <w:rPr>
                <w:lang w:val="en-NZ"/>
              </w:rPr>
            </w:pPr>
            <w:r w:rsidRPr="004D03D9">
              <w:t>Performance criteria describe the performance needed to demonstrate achievement of the element.</w:t>
            </w:r>
          </w:p>
        </w:tc>
      </w:tr>
      <w:tr w:rsidTr="004E537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3D9">
            <w:pPr>
              <w:pStyle w:val="List"/>
              <w:rPr>
                <w:lang w:val="en-NZ"/>
              </w:rPr>
            </w:pPr>
            <w:r w:rsidRPr="004D03D9">
              <w:t>1.</w:t>
            </w:r>
            <w:r w:rsidRPr="004D03D9">
              <w:tab/>
              <w:t>Prepare for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3D9" w:rsidP="004D03D9">
            <w:pPr>
              <w:pStyle w:val="List"/>
            </w:pPr>
            <w:r w:rsidRPr="004D03D9">
              <w:t>1.1</w:t>
            </w:r>
            <w:r w:rsidRPr="004D03D9">
              <w:tab/>
              <w:t>Determine cable and bracing requirements from client brief</w:t>
            </w:r>
          </w:p>
          <w:p w:rsidR="00000000" w:rsidRPr="004D03D9" w:rsidP="004D03D9">
            <w:pPr>
              <w:pStyle w:val="List"/>
            </w:pPr>
            <w:r w:rsidRPr="004D03D9">
              <w:t>1.2</w:t>
            </w:r>
            <w:r w:rsidRPr="004D03D9">
              <w:tab/>
              <w:t>Determine materials required for installing cable and bracing</w:t>
            </w:r>
          </w:p>
          <w:p w:rsidR="00000000" w:rsidRPr="004D03D9" w:rsidP="004D03D9">
            <w:pPr>
              <w:pStyle w:val="List"/>
            </w:pPr>
            <w:r w:rsidRPr="004D03D9">
              <w:t>1.3</w:t>
            </w:r>
            <w:r w:rsidRPr="004D03D9">
              <w:tab/>
              <w:t>Determ</w:t>
            </w:r>
            <w:r w:rsidRPr="004D03D9">
              <w:t>ine location of above-and-below-ground services</w:t>
            </w:r>
          </w:p>
          <w:p w:rsidR="00000000" w:rsidRPr="004D03D9" w:rsidP="004D03D9">
            <w:pPr>
              <w:pStyle w:val="List"/>
            </w:pPr>
            <w:r w:rsidRPr="004D03D9">
              <w:t>1.4</w:t>
            </w:r>
            <w:r w:rsidRPr="004D03D9">
              <w:tab/>
              <w:t>Undertake a site-specific risk assessment by identifying work health and safety hazards and assessing risk</w:t>
            </w:r>
          </w:p>
          <w:p w:rsidR="00000000" w:rsidRPr="004D03D9" w:rsidP="004D03D9">
            <w:pPr>
              <w:pStyle w:val="List"/>
            </w:pPr>
            <w:r w:rsidRPr="004D03D9">
              <w:t>1.5</w:t>
            </w:r>
            <w:r w:rsidRPr="004D03D9">
              <w:tab/>
              <w:t>Select appropriate cable and bracing tools and equipment</w:t>
            </w:r>
          </w:p>
          <w:p w:rsidR="00000000" w:rsidRPr="004D03D9" w:rsidP="004D03D9">
            <w:pPr>
              <w:pStyle w:val="List"/>
            </w:pPr>
            <w:r w:rsidRPr="004D03D9">
              <w:t>1.6</w:t>
            </w:r>
            <w:r w:rsidRPr="004D03D9">
              <w:tab/>
            </w:r>
            <w:r w:rsidRPr="004D03D9">
              <w:t xml:space="preserve">Select and use personal protective equipment </w:t>
            </w:r>
          </w:p>
          <w:p w:rsidR="00000000" w:rsidRPr="004D03D9" w:rsidP="004D03D9">
            <w:pPr>
              <w:pStyle w:val="List"/>
            </w:pPr>
            <w:r w:rsidRPr="004D03D9">
              <w:t>1.7</w:t>
            </w:r>
            <w:r w:rsidRPr="004D03D9">
              <w:tab/>
              <w:t xml:space="preserve">Confirm first aid and emergency personnel, equipment and procedures </w:t>
            </w:r>
          </w:p>
          <w:p w:rsidR="00000000" w:rsidP="004D03D9">
            <w:pPr>
              <w:pStyle w:val="List"/>
              <w:rPr>
                <w:lang w:val="en-NZ"/>
              </w:rPr>
            </w:pPr>
            <w:r w:rsidRPr="004D03D9">
              <w:t>1.8</w:t>
            </w:r>
            <w:r w:rsidRPr="004D03D9">
              <w:tab/>
              <w:t>Record and implement work health, safety, site, environmental and traffic control measures</w:t>
            </w:r>
          </w:p>
        </w:tc>
      </w:tr>
      <w:tr w:rsidTr="004E537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3D9">
            <w:pPr>
              <w:pStyle w:val="List"/>
              <w:rPr>
                <w:lang w:val="en-NZ"/>
              </w:rPr>
            </w:pPr>
            <w:r w:rsidRPr="004D03D9">
              <w:t>2.</w:t>
            </w:r>
            <w:r w:rsidRPr="004D03D9">
              <w:tab/>
              <w:t>Prepare trees for cable and bracing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3D9" w:rsidP="004D03D9">
            <w:pPr>
              <w:pStyle w:val="List"/>
            </w:pPr>
            <w:r w:rsidRPr="004D03D9">
              <w:t>2.</w:t>
            </w:r>
            <w:r w:rsidRPr="004D03D9">
              <w:t>1</w:t>
            </w:r>
            <w:r w:rsidRPr="004D03D9">
              <w:tab/>
              <w:t xml:space="preserve">Examine structural tree components using visual tree assessment and in accordance with Compartmentalisation of Decay in Trees (CODIT) principles in relation to tree anatomy and physiology </w:t>
            </w:r>
          </w:p>
          <w:p w:rsidR="00000000" w:rsidRPr="004D03D9" w:rsidP="004D03D9">
            <w:pPr>
              <w:pStyle w:val="List"/>
            </w:pPr>
            <w:r w:rsidRPr="004D03D9">
              <w:t>2.2</w:t>
            </w:r>
            <w:r w:rsidRPr="004D03D9">
              <w:tab/>
              <w:t>Examine branches to determine vitality and integrity of attac</w:t>
            </w:r>
            <w:r w:rsidRPr="004D03D9">
              <w:t>hment ensuring ability to safely implement bracing</w:t>
            </w:r>
          </w:p>
          <w:p w:rsidR="00000000" w:rsidP="004D03D9">
            <w:pPr>
              <w:pStyle w:val="List"/>
              <w:rPr>
                <w:lang w:val="en-NZ"/>
              </w:rPr>
            </w:pPr>
            <w:r w:rsidRPr="004D03D9">
              <w:t>2.3</w:t>
            </w:r>
            <w:r w:rsidRPr="004D03D9">
              <w:tab/>
              <w:t>Undertake preliminary pruning in accordance with AS 4373 to aid cable and bracing installation</w:t>
            </w:r>
          </w:p>
        </w:tc>
      </w:tr>
      <w:tr w:rsidTr="004E537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3D9">
            <w:pPr>
              <w:pStyle w:val="List"/>
              <w:rPr>
                <w:lang w:val="en-NZ"/>
              </w:rPr>
            </w:pPr>
            <w:r w:rsidRPr="004D03D9">
              <w:t>3.</w:t>
            </w:r>
            <w:r w:rsidRPr="004D03D9">
              <w:tab/>
              <w:t>Install cable and bracing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3D9" w:rsidP="004D03D9">
            <w:pPr>
              <w:pStyle w:val="List"/>
            </w:pPr>
            <w:r w:rsidRPr="004D03D9">
              <w:t>3.1</w:t>
            </w:r>
            <w:r w:rsidRPr="004D03D9">
              <w:tab/>
              <w:t>Discuss planned approach to cable and bracing with other members of work</w:t>
            </w:r>
            <w:r w:rsidRPr="004D03D9">
              <w:t xml:space="preserve"> team</w:t>
            </w:r>
          </w:p>
          <w:p w:rsidR="00000000" w:rsidRPr="004D03D9" w:rsidP="004D03D9">
            <w:pPr>
              <w:pStyle w:val="List"/>
            </w:pPr>
            <w:r w:rsidRPr="004D03D9">
              <w:t>3.2</w:t>
            </w:r>
            <w:r w:rsidRPr="004D03D9">
              <w:tab/>
              <w:t>Install cable and bracing</w:t>
            </w:r>
          </w:p>
          <w:p w:rsidR="00000000" w:rsidRPr="004D03D9" w:rsidP="004D03D9">
            <w:pPr>
              <w:pStyle w:val="List"/>
            </w:pPr>
            <w:r w:rsidRPr="004D03D9">
              <w:t>3.3</w:t>
            </w:r>
            <w:r w:rsidRPr="004D03D9">
              <w:tab/>
              <w:t xml:space="preserve">Determine the requirement for additional pruning to restore tree to its natural habit and form and sustain its growth </w:t>
            </w:r>
          </w:p>
          <w:p w:rsidR="00000000" w:rsidRPr="004D03D9" w:rsidP="004D03D9">
            <w:pPr>
              <w:pStyle w:val="List"/>
            </w:pPr>
            <w:r w:rsidRPr="004D03D9">
              <w:t>3.4</w:t>
            </w:r>
            <w:r w:rsidRPr="004D03D9">
              <w:tab/>
              <w:t>Check and record completed program for quality of work</w:t>
            </w:r>
          </w:p>
        </w:tc>
      </w:tr>
    </w:tbl>
    <w:p w:rsidR="00000000" w:rsidRPr="004D03D9" w:rsidP="004D03D9">
      <w:pPr>
        <w:pStyle w:val="BodyText"/>
      </w:pPr>
    </w:p>
    <w:p w:rsidR="00000000" w:rsidRPr="004D03D9" w:rsidP="004D03D9">
      <w:pPr>
        <w:pStyle w:val="AllowPageBreak"/>
      </w:pPr>
    </w:p>
    <w:p w:rsidR="00000000" w:rsidRPr="004D03D9" w:rsidP="004D03D9">
      <w:pPr>
        <w:pStyle w:val="Heading1"/>
      </w:pPr>
      <w:bookmarkStart w:id="6" w:name="O_874325"/>
      <w:bookmarkEnd w:id="6"/>
      <w:r w:rsidRPr="004D03D9">
        <w:t>Foundation Skills</w:t>
      </w:r>
    </w:p>
    <w:p w:rsidR="00000000" w:rsidRPr="004D03D9" w:rsidP="004E5375">
      <w:pPr>
        <w:pStyle w:val="BodyText"/>
      </w:pPr>
      <w:r w:rsidRPr="004D03D9">
        <w:t>F</w:t>
      </w:r>
      <w:r w:rsidRPr="004D03D9">
        <w:t>oundation Skills essential to performance are explicit in the performance criteria of this unit of competency.</w:t>
      </w:r>
    </w:p>
    <w:p w:rsidR="00000000" w:rsidRPr="004D03D9" w:rsidP="004D03D9">
      <w:pPr>
        <w:pStyle w:val="Heading1"/>
      </w:pPr>
      <w:bookmarkStart w:id="7" w:name="O_874326"/>
      <w:bookmarkEnd w:id="7"/>
      <w:r w:rsidRPr="004D03D9">
        <w:t>Range of Conditions</w:t>
      </w:r>
    </w:p>
    <w:p w:rsidR="00000000" w:rsidRPr="004D03D9" w:rsidP="004D03D9">
      <w:pPr>
        <w:pStyle w:val="Heading1"/>
      </w:pPr>
      <w:bookmarkStart w:id="8" w:name="O_874327"/>
      <w:bookmarkEnd w:id="8"/>
      <w:r w:rsidRPr="004D03D9">
        <w:t>Unit Mapping Information</w:t>
      </w:r>
    </w:p>
    <w:p w:rsidR="00000000" w:rsidRPr="004D03D9" w:rsidP="004E5375">
      <w:pPr>
        <w:pStyle w:val="BodyText"/>
      </w:pPr>
      <w:r w:rsidRPr="004D03D9">
        <w:t>This unit is equivalent to AHCARB308A Install cable and bracing.</w:t>
      </w:r>
    </w:p>
    <w:p w:rsidR="00000000" w:rsidRPr="004D03D9" w:rsidP="004D03D9">
      <w:pPr>
        <w:pStyle w:val="Heading1"/>
      </w:pPr>
      <w:bookmarkStart w:id="9" w:name="O_874334"/>
      <w:bookmarkEnd w:id="9"/>
      <w:r w:rsidRPr="004D03D9">
        <w:t>Links</w:t>
      </w:r>
    </w:p>
    <w:p w:rsidR="00000000" w:rsidRPr="004D03D9" w:rsidP="004E5375">
      <w:pPr>
        <w:pStyle w:val="BodyText"/>
      </w:pPr>
      <w:r w:rsidRPr="004D03D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021F6">
        <w:rPr>
          <w:rStyle w:val="Hyperlink"/>
        </w:rPr>
        <w:t>https://vetnet.gov.au/Pages/TrainingDocs.aspx?q=c6399549-9c62-4a5e-bf1a-524b2322cf72</w:t>
      </w:r>
      <w:r>
        <w:fldChar w:fldCharType="end"/>
      </w:r>
    </w:p>
    <w:p w:rsidR="00000000" w:rsidRPr="004D03D9" w:rsidP="004E5375">
      <w:pPr>
        <w:pStyle w:val="BodyText"/>
        <w:sectPr w:rsidSect="004D03D9">
          <w:headerReference w:type="default" r:id="rId10"/>
          <w:footerReference w:type="default" r:id="rId11"/>
          <w:pgSz w:w="11908" w:h="16833"/>
          <w:pgMar w:top="1702" w:right="1418" w:bottom="1702" w:left="1418" w:header="992" w:footer="992" w:gutter="0"/>
          <w:cols w:space="720"/>
          <w:noEndnote/>
          <w:docGrid w:linePitch="299"/>
        </w:sectPr>
      </w:pPr>
    </w:p>
    <w:p w:rsidR="00000000" w:rsidRPr="004D03D9" w:rsidP="004D03D9">
      <w:pPr>
        <w:pStyle w:val="SuperHeading"/>
      </w:pPr>
      <w:r w:rsidRPr="004D03D9">
        <w:t>Assessment Requirements for AHCARB308 Ins</w:t>
      </w:r>
      <w:r w:rsidRPr="004D03D9">
        <w:t>tall cable and bracing</w:t>
      </w:r>
    </w:p>
    <w:p w:rsidR="00000000" w:rsidRPr="004D03D9" w:rsidP="004D03D9">
      <w:pPr>
        <w:pStyle w:val="Heading1"/>
      </w:pPr>
      <w:bookmarkStart w:id="10" w:name="O_874329"/>
      <w:bookmarkEnd w:id="10"/>
      <w:r w:rsidRPr="004D03D9">
        <w:t>Modification History</w:t>
      </w:r>
    </w:p>
    <w:tbl>
      <w:tblPr>
        <w:tblW w:w="0" w:type="auto"/>
        <w:tblLayout w:type="fixed"/>
        <w:tblCellMar>
          <w:left w:w="62" w:type="dxa"/>
          <w:right w:w="62" w:type="dxa"/>
        </w:tblCellMar>
        <w:tblLook w:val="0000"/>
      </w:tblPr>
      <w:tblGrid>
        <w:gridCol w:w="1179"/>
        <w:gridCol w:w="1524"/>
        <w:gridCol w:w="4869"/>
      </w:tblGrid>
      <w:tr w:rsidTr="004D03D9">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D03D9">
            <w:pPr>
              <w:pStyle w:val="TableHeading"/>
              <w:rPr>
                <w:lang w:val="en-NZ"/>
              </w:rPr>
            </w:pPr>
            <w:r w:rsidRPr="004D03D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D03D9">
            <w:pPr>
              <w:pStyle w:val="TableHeading"/>
              <w:rPr>
                <w:lang w:val="en-NZ"/>
              </w:rPr>
            </w:pPr>
            <w:r w:rsidRPr="004D03D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D03D9">
            <w:pPr>
              <w:pStyle w:val="TableHeading"/>
              <w:rPr>
                <w:lang w:val="en-NZ"/>
              </w:rPr>
            </w:pPr>
            <w:r w:rsidRPr="004D03D9">
              <w:t>Comment</w:t>
            </w:r>
          </w:p>
        </w:tc>
      </w:tr>
      <w:tr w:rsidTr="004D03D9">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D03D9">
            <w:pPr>
              <w:pStyle w:val="BodyText"/>
              <w:rPr>
                <w:lang w:val="en-NZ"/>
              </w:rPr>
            </w:pPr>
            <w:r w:rsidRPr="004D03D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D03D9">
            <w:pPr>
              <w:pStyle w:val="BodyText"/>
              <w:rPr>
                <w:lang w:val="en-NZ"/>
              </w:rPr>
            </w:pPr>
            <w:r w:rsidRPr="004D03D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D03D9" w:rsidP="004D03D9">
            <w:pPr>
              <w:pStyle w:val="BodyText"/>
            </w:pPr>
            <w:r w:rsidRPr="004D03D9">
              <w:t>Initial release</w:t>
            </w:r>
          </w:p>
        </w:tc>
      </w:tr>
    </w:tbl>
    <w:p w:rsidR="00000000" w:rsidRPr="004D03D9" w:rsidP="004D03D9">
      <w:pPr>
        <w:pStyle w:val="BodyText"/>
      </w:pPr>
    </w:p>
    <w:p w:rsidR="00000000" w:rsidRPr="004D03D9" w:rsidP="004D03D9">
      <w:pPr>
        <w:pStyle w:val="AllowPageBreak"/>
      </w:pPr>
    </w:p>
    <w:p w:rsidR="00000000" w:rsidRPr="004D03D9" w:rsidP="004D03D9">
      <w:pPr>
        <w:pStyle w:val="Heading1"/>
      </w:pPr>
      <w:bookmarkStart w:id="11" w:name="O_874330"/>
      <w:bookmarkEnd w:id="11"/>
      <w:r w:rsidRPr="004D03D9">
        <w:t>Performance Evidence</w:t>
      </w:r>
    </w:p>
    <w:p w:rsidR="00000000" w:rsidRPr="004D03D9" w:rsidP="004E5375">
      <w:pPr>
        <w:pStyle w:val="BodyText"/>
      </w:pPr>
      <w:r w:rsidRPr="004D03D9">
        <w:t>The candidate must be observed installing cable and bracing according to a pruning program.</w:t>
      </w:r>
    </w:p>
    <w:p w:rsidR="00000000" w:rsidRPr="004D03D9" w:rsidP="004E5375">
      <w:pPr>
        <w:pStyle w:val="BodyText"/>
      </w:pPr>
      <w:r w:rsidRPr="004D03D9">
        <w:t>The candidate must be assessed on their ability to integrate and apply the performance requirements of this unit in a workplace setting. Performance must be demonstrated consistently over time and in a suitable range of contexts.</w:t>
      </w:r>
    </w:p>
    <w:p w:rsidR="00000000" w:rsidRPr="004D03D9" w:rsidP="004E5375">
      <w:pPr>
        <w:pStyle w:val="BodyText"/>
      </w:pPr>
      <w:r w:rsidRPr="004D03D9">
        <w:t>The candidate must provid</w:t>
      </w:r>
      <w:r w:rsidRPr="004D03D9">
        <w:t>e evidence for and demonstrate:</w:t>
      </w:r>
    </w:p>
    <w:p w:rsidR="00000000" w:rsidRPr="004D03D9" w:rsidP="004D03D9">
      <w:pPr>
        <w:pStyle w:val="ListBullet"/>
      </w:pPr>
      <w:r w:rsidRPr="004D03D9">
        <w:t>determining location of above-and-below-ground services</w:t>
      </w:r>
    </w:p>
    <w:p w:rsidR="00000000" w:rsidRPr="004D03D9" w:rsidP="004D03D9">
      <w:pPr>
        <w:pStyle w:val="ListBullet"/>
      </w:pPr>
      <w:r w:rsidRPr="004D03D9">
        <w:t>undertaking a site-specific risk assessment</w:t>
      </w:r>
    </w:p>
    <w:p w:rsidR="00000000" w:rsidRPr="004D03D9" w:rsidP="004D03D9">
      <w:pPr>
        <w:pStyle w:val="ListBullet"/>
      </w:pPr>
      <w:r w:rsidRPr="004D03D9">
        <w:t>determining cable and bracing requirements from client brief</w:t>
      </w:r>
    </w:p>
    <w:p w:rsidR="00000000" w:rsidRPr="004D03D9" w:rsidP="004D03D9">
      <w:pPr>
        <w:pStyle w:val="ListBullet"/>
      </w:pPr>
      <w:r w:rsidRPr="004D03D9">
        <w:t>confirming first aid and rescue procedures applicable to tree work </w:t>
      </w:r>
    </w:p>
    <w:p w:rsidR="00000000" w:rsidRPr="004D03D9" w:rsidP="004D03D9">
      <w:pPr>
        <w:pStyle w:val="ListBullet"/>
      </w:pPr>
      <w:r w:rsidRPr="004D03D9">
        <w:t>examining structural tree components</w:t>
      </w:r>
    </w:p>
    <w:p w:rsidR="00000000" w:rsidRPr="004D03D9" w:rsidP="004D03D9">
      <w:pPr>
        <w:pStyle w:val="ListBullet"/>
      </w:pPr>
      <w:r w:rsidRPr="004D03D9">
        <w:t>examining vitality and structural integrity of branch attachments</w:t>
      </w:r>
    </w:p>
    <w:p w:rsidR="00000000" w:rsidRPr="004D03D9" w:rsidP="004D03D9">
      <w:pPr>
        <w:pStyle w:val="ListBullet"/>
      </w:pPr>
      <w:r w:rsidRPr="004D03D9">
        <w:t>identifying work health and safety hazards and assessing risk</w:t>
      </w:r>
    </w:p>
    <w:p w:rsidR="00000000" w:rsidRPr="004D03D9" w:rsidP="004D03D9">
      <w:pPr>
        <w:pStyle w:val="ListBullet"/>
      </w:pPr>
      <w:r w:rsidRPr="004D03D9">
        <w:t>recording and implement</w:t>
      </w:r>
      <w:r w:rsidRPr="004D03D9">
        <w:t>ing site and traffic control measures</w:t>
      </w:r>
    </w:p>
    <w:p w:rsidR="00000000" w:rsidRPr="004D03D9" w:rsidP="004D03D9">
      <w:pPr>
        <w:pStyle w:val="ListBullet"/>
      </w:pPr>
      <w:r w:rsidRPr="004D03D9">
        <w:t>use of tree climbing techniques or ability to work from an elevated work platform</w:t>
      </w:r>
    </w:p>
    <w:p w:rsidR="00000000" w:rsidRPr="004D03D9" w:rsidP="004D03D9">
      <w:pPr>
        <w:pStyle w:val="ListBullet"/>
      </w:pPr>
      <w:r w:rsidRPr="004D03D9">
        <w:t>installing cable and bracing</w:t>
      </w:r>
    </w:p>
    <w:p w:rsidR="00000000" w:rsidRPr="004D03D9" w:rsidP="004D03D9">
      <w:pPr>
        <w:pStyle w:val="ListBullet"/>
      </w:pPr>
      <w:r w:rsidRPr="004D03D9">
        <w:t>determining requirement for additional pruning</w:t>
      </w:r>
    </w:p>
    <w:p w:rsidR="00000000" w:rsidRPr="004D03D9" w:rsidP="004D03D9">
      <w:pPr>
        <w:pStyle w:val="ListBullet"/>
      </w:pPr>
      <w:r w:rsidRPr="004D03D9">
        <w:t>checking and recording completed program for quality of work</w:t>
      </w:r>
    </w:p>
    <w:p w:rsidR="00000000" w:rsidRPr="004D03D9" w:rsidP="004D03D9">
      <w:pPr>
        <w:pStyle w:val="ListBullet"/>
      </w:pPr>
      <w:r w:rsidRPr="004D03D9">
        <w:t>use of industry standard terminology to describe arboriculture and work environment.</w:t>
      </w:r>
    </w:p>
    <w:p w:rsidR="00000000" w:rsidRPr="004D03D9" w:rsidP="004D03D9">
      <w:pPr>
        <w:pStyle w:val="AllowPageBreak"/>
      </w:pPr>
    </w:p>
    <w:p w:rsidR="00000000" w:rsidRPr="004D03D9" w:rsidP="004D03D9">
      <w:pPr>
        <w:pStyle w:val="Heading1"/>
      </w:pPr>
      <w:bookmarkStart w:id="12" w:name="O_874331"/>
      <w:bookmarkEnd w:id="12"/>
      <w:r w:rsidRPr="004D03D9">
        <w:t>Knowledge Evidence</w:t>
      </w:r>
    </w:p>
    <w:p w:rsidR="00000000" w:rsidRPr="004D03D9" w:rsidP="004E5375">
      <w:pPr>
        <w:pStyle w:val="BodyText"/>
      </w:pPr>
      <w:r w:rsidRPr="004D03D9">
        <w:t>The candidate must demonstrate knowledge of:</w:t>
      </w:r>
    </w:p>
    <w:p w:rsidR="00000000" w:rsidRPr="004D03D9" w:rsidP="004D03D9">
      <w:pPr>
        <w:pStyle w:val="ListBullet"/>
      </w:pPr>
      <w:r w:rsidRPr="004D03D9">
        <w:t>the effect of pruning on tree growth, habit and form</w:t>
      </w:r>
    </w:p>
    <w:p w:rsidR="00000000" w:rsidRPr="004D03D9" w:rsidP="004D03D9">
      <w:pPr>
        <w:pStyle w:val="ListBullet"/>
      </w:pPr>
      <w:r w:rsidRPr="004D03D9">
        <w:t>tree anatomy and tree physiology</w:t>
      </w:r>
    </w:p>
    <w:p w:rsidR="00000000" w:rsidRPr="004D03D9" w:rsidP="004D03D9">
      <w:pPr>
        <w:pStyle w:val="ListBullet"/>
      </w:pPr>
      <w:r w:rsidRPr="004D03D9">
        <w:t>tr</w:t>
      </w:r>
      <w:r w:rsidRPr="004D03D9">
        <w:t>ee pruning techniques appropriate to requirements of species</w:t>
      </w:r>
    </w:p>
    <w:p w:rsidR="00000000" w:rsidRPr="004D03D9" w:rsidP="004D03D9">
      <w:pPr>
        <w:pStyle w:val="ListBullet"/>
      </w:pPr>
      <w:r w:rsidRPr="004D03D9">
        <w:t>visual tree assessment</w:t>
      </w:r>
    </w:p>
    <w:p w:rsidR="00000000" w:rsidRPr="004D03D9" w:rsidP="004D03D9">
      <w:pPr>
        <w:pStyle w:val="ListBullet"/>
      </w:pPr>
      <w:r w:rsidRPr="004D03D9">
        <w:t>selection of appropriate cable and bracing tools and equipment</w:t>
      </w:r>
    </w:p>
    <w:p w:rsidR="00000000" w:rsidRPr="004D03D9" w:rsidP="004D03D9">
      <w:pPr>
        <w:pStyle w:val="ListBullet"/>
      </w:pPr>
      <w:r w:rsidRPr="004D03D9">
        <w:t>selection of suitable personal protective equipment</w:t>
      </w:r>
    </w:p>
    <w:p w:rsidR="00000000" w:rsidRPr="004D03D9" w:rsidP="004D03D9">
      <w:pPr>
        <w:pStyle w:val="ListBullet"/>
      </w:pPr>
      <w:r w:rsidRPr="004D03D9">
        <w:t>the principles and methods of pruning (tree anatomy and physiology)</w:t>
      </w:r>
    </w:p>
    <w:p w:rsidR="00000000" w:rsidRPr="004D03D9" w:rsidP="004D03D9">
      <w:pPr>
        <w:pStyle w:val="ListBullet"/>
      </w:pPr>
      <w:r w:rsidRPr="004D03D9">
        <w:t>identification of work health and safety hazards, risk assessment and risk control application</w:t>
      </w:r>
    </w:p>
    <w:p w:rsidR="00000000" w:rsidRPr="004D03D9" w:rsidP="004D03D9">
      <w:pPr>
        <w:pStyle w:val="ListBullet"/>
      </w:pPr>
      <w:r w:rsidRPr="004D03D9">
        <w:t>quality of pruning work</w:t>
      </w:r>
    </w:p>
    <w:p w:rsidR="00000000" w:rsidRPr="004D03D9" w:rsidP="004D03D9">
      <w:pPr>
        <w:pStyle w:val="ListBullet"/>
      </w:pPr>
      <w:r w:rsidRPr="004D03D9">
        <w:t>cable and bracing techniques appropriate to tree species</w:t>
      </w:r>
    </w:p>
    <w:p w:rsidR="00000000" w:rsidRPr="004D03D9" w:rsidP="004D03D9">
      <w:pPr>
        <w:pStyle w:val="ListBullet"/>
      </w:pPr>
      <w:r w:rsidRPr="004D03D9">
        <w:t>cable and br</w:t>
      </w:r>
      <w:r w:rsidRPr="004D03D9">
        <w:t>acing theory</w:t>
      </w:r>
    </w:p>
    <w:p w:rsidR="00000000" w:rsidRPr="004D03D9" w:rsidP="004D03D9">
      <w:pPr>
        <w:pStyle w:val="ListBullet"/>
      </w:pPr>
      <w:r w:rsidRPr="004D03D9">
        <w:t>Compartmentalisation of Decay in Trees (CODIT) principles</w:t>
      </w:r>
    </w:p>
    <w:p w:rsidR="00000000" w:rsidRPr="004D03D9" w:rsidP="004D03D9">
      <w:pPr>
        <w:pStyle w:val="ListBullet"/>
      </w:pPr>
      <w:r w:rsidRPr="004D03D9">
        <w:t>implications of pruning cuts and the way trees respond</w:t>
      </w:r>
    </w:p>
    <w:p w:rsidR="00000000" w:rsidRPr="004D03D9" w:rsidP="004D03D9">
      <w:pPr>
        <w:pStyle w:val="ListBullet"/>
      </w:pPr>
      <w:r w:rsidRPr="004D03D9">
        <w:t>sustainable growth requirements of trees</w:t>
      </w:r>
    </w:p>
    <w:p w:rsidR="00000000" w:rsidRPr="004D03D9" w:rsidP="004D03D9">
      <w:pPr>
        <w:pStyle w:val="ListBullet"/>
      </w:pPr>
      <w:r w:rsidRPr="004D03D9">
        <w:t>natural habit and form of trees</w:t>
      </w:r>
    </w:p>
    <w:p w:rsidR="00000000" w:rsidRPr="004D03D9" w:rsidP="004D03D9">
      <w:pPr>
        <w:pStyle w:val="ListBullet"/>
      </w:pPr>
      <w:r w:rsidRPr="004D03D9">
        <w:t xml:space="preserve">first aid and rescue personnel, equipment and procedures </w:t>
      </w:r>
      <w:r w:rsidRPr="004D03D9">
        <w:t>applicable to tree work</w:t>
      </w:r>
    </w:p>
    <w:p w:rsidR="00000000" w:rsidRPr="004D03D9" w:rsidP="004D03D9">
      <w:pPr>
        <w:pStyle w:val="ListBullet"/>
      </w:pPr>
      <w:r w:rsidRPr="004D03D9">
        <w:t>local government tree protection and preservation regulations</w:t>
      </w:r>
    </w:p>
    <w:p w:rsidR="00000000" w:rsidRPr="004D03D9" w:rsidP="004D03D9">
      <w:pPr>
        <w:pStyle w:val="ListBullet"/>
      </w:pPr>
      <w:r w:rsidRPr="004D03D9">
        <w:t>Australian Standard 4373–2007 relating to tree pruning.</w:t>
      </w:r>
    </w:p>
    <w:p w:rsidR="00000000" w:rsidRPr="004D03D9" w:rsidP="004D03D9">
      <w:pPr>
        <w:pStyle w:val="AllowPageBreak"/>
      </w:pPr>
    </w:p>
    <w:p w:rsidR="00000000" w:rsidRPr="004D03D9" w:rsidP="004D03D9">
      <w:pPr>
        <w:pStyle w:val="Heading1"/>
      </w:pPr>
      <w:bookmarkStart w:id="13" w:name="O_874332"/>
      <w:bookmarkEnd w:id="13"/>
      <w:r w:rsidRPr="004D03D9">
        <w:t>Assessment Conditions</w:t>
      </w:r>
    </w:p>
    <w:p w:rsidR="00000000" w:rsidRPr="004D03D9" w:rsidP="004E5375">
      <w:pPr>
        <w:pStyle w:val="BodyText"/>
      </w:pPr>
      <w:r w:rsidRPr="004D03D9">
        <w:t xml:space="preserve">Assessment must be demonstrated consistently over time in a suitable range </w:t>
      </w:r>
      <w:r w:rsidRPr="004D03D9">
        <w:t>of contexts and have a productivity-based outcome. No single assessment event or report is sufficient to achieve competency in this unit.</w:t>
      </w:r>
    </w:p>
    <w:p w:rsidR="00000000" w:rsidRPr="004D03D9" w:rsidP="004E5375">
      <w:pPr>
        <w:pStyle w:val="BodyText"/>
      </w:pPr>
      <w:r w:rsidRPr="004D03D9">
        <w:t>Assessment may be conducted in a simulated or real work environment, however determination of competency requires the</w:t>
      </w:r>
      <w:r w:rsidRPr="004D03D9">
        <w:t xml:space="preserve"> application of work practices under work conditions.</w:t>
      </w:r>
    </w:p>
    <w:p w:rsidR="00000000" w:rsidRPr="004D03D9" w:rsidP="004E5375">
      <w:pPr>
        <w:pStyle w:val="BodyText"/>
      </w:pPr>
      <w:r w:rsidRPr="004D03D9">
        <w:t>The mandatory equipment and materials used to gather evidence for assessment include:</w:t>
      </w:r>
    </w:p>
    <w:p w:rsidR="00000000" w:rsidRPr="004D03D9" w:rsidP="004D03D9">
      <w:pPr>
        <w:pStyle w:val="ListBullet"/>
      </w:pPr>
      <w:r w:rsidRPr="004D03D9">
        <w:t>equipment:</w:t>
      </w:r>
    </w:p>
    <w:p w:rsidR="00000000" w:rsidRPr="004D03D9" w:rsidP="004D03D9">
      <w:pPr>
        <w:pStyle w:val="ListBullet2"/>
      </w:pPr>
      <w:r w:rsidRPr="004D03D9">
        <w:t>dynamic and static cable and bracing tools and products</w:t>
      </w:r>
    </w:p>
    <w:p w:rsidR="00000000" w:rsidRPr="004D03D9" w:rsidP="004D03D9">
      <w:pPr>
        <w:pStyle w:val="ListBullet2"/>
      </w:pPr>
      <w:r w:rsidRPr="004D03D9">
        <w:t>high decibel whistle</w:t>
      </w:r>
    </w:p>
    <w:p w:rsidR="00000000" w:rsidRPr="004D03D9" w:rsidP="004D03D9">
      <w:pPr>
        <w:pStyle w:val="ListBullet2"/>
      </w:pPr>
      <w:r w:rsidRPr="004D03D9">
        <w:t>personal protective equipment (PPE)</w:t>
      </w:r>
    </w:p>
    <w:p w:rsidR="00000000" w:rsidRPr="004D03D9" w:rsidP="004D03D9">
      <w:pPr>
        <w:pStyle w:val="ListBullet2"/>
      </w:pPr>
      <w:r w:rsidRPr="004D03D9">
        <w:t>first aid and emergency kit</w:t>
      </w:r>
    </w:p>
    <w:p w:rsidR="00000000" w:rsidRPr="004D03D9" w:rsidP="004D03D9">
      <w:pPr>
        <w:pStyle w:val="ListBullet2"/>
      </w:pPr>
      <w:r w:rsidRPr="004D03D9">
        <w:t>traffic management kit</w:t>
      </w:r>
    </w:p>
    <w:p w:rsidR="00000000" w:rsidRPr="004D03D9" w:rsidP="004D03D9">
      <w:pPr>
        <w:pStyle w:val="ListBullet2"/>
      </w:pPr>
      <w:r w:rsidRPr="004D03D9">
        <w:t>signage – work zone</w:t>
      </w:r>
    </w:p>
    <w:p w:rsidR="00000000" w:rsidRPr="004D03D9" w:rsidP="004D03D9">
      <w:pPr>
        <w:pStyle w:val="ListBullet2"/>
      </w:pPr>
      <w:r w:rsidRPr="004D03D9">
        <w:t>trees</w:t>
      </w:r>
    </w:p>
    <w:p w:rsidR="00000000" w:rsidRPr="004D03D9" w:rsidP="004D03D9">
      <w:pPr>
        <w:pStyle w:val="ListBullet"/>
      </w:pPr>
      <w:r w:rsidRPr="004D03D9">
        <w:t>materials:</w:t>
      </w:r>
    </w:p>
    <w:p w:rsidR="00000000" w:rsidRPr="004D03D9" w:rsidP="004D03D9">
      <w:pPr>
        <w:pStyle w:val="ListBullet2"/>
      </w:pPr>
      <w:r w:rsidRPr="004D03D9">
        <w:t>cable and bracing operations form</w:t>
      </w:r>
    </w:p>
    <w:p w:rsidR="00000000" w:rsidRPr="004D03D9" w:rsidP="004D03D9">
      <w:pPr>
        <w:pStyle w:val="ListBullet2"/>
      </w:pPr>
      <w:r w:rsidRPr="004D03D9">
        <w:t>hazard identification and risk control form</w:t>
      </w:r>
    </w:p>
    <w:p w:rsidR="00000000" w:rsidRPr="004D03D9" w:rsidP="004D03D9">
      <w:pPr>
        <w:pStyle w:val="ListBullet2"/>
      </w:pPr>
      <w:r w:rsidRPr="004D03D9">
        <w:t xml:space="preserve">equipment and PPE check form </w:t>
      </w:r>
    </w:p>
    <w:p w:rsidR="00000000" w:rsidRPr="004D03D9" w:rsidP="004D03D9">
      <w:pPr>
        <w:pStyle w:val="ListBullet2"/>
      </w:pPr>
      <w:r w:rsidRPr="004D03D9">
        <w:t xml:space="preserve">emergency preparation </w:t>
      </w:r>
      <w:r w:rsidRPr="004D03D9">
        <w:t>form</w:t>
      </w:r>
    </w:p>
    <w:p w:rsidR="00000000" w:rsidRPr="004D03D9" w:rsidP="004D03D9">
      <w:pPr>
        <w:pStyle w:val="ListBullet2"/>
      </w:pPr>
      <w:r w:rsidRPr="004D03D9">
        <w:t>work records form</w:t>
      </w:r>
    </w:p>
    <w:p w:rsidR="00000000" w:rsidRPr="004D03D9" w:rsidP="004E5375">
      <w:pPr>
        <w:pStyle w:val="BodyText"/>
      </w:pPr>
      <w:r w:rsidRPr="004D03D9">
        <w:t>Assessors must satisfy current standards for RTOs in the assessment of arboriculture units of competency.</w:t>
      </w:r>
    </w:p>
    <w:p w:rsidR="00000000" w:rsidRPr="004D03D9" w:rsidP="004E5375">
      <w:pPr>
        <w:pStyle w:val="BodyText"/>
      </w:pPr>
      <w:r w:rsidRPr="004D03D9">
        <w:t xml:space="preserve">Assessment must be conducted only by persons who have: </w:t>
      </w:r>
    </w:p>
    <w:p w:rsidR="00000000" w:rsidRPr="004D03D9" w:rsidP="004D03D9">
      <w:pPr>
        <w:pStyle w:val="ListBullet"/>
      </w:pPr>
      <w:r w:rsidRPr="004D03D9">
        <w:t>arboriculture vocational competencies at least to the level being assessed</w:t>
      </w:r>
    </w:p>
    <w:p w:rsidR="00000000" w:rsidRPr="004D03D9" w:rsidP="004D03D9">
      <w:pPr>
        <w:pStyle w:val="ListBullet"/>
      </w:pPr>
      <w:r w:rsidRPr="004D03D9">
        <w:t>current arboriculture industry skills directly relevant to the unit of competency being assessed</w:t>
      </w:r>
    </w:p>
    <w:p w:rsidR="00000000" w:rsidRPr="004D03D9" w:rsidP="004D03D9">
      <w:pPr>
        <w:pStyle w:val="AllowPageBreak"/>
      </w:pPr>
    </w:p>
    <w:p w:rsidR="00000000" w:rsidRPr="004D03D9" w:rsidP="004D03D9">
      <w:pPr>
        <w:pStyle w:val="Heading1"/>
      </w:pPr>
      <w:bookmarkStart w:id="14" w:name="O_874335"/>
      <w:bookmarkEnd w:id="14"/>
      <w:r w:rsidRPr="004D03D9">
        <w:t>Links</w:t>
      </w:r>
    </w:p>
    <w:p w:rsidR="00000000" w:rsidRPr="004D03D9" w:rsidP="004E5375">
      <w:pPr>
        <w:pStyle w:val="BodyText"/>
      </w:pPr>
      <w:r w:rsidRPr="004D03D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021F6">
        <w:rPr>
          <w:rStyle w:val="Hyperlink"/>
        </w:rPr>
        <w:t>https://vetnet.gov.au/Pages/TrainingDocs.aspx?q=c6399549-9c62-4a5e-bf1a-524b2322cf72</w:t>
      </w:r>
      <w:r>
        <w:fldChar w:fldCharType="end"/>
      </w:r>
    </w:p>
    <w:p w:rsidR="00000000" w:rsidRPr="004D03D9" w:rsidP="004D03D9"/>
    <w:sectPr w:rsidSect="004D03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D9" w:rsidRPr="004E5375" w:rsidP="004E53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375" w:rsidP="004D03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5375" w:rsidP="004D03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E5375" w:rsidP="004D03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D9" w:rsidP="004D03D9">
    <w:pPr>
      <w:pStyle w:val="Footer"/>
      <w:framePr w:wrap="around"/>
    </w:pPr>
    <w:r>
      <w:fldChar w:fldCharType="begin"/>
    </w:r>
    <w:r>
      <w:instrText xml:space="preserve"> DOCPROPERTY  Subject  \* MERGEFORMAT </w:instrText>
    </w:r>
    <w:r>
      <w:fldChar w:fldCharType="separate"/>
    </w:r>
    <w:r w:rsidR="004E5375">
      <w:t>Approved</w:t>
    </w:r>
    <w:r w:rsidR="004E5375">
      <w:fldChar w:fldCharType="end"/>
    </w:r>
    <w:r>
      <w:tab/>
      <w:t xml:space="preserve">Page </w:t>
    </w:r>
    <w:r>
      <w:fldChar w:fldCharType="begin"/>
    </w:r>
    <w:r>
      <w:instrText xml:space="preserve"> PAGE  \* Arabic  \* MERGEFORMAT </w:instrText>
    </w:r>
    <w:r>
      <w:fldChar w:fldCharType="separate"/>
    </w:r>
    <w:r w:rsidR="004E537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5375">
      <w:rPr>
        <w:noProof/>
      </w:rPr>
      <w:t>4</w:t>
    </w:r>
    <w:r>
      <w:rPr>
        <w:noProof/>
      </w:rPr>
      <w:fldChar w:fldCharType="end"/>
    </w:r>
  </w:p>
  <w:p w:rsidR="004D03D9" w:rsidP="004D03D9">
    <w:pPr>
      <w:pStyle w:val="Footer"/>
      <w:framePr w:wrap="around"/>
    </w:pPr>
    <w:r>
      <w:t xml:space="preserve">© Commonwealth of Australia, </w:t>
    </w:r>
    <w:r>
      <w:fldChar w:fldCharType="begin"/>
    </w:r>
    <w:r>
      <w:instrText xml:space="preserve"> DATE  \@ "yyyy"  \* MERGEFORMAT </w:instrText>
    </w:r>
    <w:r>
      <w:fldChar w:fldCharType="separate"/>
    </w:r>
    <w:r w:rsidR="004E5375">
      <w:rPr>
        <w:noProof/>
      </w:rPr>
      <w:t>2025</w:t>
    </w:r>
    <w:r>
      <w:fldChar w:fldCharType="end"/>
    </w:r>
    <w:r>
      <w:tab/>
    </w:r>
    <w:r>
      <w:fldChar w:fldCharType="begin"/>
    </w:r>
    <w:r>
      <w:instrText xml:space="preserve"> DOCPROPERTY  Author  \* MERGEFORMAT </w:instrText>
    </w:r>
    <w:r>
      <w:fldChar w:fldCharType="separate"/>
    </w:r>
    <w:r w:rsidR="004E5375">
      <w:t>Skills Insight</w:t>
    </w:r>
    <w:r w:rsidR="004E5375">
      <w:fldChar w:fldCharType="end"/>
    </w:r>
  </w:p>
  <w:p w:rsidR="004D03D9" w:rsidP="004D03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3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03D9" w:rsidRPr="004E5375" w:rsidP="004E53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375" w:rsidRPr="002D2AF8" w:rsidP="004D03D9">
    <w:pPr>
      <w:pStyle w:val="Header"/>
      <w:framePr w:wrap="around"/>
    </w:pPr>
    <w:r>
      <w:fldChar w:fldCharType="begin"/>
    </w:r>
    <w:r>
      <w:instrText xml:space="preserve"> TITLE   \* MERGEFORMAT </w:instrText>
    </w:r>
    <w:r>
      <w:fldChar w:fldCharType="separate"/>
    </w:r>
    <w:r>
      <w:t>AHCARB308 Install cable and bracing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5375" w:rsidP="004D03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D9" w:rsidRPr="002D2AF8" w:rsidP="004D03D9">
    <w:pPr>
      <w:pStyle w:val="Header"/>
      <w:framePr w:wrap="around"/>
    </w:pPr>
    <w:r>
      <w:fldChar w:fldCharType="begin"/>
    </w:r>
    <w:r>
      <w:instrText xml:space="preserve"> TITLE   \* MERGEFORMAT </w:instrText>
    </w:r>
    <w:r>
      <w:fldChar w:fldCharType="separate"/>
    </w:r>
    <w:r w:rsidR="004E5375">
      <w:t>AHCARB308 Install cable and bracing</w:t>
    </w:r>
    <w:r w:rsidR="004E5375">
      <w:fldChar w:fldCharType="end"/>
    </w:r>
    <w:r>
      <w:tab/>
      <w:t xml:space="preserve">Date this document was generated: </w:t>
    </w:r>
    <w:r>
      <w:fldChar w:fldCharType="begin"/>
    </w:r>
    <w:r>
      <w:instrText xml:space="preserve"> CREATEDATE  \@ "d MMMM yyyy"  \* MERGEFORMAT </w:instrText>
    </w:r>
    <w:r>
      <w:fldChar w:fldCharType="separate"/>
    </w:r>
    <w:r w:rsidR="004E5375">
      <w:rPr>
        <w:noProof/>
      </w:rPr>
      <w:t>2 March 2025</w:t>
    </w:r>
    <w:r>
      <w:fldChar w:fldCharType="end"/>
    </w:r>
  </w:p>
  <w:p w:rsidR="004D03D9" w:rsidP="004D03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0440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02BF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509A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3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3D9"/>
    <w:pPr>
      <w:spacing w:before="360" w:after="60"/>
      <w:outlineLvl w:val="0"/>
    </w:pPr>
    <w:rPr>
      <w:sz w:val="32"/>
    </w:rPr>
  </w:style>
  <w:style w:type="paragraph" w:styleId="Heading2">
    <w:name w:val="heading 2"/>
    <w:basedOn w:val="HeadingBase"/>
    <w:next w:val="BodyText"/>
    <w:link w:val="Heading2Char"/>
    <w:qFormat/>
    <w:rsid w:val="004D03D9"/>
    <w:pPr>
      <w:keepLines/>
      <w:spacing w:before="240" w:after="120"/>
      <w:outlineLvl w:val="1"/>
    </w:pPr>
    <w:rPr>
      <w:sz w:val="28"/>
      <w:szCs w:val="40"/>
    </w:rPr>
  </w:style>
  <w:style w:type="paragraph" w:styleId="Heading3">
    <w:name w:val="heading 3"/>
    <w:basedOn w:val="HeadingBase"/>
    <w:next w:val="BodyText"/>
    <w:link w:val="Heading3Char"/>
    <w:qFormat/>
    <w:rsid w:val="004D03D9"/>
    <w:pPr>
      <w:spacing w:before="180" w:after="120"/>
      <w:outlineLvl w:val="2"/>
    </w:pPr>
    <w:rPr>
      <w:spacing w:val="-10"/>
      <w:kern w:val="32"/>
    </w:rPr>
  </w:style>
  <w:style w:type="paragraph" w:styleId="Heading4">
    <w:name w:val="heading 4"/>
    <w:basedOn w:val="HeadingBase"/>
    <w:next w:val="BodyText"/>
    <w:link w:val="Heading4Char"/>
    <w:qFormat/>
    <w:rsid w:val="004D03D9"/>
    <w:pPr>
      <w:spacing w:before="160" w:after="120"/>
      <w:outlineLvl w:val="3"/>
    </w:pPr>
    <w:rPr>
      <w:sz w:val="22"/>
    </w:rPr>
  </w:style>
  <w:style w:type="paragraph" w:styleId="Heading5">
    <w:name w:val="heading 5"/>
    <w:basedOn w:val="HeadingBase"/>
    <w:next w:val="Normal"/>
    <w:link w:val="Heading5Char"/>
    <w:qFormat/>
    <w:rsid w:val="004D03D9"/>
    <w:pPr>
      <w:spacing w:before="80"/>
      <w:outlineLvl w:val="4"/>
    </w:pPr>
    <w:rPr>
      <w:color w:val="918585"/>
      <w:sz w:val="20"/>
    </w:rPr>
  </w:style>
  <w:style w:type="paragraph" w:styleId="Heading6">
    <w:name w:val="heading 6"/>
    <w:basedOn w:val="HeadingBase"/>
    <w:next w:val="Normal"/>
    <w:link w:val="Heading6Char"/>
    <w:qFormat/>
    <w:rsid w:val="004D03D9"/>
    <w:pPr>
      <w:spacing w:before="60"/>
      <w:outlineLvl w:val="5"/>
    </w:pPr>
    <w:rPr>
      <w:color w:val="918585"/>
      <w:sz w:val="20"/>
    </w:rPr>
  </w:style>
  <w:style w:type="paragraph" w:styleId="Heading7">
    <w:name w:val="heading 7"/>
    <w:basedOn w:val="Normal"/>
    <w:next w:val="Normal"/>
    <w:link w:val="Heading7Char"/>
    <w:qFormat/>
    <w:rsid w:val="004D03D9"/>
    <w:pPr>
      <w:ind w:left="720"/>
      <w:outlineLvl w:val="6"/>
    </w:pPr>
    <w:rPr>
      <w:i/>
    </w:rPr>
  </w:style>
  <w:style w:type="paragraph" w:styleId="Heading8">
    <w:name w:val="heading 8"/>
    <w:basedOn w:val="Normal"/>
    <w:next w:val="Normal"/>
    <w:link w:val="Heading8Char"/>
    <w:qFormat/>
    <w:rsid w:val="004D03D9"/>
    <w:pPr>
      <w:ind w:left="720"/>
      <w:outlineLvl w:val="7"/>
    </w:pPr>
    <w:rPr>
      <w:i/>
    </w:rPr>
  </w:style>
  <w:style w:type="paragraph" w:styleId="Heading9">
    <w:name w:val="heading 9"/>
    <w:basedOn w:val="Normal"/>
    <w:next w:val="Normal"/>
    <w:link w:val="Heading9Char"/>
    <w:qFormat/>
    <w:rsid w:val="004D03D9"/>
    <w:pPr>
      <w:ind w:left="720"/>
      <w:outlineLvl w:val="8"/>
    </w:pPr>
    <w:rPr>
      <w:i/>
    </w:rPr>
  </w:style>
  <w:style w:type="character" w:default="1" w:styleId="DefaultParagraphFont">
    <w:name w:val="Default Paragraph Font"/>
    <w:uiPriority w:val="1"/>
    <w:unhideWhenUsed/>
    <w:rsid w:val="004D03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3D9"/>
  </w:style>
  <w:style w:type="character" w:customStyle="1" w:styleId="Heading1Char">
    <w:name w:val="Heading 1 Char"/>
    <w:basedOn w:val="DefaultParagraphFont"/>
    <w:link w:val="Heading1"/>
    <w:rsid w:val="004D03D9"/>
    <w:rPr>
      <w:rFonts w:ascii="Times New Roman" w:eastAsia="Times New Roman" w:hAnsi="Times New Roman" w:cs="Times New Roman"/>
      <w:b/>
      <w:sz w:val="32"/>
      <w:szCs w:val="20"/>
      <w:lang w:eastAsia="en-US"/>
    </w:rPr>
  </w:style>
  <w:style w:type="paragraph" w:styleId="BodyText">
    <w:name w:val="Body Text"/>
    <w:basedOn w:val="Normal"/>
    <w:link w:val="BodyTextChar"/>
    <w:rsid w:val="004D03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03D9"/>
    <w:rPr>
      <w:rFonts w:ascii="Times New Roman" w:eastAsia="Times New Roman" w:hAnsi="Times New Roman" w:cs="Times New Roman"/>
      <w:sz w:val="24"/>
      <w:lang w:eastAsia="en-US"/>
    </w:rPr>
  </w:style>
  <w:style w:type="paragraph" w:styleId="List">
    <w:name w:val="List"/>
    <w:basedOn w:val="BodyText"/>
    <w:next w:val="BodyText"/>
    <w:rsid w:val="004D03D9"/>
    <w:pPr>
      <w:tabs>
        <w:tab w:val="left" w:pos="340"/>
      </w:tabs>
      <w:spacing w:before="60" w:after="60"/>
      <w:ind w:left="340" w:hanging="340"/>
    </w:pPr>
  </w:style>
  <w:style w:type="paragraph" w:styleId="ListBullet">
    <w:name w:val="List Bullet"/>
    <w:basedOn w:val="List"/>
    <w:rsid w:val="004D03D9"/>
    <w:pPr>
      <w:numPr>
        <w:numId w:val="12"/>
      </w:numPr>
      <w:tabs>
        <w:tab w:val="clear" w:pos="340"/>
      </w:tabs>
      <w:spacing w:before="40" w:after="40"/>
    </w:pPr>
  </w:style>
  <w:style w:type="paragraph" w:styleId="ListBullet2">
    <w:name w:val="List Bullet 2"/>
    <w:basedOn w:val="List2"/>
    <w:rsid w:val="004D03D9"/>
    <w:pPr>
      <w:numPr>
        <w:numId w:val="13"/>
      </w:numPr>
      <w:tabs>
        <w:tab w:val="clear" w:pos="680"/>
      </w:tabs>
    </w:pPr>
  </w:style>
  <w:style w:type="paragraph" w:customStyle="1" w:styleId="SuperHeading">
    <w:name w:val="SuperHeading"/>
    <w:basedOn w:val="Normal"/>
    <w:rsid w:val="004D03D9"/>
    <w:pPr>
      <w:spacing w:before="240" w:after="120"/>
      <w:outlineLvl w:val="0"/>
    </w:pPr>
    <w:rPr>
      <w:rFonts w:ascii="Times New Roman" w:hAnsi="Times New Roman"/>
      <w:b/>
      <w:sz w:val="32"/>
    </w:rPr>
  </w:style>
  <w:style w:type="paragraph" w:customStyle="1" w:styleId="TableHeading">
    <w:name w:val="Table Heading"/>
    <w:basedOn w:val="HeadingBase"/>
    <w:rsid w:val="004D03D9"/>
    <w:pPr>
      <w:keepLines/>
      <w:pBdr>
        <w:bottom w:val="single" w:sz="6" w:space="1" w:color="918585"/>
      </w:pBdr>
      <w:spacing w:before="240"/>
    </w:pPr>
  </w:style>
  <w:style w:type="paragraph" w:customStyle="1" w:styleId="AllowPageBreak">
    <w:name w:val="AllowPageBreak"/>
    <w:rsid w:val="004D03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03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3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3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3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3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3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3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3D9"/>
    <w:rPr>
      <w:rFonts w:ascii="Courier New" w:eastAsia="Times New Roman" w:hAnsi="Courier New" w:cs="Times New Roman"/>
      <w:i/>
      <w:szCs w:val="20"/>
      <w:lang w:eastAsia="en-US"/>
    </w:rPr>
  </w:style>
  <w:style w:type="paragraph" w:customStyle="1" w:styleId="HeadingBase">
    <w:name w:val="Heading Base"/>
    <w:rsid w:val="004D03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3D9"/>
    <w:pPr>
      <w:tabs>
        <w:tab w:val="right" w:leader="dot" w:pos="9072"/>
      </w:tabs>
      <w:ind w:left="567"/>
    </w:pPr>
    <w:rPr>
      <w:szCs w:val="22"/>
    </w:rPr>
  </w:style>
  <w:style w:type="paragraph" w:customStyle="1" w:styleId="TOCBase">
    <w:name w:val="TOC Base"/>
    <w:rsid w:val="004D03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3D9"/>
    <w:pPr>
      <w:tabs>
        <w:tab w:val="right" w:leader="dot" w:pos="9072"/>
      </w:tabs>
      <w:spacing w:before="40" w:after="40"/>
      <w:ind w:left="284"/>
    </w:pPr>
    <w:rPr>
      <w:rFonts w:ascii="Times New Roman" w:hAnsi="Times New Roman"/>
    </w:rPr>
  </w:style>
  <w:style w:type="paragraph" w:styleId="TOC1">
    <w:name w:val="toc 1"/>
    <w:basedOn w:val="TOCBase"/>
    <w:next w:val="Normal"/>
    <w:rsid w:val="004D03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3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3D9"/>
    <w:rPr>
      <w:rFonts w:ascii="Times New Roman" w:eastAsia="Times New Roman" w:hAnsi="Times New Roman" w:cs="Times New Roman"/>
      <w:sz w:val="16"/>
      <w:lang w:eastAsia="en-US"/>
    </w:rPr>
  </w:style>
  <w:style w:type="paragraph" w:styleId="Title">
    <w:name w:val="Title"/>
    <w:basedOn w:val="HeadingBase"/>
    <w:link w:val="TitleChar"/>
    <w:qFormat/>
    <w:rsid w:val="004D03D9"/>
    <w:pPr>
      <w:spacing w:before="5040"/>
      <w:jc w:val="center"/>
    </w:pPr>
    <w:rPr>
      <w:sz w:val="48"/>
      <w:szCs w:val="72"/>
      <w:lang w:val="en-US"/>
    </w:rPr>
  </w:style>
  <w:style w:type="character" w:customStyle="1" w:styleId="TitleChar">
    <w:name w:val="Title Char"/>
    <w:basedOn w:val="DefaultParagraphFont"/>
    <w:link w:val="Title"/>
    <w:rsid w:val="004D03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3D9"/>
    <w:pPr>
      <w:tabs>
        <w:tab w:val="left" w:pos="3600"/>
        <w:tab w:val="left" w:pos="3958"/>
      </w:tabs>
    </w:pPr>
  </w:style>
  <w:style w:type="paragraph" w:customStyle="1" w:styleId="Note">
    <w:name w:val="Note"/>
    <w:basedOn w:val="BodyText"/>
    <w:rsid w:val="004D03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03D9"/>
    <w:rPr>
      <w:b/>
      <w:spacing w:val="0"/>
    </w:rPr>
  </w:style>
  <w:style w:type="paragraph" w:customStyle="1" w:styleId="SuperTitle">
    <w:name w:val="SuperTitle"/>
    <w:basedOn w:val="Title"/>
    <w:rsid w:val="004D03D9"/>
    <w:pPr>
      <w:framePr w:wrap="auto" w:hAnchor="text" w:y="6049"/>
    </w:pPr>
    <w:rPr>
      <w:color w:val="000000"/>
      <w:sz w:val="40"/>
    </w:rPr>
  </w:style>
  <w:style w:type="paragraph" w:customStyle="1" w:styleId="TOCTitle">
    <w:name w:val="TOCTitle"/>
    <w:basedOn w:val="Heading1"/>
    <w:rsid w:val="004D03D9"/>
    <w:pPr>
      <w:spacing w:after="240"/>
      <w:jc w:val="center"/>
      <w:outlineLvl w:val="9"/>
    </w:pPr>
    <w:rPr>
      <w:caps/>
    </w:rPr>
  </w:style>
  <w:style w:type="paragraph" w:customStyle="1" w:styleId="Version">
    <w:name w:val="Version"/>
    <w:rsid w:val="004D03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03D9"/>
    <w:pPr>
      <w:keepNext w:val="0"/>
      <w:tabs>
        <w:tab w:val="right" w:pos="4176"/>
      </w:tabs>
      <w:ind w:left="198" w:hanging="198"/>
    </w:pPr>
    <w:rPr>
      <w:rFonts w:ascii="Garamond" w:hAnsi="Garamond"/>
    </w:rPr>
  </w:style>
  <w:style w:type="paragraph" w:styleId="IndexHeading">
    <w:name w:val="index heading"/>
    <w:basedOn w:val="Normal"/>
    <w:next w:val="Index1"/>
    <w:semiHidden/>
    <w:rsid w:val="004D03D9"/>
    <w:pPr>
      <w:spacing w:before="120" w:after="120"/>
    </w:pPr>
    <w:rPr>
      <w:rFonts w:ascii="Arial" w:hAnsi="Arial"/>
      <w:b/>
      <w:color w:val="918585"/>
      <w:sz w:val="24"/>
    </w:rPr>
  </w:style>
  <w:style w:type="paragraph" w:styleId="Header">
    <w:name w:val="header"/>
    <w:basedOn w:val="Normal"/>
    <w:link w:val="HeaderChar"/>
    <w:rsid w:val="004D03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3D9"/>
    <w:rPr>
      <w:rFonts w:ascii="Times New Roman" w:eastAsia="Times New Roman" w:hAnsi="Times New Roman" w:cs="Times New Roman"/>
      <w:sz w:val="16"/>
      <w:szCs w:val="20"/>
      <w:lang w:val="en-GB" w:eastAsia="en-US"/>
    </w:rPr>
  </w:style>
  <w:style w:type="paragraph" w:customStyle="1" w:styleId="Chapter">
    <w:name w:val="Chapter"/>
    <w:basedOn w:val="Normal"/>
    <w:rsid w:val="004D03D9"/>
    <w:pPr>
      <w:spacing w:before="240"/>
    </w:pPr>
    <w:rPr>
      <w:rFonts w:ascii="Times New Roman" w:hAnsi="Times New Roman"/>
      <w:smallCaps/>
      <w:spacing w:val="80"/>
      <w:sz w:val="28"/>
    </w:rPr>
  </w:style>
  <w:style w:type="paragraph" w:customStyle="1" w:styleId="InChapter">
    <w:name w:val="InChapter"/>
    <w:basedOn w:val="Heading3"/>
    <w:rsid w:val="004D03D9"/>
    <w:pPr>
      <w:spacing w:after="240"/>
      <w:outlineLvl w:val="9"/>
    </w:pPr>
    <w:rPr>
      <w:noProof/>
    </w:rPr>
  </w:style>
  <w:style w:type="paragraph" w:styleId="Index2">
    <w:name w:val="index 2"/>
    <w:basedOn w:val="Normal"/>
    <w:next w:val="Normal"/>
    <w:semiHidden/>
    <w:rsid w:val="004D03D9"/>
    <w:pPr>
      <w:tabs>
        <w:tab w:val="right" w:pos="4176"/>
      </w:tabs>
      <w:ind w:left="568" w:hanging="284"/>
    </w:pPr>
    <w:rPr>
      <w:rFonts w:ascii="Garamond" w:hAnsi="Garamond"/>
    </w:rPr>
  </w:style>
  <w:style w:type="paragraph" w:customStyle="1" w:styleId="Byline">
    <w:name w:val="Byline"/>
    <w:rsid w:val="004D03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3D9"/>
    <w:pPr>
      <w:tabs>
        <w:tab w:val="clear" w:pos="3600"/>
        <w:tab w:val="clear" w:pos="3958"/>
      </w:tabs>
      <w:jc w:val="right"/>
    </w:pPr>
  </w:style>
  <w:style w:type="character" w:styleId="Emphasis">
    <w:name w:val="Emphasis"/>
    <w:basedOn w:val="DefaultParagraphFont"/>
    <w:qFormat/>
    <w:rsid w:val="004D03D9"/>
    <w:rPr>
      <w:i/>
    </w:rPr>
  </w:style>
  <w:style w:type="paragraph" w:styleId="Caption">
    <w:name w:val="caption"/>
    <w:basedOn w:val="BodyText"/>
    <w:next w:val="Normal"/>
    <w:qFormat/>
    <w:rsid w:val="004D03D9"/>
    <w:pPr>
      <w:framePr w:w="2268" w:hSpace="181" w:vSpace="181" w:wrap="around" w:vAnchor="text" w:hAnchor="page" w:x="1135" w:y="285" w:anchorLock="1"/>
    </w:pPr>
    <w:rPr>
      <w:i/>
    </w:rPr>
  </w:style>
  <w:style w:type="paragraph" w:customStyle="1" w:styleId="MiniTOCTitle">
    <w:name w:val="MiniTOCTitle"/>
    <w:basedOn w:val="Heading4"/>
    <w:rsid w:val="004D03D9"/>
    <w:pPr>
      <w:spacing w:before="240"/>
      <w:outlineLvl w:val="9"/>
    </w:pPr>
    <w:rPr>
      <w:noProof/>
      <w:sz w:val="24"/>
    </w:rPr>
  </w:style>
  <w:style w:type="paragraph" w:customStyle="1" w:styleId="MiniTOCItem">
    <w:name w:val="MiniTOCItem"/>
    <w:basedOn w:val="ListBullet"/>
    <w:rsid w:val="004D03D9"/>
    <w:pPr>
      <w:numPr>
        <w:numId w:val="0"/>
      </w:numPr>
      <w:tabs>
        <w:tab w:val="right" w:leader="dot" w:pos="6521"/>
      </w:tabs>
      <w:spacing w:before="0" w:after="0"/>
    </w:pPr>
  </w:style>
  <w:style w:type="paragraph" w:customStyle="1" w:styleId="TOFTitle">
    <w:name w:val="TOFTitle"/>
    <w:basedOn w:val="TOCTitle"/>
    <w:rsid w:val="004D03D9"/>
  </w:style>
  <w:style w:type="paragraph" w:styleId="TableofFigures">
    <w:name w:val="table of figures"/>
    <w:basedOn w:val="Normal"/>
    <w:next w:val="Normal"/>
    <w:semiHidden/>
    <w:rsid w:val="004D03D9"/>
    <w:pPr>
      <w:tabs>
        <w:tab w:val="right" w:leader="dot" w:pos="9072"/>
      </w:tabs>
      <w:ind w:left="970" w:hanging="403"/>
    </w:pPr>
    <w:rPr>
      <w:rFonts w:ascii="Times New Roman" w:hAnsi="Times New Roman"/>
      <w:b/>
    </w:rPr>
  </w:style>
  <w:style w:type="paragraph" w:styleId="ListNumber">
    <w:name w:val="List Number"/>
    <w:basedOn w:val="List"/>
    <w:rsid w:val="004D03D9"/>
    <w:pPr>
      <w:numPr>
        <w:numId w:val="15"/>
      </w:numPr>
      <w:tabs>
        <w:tab w:val="clear" w:pos="340"/>
      </w:tabs>
    </w:pPr>
  </w:style>
  <w:style w:type="character" w:customStyle="1" w:styleId="WingdingSymbols">
    <w:name w:val="Wingding Symbols"/>
    <w:rsid w:val="004D03D9"/>
    <w:rPr>
      <w:rFonts w:ascii="Wingdings" w:hAnsi="Wingdings"/>
    </w:rPr>
  </w:style>
  <w:style w:type="character" w:customStyle="1" w:styleId="HotSpot">
    <w:name w:val="HotSpot"/>
    <w:rsid w:val="004D03D9"/>
    <w:rPr>
      <w:color w:val="0033CC"/>
      <w:u w:val="none"/>
    </w:rPr>
  </w:style>
  <w:style w:type="paragraph" w:customStyle="1" w:styleId="BodyTextRight">
    <w:name w:val="Body Text Right"/>
    <w:basedOn w:val="BodyText"/>
    <w:rsid w:val="004D03D9"/>
    <w:pPr>
      <w:spacing w:before="0" w:after="0"/>
      <w:jc w:val="right"/>
    </w:pPr>
  </w:style>
  <w:style w:type="paragraph" w:styleId="Index3">
    <w:name w:val="index 3"/>
    <w:basedOn w:val="ListNumber2"/>
    <w:next w:val="Normal"/>
    <w:semiHidden/>
    <w:rsid w:val="004D03D9"/>
    <w:pPr>
      <w:numPr>
        <w:numId w:val="0"/>
      </w:numPr>
      <w:tabs>
        <w:tab w:val="right" w:leader="dot" w:pos="4176"/>
      </w:tabs>
    </w:pPr>
  </w:style>
  <w:style w:type="paragraph" w:styleId="ListNumber2">
    <w:name w:val="List Number 2"/>
    <w:basedOn w:val="List2"/>
    <w:rsid w:val="004D03D9"/>
    <w:pPr>
      <w:numPr>
        <w:numId w:val="10"/>
      </w:numPr>
      <w:tabs>
        <w:tab w:val="clear" w:pos="1060"/>
      </w:tabs>
    </w:pPr>
  </w:style>
  <w:style w:type="paragraph" w:customStyle="1" w:styleId="MarginNote">
    <w:name w:val="Margin Note"/>
    <w:basedOn w:val="BodyText"/>
    <w:rsid w:val="004D03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3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3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3D9"/>
    <w:rPr>
      <w:sz w:val="32"/>
    </w:rPr>
  </w:style>
  <w:style w:type="paragraph" w:customStyle="1" w:styleId="HeadingProcedure">
    <w:name w:val="Heading Procedure"/>
    <w:basedOn w:val="HeadingBase"/>
    <w:next w:val="Normal"/>
    <w:rsid w:val="004D03D9"/>
    <w:pPr>
      <w:tabs>
        <w:tab w:val="left" w:pos="0"/>
      </w:tabs>
      <w:spacing w:before="120" w:after="60"/>
    </w:pPr>
    <w:rPr>
      <w:i/>
      <w:color w:val="918585"/>
      <w:sz w:val="22"/>
    </w:rPr>
  </w:style>
  <w:style w:type="paragraph" w:customStyle="1" w:styleId="TableBodyText">
    <w:name w:val="Table Body Text"/>
    <w:basedOn w:val="BodyText"/>
    <w:rsid w:val="004D03D9"/>
    <w:pPr>
      <w:spacing w:before="60" w:after="60"/>
    </w:pPr>
  </w:style>
  <w:style w:type="paragraph" w:styleId="ListContinue">
    <w:name w:val="List Continue"/>
    <w:basedOn w:val="List"/>
    <w:rsid w:val="004D03D9"/>
    <w:pPr>
      <w:ind w:firstLine="0"/>
    </w:pPr>
  </w:style>
  <w:style w:type="paragraph" w:customStyle="1" w:styleId="ListNote">
    <w:name w:val="List Note"/>
    <w:basedOn w:val="List"/>
    <w:rsid w:val="004D03D9"/>
    <w:pPr>
      <w:pBdr>
        <w:top w:val="single" w:sz="6" w:space="2" w:color="918585"/>
        <w:bottom w:val="single" w:sz="6" w:space="2" w:color="918585"/>
      </w:pBdr>
      <w:tabs>
        <w:tab w:val="left" w:pos="1021"/>
      </w:tabs>
      <w:ind w:firstLine="0"/>
    </w:pPr>
  </w:style>
  <w:style w:type="paragraph" w:customStyle="1" w:styleId="Warning">
    <w:name w:val="Warning"/>
    <w:basedOn w:val="BodyText"/>
    <w:rsid w:val="004D03D9"/>
    <w:pPr>
      <w:shd w:val="clear" w:color="auto" w:fill="D9D9D9"/>
      <w:tabs>
        <w:tab w:val="left" w:pos="992"/>
      </w:tabs>
      <w:ind w:left="119" w:right="119"/>
    </w:pPr>
    <w:rPr>
      <w:sz w:val="20"/>
    </w:rPr>
  </w:style>
  <w:style w:type="paragraph" w:customStyle="1" w:styleId="MarginIcons">
    <w:name w:val="Margin Icons"/>
    <w:basedOn w:val="BodyText"/>
    <w:rsid w:val="004D03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3D9"/>
    <w:rPr>
      <w:rFonts w:ascii="Courier New" w:hAnsi="Courier New"/>
    </w:rPr>
  </w:style>
  <w:style w:type="paragraph" w:customStyle="1" w:styleId="NoteBullet">
    <w:name w:val="Note Bullet"/>
    <w:basedOn w:val="Note"/>
    <w:rsid w:val="004D03D9"/>
    <w:pPr>
      <w:tabs>
        <w:tab w:val="clear" w:pos="680"/>
      </w:tabs>
      <w:spacing w:before="60" w:after="60"/>
    </w:pPr>
  </w:style>
  <w:style w:type="paragraph" w:customStyle="1" w:styleId="SubHeading2">
    <w:name w:val="SubHeading2"/>
    <w:basedOn w:val="HeadingBase"/>
    <w:rsid w:val="004D03D9"/>
    <w:pPr>
      <w:spacing w:before="240" w:after="60"/>
    </w:pPr>
    <w:rPr>
      <w:sz w:val="20"/>
    </w:rPr>
  </w:style>
  <w:style w:type="paragraph" w:customStyle="1" w:styleId="SubHeading1">
    <w:name w:val="SubHeading1"/>
    <w:basedOn w:val="HeadingBase"/>
    <w:rsid w:val="004D03D9"/>
    <w:pPr>
      <w:spacing w:before="240" w:after="60"/>
    </w:pPr>
    <w:rPr>
      <w:color w:val="918585"/>
      <w:sz w:val="22"/>
    </w:rPr>
  </w:style>
  <w:style w:type="paragraph" w:customStyle="1" w:styleId="SideHeading">
    <w:name w:val="Side Heading"/>
    <w:basedOn w:val="HeadingBase"/>
    <w:rsid w:val="004D03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3D9"/>
    <w:pPr>
      <w:tabs>
        <w:tab w:val="num" w:pos="360"/>
      </w:tabs>
    </w:pPr>
  </w:style>
  <w:style w:type="paragraph" w:styleId="PlainText">
    <w:name w:val="Plain Text"/>
    <w:basedOn w:val="Normal"/>
    <w:link w:val="PlainTextChar"/>
    <w:rsid w:val="004D03D9"/>
    <w:rPr>
      <w:sz w:val="20"/>
    </w:rPr>
  </w:style>
  <w:style w:type="character" w:customStyle="1" w:styleId="PlainTextChar">
    <w:name w:val="Plain Text Char"/>
    <w:basedOn w:val="DefaultParagraphFont"/>
    <w:link w:val="PlainText"/>
    <w:rsid w:val="004D03D9"/>
    <w:rPr>
      <w:rFonts w:ascii="Courier New" w:eastAsia="Times New Roman" w:hAnsi="Courier New" w:cs="Times New Roman"/>
      <w:sz w:val="20"/>
      <w:szCs w:val="20"/>
      <w:lang w:eastAsia="en-US"/>
    </w:rPr>
  </w:style>
  <w:style w:type="character" w:customStyle="1" w:styleId="MenuOption">
    <w:name w:val="Menu Option"/>
    <w:basedOn w:val="DefaultParagraphFont"/>
    <w:rsid w:val="004D03D9"/>
    <w:rPr>
      <w:b/>
      <w:smallCaps/>
    </w:rPr>
  </w:style>
  <w:style w:type="paragraph" w:customStyle="1" w:styleId="TableListNumber">
    <w:name w:val="Table List Number"/>
    <w:basedOn w:val="ListNumber"/>
    <w:rsid w:val="004D03D9"/>
    <w:pPr>
      <w:numPr>
        <w:numId w:val="0"/>
      </w:numPr>
    </w:pPr>
  </w:style>
  <w:style w:type="paragraph" w:styleId="TOC4">
    <w:name w:val="toc 4"/>
    <w:basedOn w:val="TOCBase"/>
    <w:next w:val="Normal"/>
    <w:semiHidden/>
    <w:rsid w:val="004D03D9"/>
    <w:pPr>
      <w:tabs>
        <w:tab w:val="right" w:leader="dot" w:pos="9071"/>
      </w:tabs>
      <w:ind w:left="1701"/>
    </w:pPr>
  </w:style>
  <w:style w:type="paragraph" w:customStyle="1" w:styleId="ListAlpha">
    <w:name w:val="List Alpha"/>
    <w:basedOn w:val="List"/>
    <w:rsid w:val="004D03D9"/>
    <w:pPr>
      <w:numPr>
        <w:numId w:val="9"/>
      </w:numPr>
    </w:pPr>
  </w:style>
  <w:style w:type="paragraph" w:customStyle="1" w:styleId="ListAlpha2">
    <w:name w:val="List Alpha 2"/>
    <w:basedOn w:val="List2"/>
    <w:rsid w:val="004D03D9"/>
    <w:pPr>
      <w:numPr>
        <w:numId w:val="8"/>
      </w:numPr>
    </w:pPr>
  </w:style>
  <w:style w:type="paragraph" w:styleId="List2">
    <w:name w:val="List 2"/>
    <w:basedOn w:val="BodyText"/>
    <w:rsid w:val="004D03D9"/>
    <w:pPr>
      <w:tabs>
        <w:tab w:val="left" w:pos="680"/>
      </w:tabs>
      <w:spacing w:before="60" w:after="60"/>
      <w:ind w:left="680" w:hanging="340"/>
    </w:pPr>
  </w:style>
  <w:style w:type="paragraph" w:styleId="List3">
    <w:name w:val="List 3"/>
    <w:basedOn w:val="BodyText"/>
    <w:rsid w:val="004D03D9"/>
    <w:pPr>
      <w:tabs>
        <w:tab w:val="left" w:pos="1021"/>
      </w:tabs>
      <w:spacing w:before="60" w:after="60"/>
      <w:ind w:left="1020" w:hanging="340"/>
    </w:pPr>
  </w:style>
  <w:style w:type="paragraph" w:styleId="List4">
    <w:name w:val="List 4"/>
    <w:basedOn w:val="BodyText"/>
    <w:rsid w:val="004D03D9"/>
    <w:pPr>
      <w:tabs>
        <w:tab w:val="left" w:pos="1361"/>
      </w:tabs>
      <w:spacing w:before="60" w:after="60"/>
      <w:ind w:left="1361" w:hanging="340"/>
    </w:pPr>
  </w:style>
  <w:style w:type="paragraph" w:styleId="List5">
    <w:name w:val="List 5"/>
    <w:basedOn w:val="BodyText"/>
    <w:rsid w:val="004D03D9"/>
    <w:pPr>
      <w:tabs>
        <w:tab w:val="left" w:pos="1701"/>
      </w:tabs>
      <w:spacing w:before="60" w:after="60"/>
      <w:ind w:left="1701" w:hanging="340"/>
    </w:pPr>
  </w:style>
  <w:style w:type="paragraph" w:styleId="ListBullet3">
    <w:name w:val="List Bullet 3"/>
    <w:basedOn w:val="List3"/>
    <w:rsid w:val="004D03D9"/>
    <w:pPr>
      <w:numPr>
        <w:numId w:val="14"/>
      </w:numPr>
      <w:tabs>
        <w:tab w:val="clear" w:pos="1021"/>
      </w:tabs>
      <w:ind w:left="1037" w:hanging="357"/>
    </w:pPr>
  </w:style>
  <w:style w:type="paragraph" w:styleId="ListBullet4">
    <w:name w:val="List Bullet 4"/>
    <w:basedOn w:val="List4"/>
    <w:rsid w:val="004D03D9"/>
    <w:pPr>
      <w:numPr>
        <w:numId w:val="3"/>
      </w:numPr>
      <w:tabs>
        <w:tab w:val="clear" w:pos="1361"/>
      </w:tabs>
    </w:pPr>
  </w:style>
  <w:style w:type="paragraph" w:styleId="ListBullet5">
    <w:name w:val="List Bullet 5"/>
    <w:basedOn w:val="List5"/>
    <w:rsid w:val="004D03D9"/>
    <w:pPr>
      <w:numPr>
        <w:numId w:val="4"/>
      </w:numPr>
    </w:pPr>
  </w:style>
  <w:style w:type="paragraph" w:styleId="ListContinue2">
    <w:name w:val="List Continue 2"/>
    <w:basedOn w:val="List2"/>
    <w:rsid w:val="004D03D9"/>
    <w:pPr>
      <w:ind w:firstLine="0"/>
    </w:pPr>
  </w:style>
  <w:style w:type="paragraph" w:styleId="ListContinue3">
    <w:name w:val="List Continue 3"/>
    <w:basedOn w:val="List3"/>
    <w:rsid w:val="004D03D9"/>
    <w:pPr>
      <w:ind w:left="1021" w:firstLine="0"/>
    </w:pPr>
  </w:style>
  <w:style w:type="paragraph" w:styleId="ListContinue4">
    <w:name w:val="List Continue 4"/>
    <w:basedOn w:val="List4"/>
    <w:rsid w:val="004D03D9"/>
    <w:pPr>
      <w:ind w:firstLine="0"/>
    </w:pPr>
  </w:style>
  <w:style w:type="paragraph" w:styleId="ListContinue5">
    <w:name w:val="List Continue 5"/>
    <w:basedOn w:val="List5"/>
    <w:rsid w:val="004D03D9"/>
    <w:pPr>
      <w:ind w:firstLine="0"/>
    </w:pPr>
  </w:style>
  <w:style w:type="paragraph" w:styleId="ListNumber3">
    <w:name w:val="List Number 3"/>
    <w:basedOn w:val="List3"/>
    <w:rsid w:val="004D03D9"/>
    <w:pPr>
      <w:numPr>
        <w:numId w:val="5"/>
      </w:numPr>
    </w:pPr>
  </w:style>
  <w:style w:type="paragraph" w:styleId="ListNumber4">
    <w:name w:val="List Number 4"/>
    <w:basedOn w:val="List4"/>
    <w:rsid w:val="004D03D9"/>
    <w:pPr>
      <w:numPr>
        <w:numId w:val="6"/>
      </w:numPr>
    </w:pPr>
  </w:style>
  <w:style w:type="paragraph" w:styleId="ListNumber5">
    <w:name w:val="List Number 5"/>
    <w:basedOn w:val="List5"/>
    <w:rsid w:val="004D03D9"/>
    <w:pPr>
      <w:numPr>
        <w:numId w:val="7"/>
      </w:numPr>
    </w:pPr>
  </w:style>
  <w:style w:type="paragraph" w:styleId="BlockText">
    <w:name w:val="Block Text"/>
    <w:basedOn w:val="Normal"/>
    <w:rsid w:val="004D03D9"/>
    <w:pPr>
      <w:spacing w:after="120"/>
      <w:ind w:left="1440" w:right="1440"/>
    </w:pPr>
  </w:style>
  <w:style w:type="character" w:customStyle="1" w:styleId="Subscript">
    <w:name w:val="Subscript"/>
    <w:basedOn w:val="DefaultParagraphFont"/>
    <w:rsid w:val="004D03D9"/>
    <w:rPr>
      <w:sz w:val="16"/>
      <w:vertAlign w:val="subscript"/>
    </w:rPr>
  </w:style>
  <w:style w:type="character" w:customStyle="1" w:styleId="Superscript">
    <w:name w:val="Superscript"/>
    <w:basedOn w:val="DefaultParagraphFont"/>
    <w:rsid w:val="004D03D9"/>
    <w:rPr>
      <w:sz w:val="16"/>
      <w:vertAlign w:val="superscript"/>
    </w:rPr>
  </w:style>
  <w:style w:type="character" w:customStyle="1" w:styleId="Symbols">
    <w:name w:val="Symbols"/>
    <w:basedOn w:val="DefaultParagraphFont"/>
    <w:rsid w:val="004D03D9"/>
    <w:rPr>
      <w:rFonts w:ascii="Symbol" w:hAnsi="Symbol"/>
    </w:rPr>
  </w:style>
  <w:style w:type="character" w:customStyle="1" w:styleId="MenuOptions">
    <w:name w:val="Menu Options"/>
    <w:basedOn w:val="DefaultParagraphFont"/>
    <w:rsid w:val="004D03D9"/>
    <w:rPr>
      <w:rFonts w:ascii="Arial Narrow" w:hAnsi="Arial Narrow"/>
      <w:smallCaps/>
    </w:rPr>
  </w:style>
  <w:style w:type="character" w:customStyle="1" w:styleId="Buttons">
    <w:name w:val="Buttons"/>
    <w:basedOn w:val="DefaultParagraphFont"/>
    <w:rsid w:val="004D03D9"/>
    <w:rPr>
      <w:b/>
    </w:rPr>
  </w:style>
  <w:style w:type="character" w:customStyle="1" w:styleId="Underlined">
    <w:name w:val="Underlined"/>
    <w:basedOn w:val="DefaultParagraphFont"/>
    <w:rsid w:val="004D03D9"/>
    <w:rPr>
      <w:u w:val="single"/>
    </w:rPr>
  </w:style>
  <w:style w:type="paragraph" w:customStyle="1" w:styleId="TableBodyTextRight">
    <w:name w:val="Table Body Text Right"/>
    <w:basedOn w:val="TableBodyText"/>
    <w:rsid w:val="004D03D9"/>
    <w:pPr>
      <w:widowControl w:val="0"/>
      <w:autoSpaceDE w:val="0"/>
      <w:autoSpaceDN w:val="0"/>
      <w:adjustRightInd w:val="0"/>
      <w:jc w:val="right"/>
    </w:pPr>
    <w:rPr>
      <w:rFonts w:cs="Arial"/>
      <w:szCs w:val="18"/>
    </w:rPr>
  </w:style>
  <w:style w:type="paragraph" w:customStyle="1" w:styleId="CopyrightText">
    <w:name w:val="Copyright Text"/>
    <w:basedOn w:val="BodyText"/>
    <w:rsid w:val="004D03D9"/>
    <w:rPr>
      <w:sz w:val="18"/>
    </w:rPr>
  </w:style>
  <w:style w:type="paragraph" w:customStyle="1" w:styleId="BodySmallRight">
    <w:name w:val="Body Small Right"/>
    <w:basedOn w:val="BodyTextRight"/>
    <w:rsid w:val="004D03D9"/>
    <w:rPr>
      <w:sz w:val="18"/>
      <w:szCs w:val="18"/>
    </w:rPr>
  </w:style>
  <w:style w:type="paragraph" w:customStyle="1" w:styleId="MarginEdition">
    <w:name w:val="Margin Edition"/>
    <w:basedOn w:val="MarginNote"/>
    <w:rsid w:val="004D03D9"/>
    <w:pPr>
      <w:spacing w:before="0" w:after="0"/>
    </w:pPr>
    <w:rPr>
      <w:rFonts w:ascii="Times New Roman" w:hAnsi="Times New Roman"/>
      <w:color w:val="999999"/>
    </w:rPr>
  </w:style>
  <w:style w:type="paragraph" w:customStyle="1" w:styleId="Spacer">
    <w:name w:val="Spacer"/>
    <w:basedOn w:val="Normal"/>
    <w:rsid w:val="004D03D9"/>
    <w:rPr>
      <w:sz w:val="2"/>
      <w:szCs w:val="2"/>
    </w:rPr>
  </w:style>
  <w:style w:type="character" w:customStyle="1" w:styleId="Small">
    <w:name w:val="Small"/>
    <w:basedOn w:val="DefaultParagraphFont"/>
    <w:rsid w:val="004D03D9"/>
    <w:rPr>
      <w:sz w:val="16"/>
    </w:rPr>
  </w:style>
  <w:style w:type="paragraph" w:customStyle="1" w:styleId="WideTable">
    <w:name w:val="Wide Table"/>
    <w:basedOn w:val="Normal"/>
    <w:rsid w:val="004D03D9"/>
    <w:pPr>
      <w:ind w:left="-1418"/>
    </w:pPr>
    <w:rPr>
      <w:sz w:val="2"/>
      <w:szCs w:val="2"/>
    </w:rPr>
  </w:style>
  <w:style w:type="character" w:styleId="PageNumber">
    <w:name w:val="page number"/>
    <w:basedOn w:val="DefaultParagraphFont"/>
    <w:rsid w:val="004D03D9"/>
  </w:style>
  <w:style w:type="paragraph" w:styleId="Quote">
    <w:name w:val="Quote"/>
    <w:basedOn w:val="Heading1"/>
    <w:link w:val="QuoteChar"/>
    <w:qFormat/>
    <w:rsid w:val="004D03D9"/>
    <w:rPr>
      <w:b w:val="0"/>
      <w:sz w:val="72"/>
      <w:szCs w:val="72"/>
      <w:lang w:val="en-NZ"/>
    </w:rPr>
  </w:style>
  <w:style w:type="character" w:customStyle="1" w:styleId="QuoteChar">
    <w:name w:val="Quote Char"/>
    <w:basedOn w:val="DefaultParagraphFont"/>
    <w:link w:val="Quote"/>
    <w:rsid w:val="004D03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3D9"/>
    <w:pPr>
      <w:pageBreakBefore/>
    </w:pPr>
  </w:style>
  <w:style w:type="paragraph" w:customStyle="1" w:styleId="Border">
    <w:name w:val="Border"/>
    <w:basedOn w:val="Normal"/>
    <w:qFormat/>
    <w:rsid w:val="004D03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3D9"/>
    <w:rPr>
      <w:b/>
      <w:bCs/>
      <w:i/>
      <w:iCs/>
      <w:color w:val="auto"/>
    </w:rPr>
  </w:style>
  <w:style w:type="paragraph" w:styleId="IntenseQuote">
    <w:name w:val="Intense Quote"/>
    <w:basedOn w:val="Normal"/>
    <w:next w:val="Normal"/>
    <w:link w:val="IntenseQuoteChar"/>
    <w:uiPriority w:val="30"/>
    <w:qFormat/>
    <w:rsid w:val="004D03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3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3D9"/>
    <w:rPr>
      <w:smallCaps/>
      <w:color w:val="auto"/>
      <w:u w:val="single"/>
    </w:rPr>
  </w:style>
  <w:style w:type="character" w:styleId="IntenseReference">
    <w:name w:val="Intense Reference"/>
    <w:basedOn w:val="DefaultParagraphFont"/>
    <w:uiPriority w:val="32"/>
    <w:qFormat/>
    <w:rsid w:val="004D03D9"/>
    <w:rPr>
      <w:b/>
      <w:bCs/>
      <w:smallCaps/>
      <w:color w:val="auto"/>
      <w:spacing w:val="5"/>
      <w:u w:val="single"/>
    </w:rPr>
  </w:style>
  <w:style w:type="paragraph" w:customStyle="1" w:styleId="2ColumnHeading">
    <w:name w:val="2Column Heading"/>
    <w:basedOn w:val="BodyText"/>
    <w:qFormat/>
    <w:rsid w:val="004D03D9"/>
    <w:pPr>
      <w:spacing w:after="60"/>
      <w:ind w:left="-2268"/>
    </w:pPr>
    <w:rPr>
      <w:b/>
    </w:rPr>
  </w:style>
  <w:style w:type="paragraph" w:customStyle="1" w:styleId="Heading1TOC">
    <w:name w:val="Heading1 TOC"/>
    <w:basedOn w:val="Normal"/>
    <w:qFormat/>
    <w:rsid w:val="004D03D9"/>
    <w:pPr>
      <w:spacing w:before="240" w:after="120"/>
    </w:pPr>
    <w:rPr>
      <w:rFonts w:ascii="Times New Roman" w:hAnsi="Times New Roman"/>
      <w:b/>
      <w:sz w:val="32"/>
    </w:rPr>
  </w:style>
  <w:style w:type="paragraph" w:customStyle="1" w:styleId="Heading2TOC">
    <w:name w:val="Heading2 TOC"/>
    <w:basedOn w:val="Normal"/>
    <w:qFormat/>
    <w:rsid w:val="004D03D9"/>
    <w:pPr>
      <w:spacing w:before="240" w:after="60"/>
    </w:pPr>
    <w:rPr>
      <w:rFonts w:ascii="Times New Roman" w:hAnsi="Times New Roman"/>
      <w:b/>
      <w:sz w:val="28"/>
    </w:rPr>
  </w:style>
  <w:style w:type="character" w:customStyle="1" w:styleId="Underline">
    <w:name w:val="Underline"/>
    <w:basedOn w:val="DefaultParagraphFont"/>
    <w:qFormat/>
    <w:rsid w:val="004D03D9"/>
    <w:rPr>
      <w:u w:val="single"/>
    </w:rPr>
  </w:style>
  <w:style w:type="character" w:customStyle="1" w:styleId="BoldandItalics">
    <w:name w:val="Bold and Italics"/>
    <w:qFormat/>
    <w:rsid w:val="004D03D9"/>
    <w:rPr>
      <w:b/>
      <w:i/>
      <w:u w:val="none"/>
    </w:rPr>
  </w:style>
  <w:style w:type="paragraph" w:styleId="BalloonText">
    <w:name w:val="Balloon Text"/>
    <w:basedOn w:val="Normal"/>
    <w:link w:val="BalloonTextChar"/>
    <w:rsid w:val="004D03D9"/>
    <w:rPr>
      <w:rFonts w:ascii="Tahoma" w:hAnsi="Tahoma" w:cs="Tahoma"/>
      <w:sz w:val="16"/>
      <w:szCs w:val="16"/>
    </w:rPr>
  </w:style>
  <w:style w:type="character" w:customStyle="1" w:styleId="BalloonTextChar">
    <w:name w:val="Balloon Text Char"/>
    <w:basedOn w:val="DefaultParagraphFont"/>
    <w:link w:val="BalloonText"/>
    <w:rsid w:val="004D03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3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03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3D9"/>
    <w:rPr>
      <w:b/>
      <w:color w:val="660033"/>
      <w:spacing w:val="0"/>
    </w:rPr>
  </w:style>
  <w:style w:type="paragraph" w:customStyle="1" w:styleId="Nameditemlist">
    <w:name w:val="Named item list"/>
    <w:basedOn w:val="BodyText"/>
    <w:qFormat/>
    <w:rsid w:val="004D03D9"/>
    <w:pPr>
      <w:tabs>
        <w:tab w:val="left" w:pos="2835"/>
      </w:tabs>
      <w:ind w:left="2835" w:hanging="2835"/>
    </w:pPr>
  </w:style>
  <w:style w:type="paragraph" w:customStyle="1" w:styleId="BodyTextnopadding">
    <w:name w:val="Body Text no padding"/>
    <w:basedOn w:val="BodyText"/>
    <w:qFormat/>
    <w:rsid w:val="004D03D9"/>
    <w:pPr>
      <w:spacing w:before="0" w:after="0"/>
    </w:pPr>
  </w:style>
  <w:style w:type="paragraph" w:customStyle="1" w:styleId="BodyTextBold">
    <w:name w:val="Body Text Bold"/>
    <w:basedOn w:val="BodyText"/>
    <w:qFormat/>
    <w:rsid w:val="004D03D9"/>
    <w:rPr>
      <w:b/>
    </w:rPr>
  </w:style>
  <w:style w:type="character" w:styleId="Hyperlink">
    <w:name w:val="Hyperlink"/>
    <w:basedOn w:val="DefaultParagraphFont"/>
    <w:uiPriority w:val="99"/>
    <w:unhideWhenUsed/>
    <w:rsid w:val="004E53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6256</Characters>
  <Application>Microsoft Office Word</Application>
  <DocSecurity>0</DocSecurity>
  <Lines>189</Lines>
  <Paragraphs>139</Paragraphs>
  <ScaleCrop>false</ScaleCrop>
  <Company>Author-it Software Corporation Ltd.</Company>
  <LinksUpToDate>false</LinksUpToDate>
  <CharactersWithSpaces>7122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AHCARB308 Install cable and bracing</dc:title>
  <dc:subject>Approved</dc:subject>
  <dc:creator>Skills Insight</dc:creator>
  <cp:keywords>Release: 1</cp:keywords>
  <dc:description>Review Date: 12 April 2008</dc:description>
  <cp:lastModifiedBy>HSD_TPCMSd.prod</cp:lastModifiedBy>
  <cp:revision>3</cp:revision>
  <dcterms:created xsi:type="dcterms:W3CDTF">2025-03-01T22:06:00Z</dcterms:created>
  <dcterms:modified xsi:type="dcterms:W3CDTF">2025-03-01T22:06:00Z</dcterms:modified>
</cp:coreProperties>
</file>