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430" w:rsidP="00E32430">
      <w:pPr>
        <w:pStyle w:val="Title"/>
      </w:pPr>
      <w:bookmarkStart w:id="0" w:name="_GoBack"/>
      <w:bookmarkEnd w:id="0"/>
      <w:r>
        <w:fldChar w:fldCharType="begin"/>
      </w:r>
      <w:r>
        <w:instrText xml:space="preserve"> TITLE   \* MERGEFORMAT </w:instrText>
      </w:r>
      <w:r>
        <w:fldChar w:fldCharType="separate"/>
      </w:r>
      <w:r>
        <w:t>AHCARB307 Use advanced climbing techniques</w:t>
      </w:r>
      <w:r>
        <w:fldChar w:fldCharType="end"/>
      </w:r>
    </w:p>
    <w:p w:rsidR="00E32430" w:rsidP="00E32430">
      <w:pPr>
        <w:pStyle w:val="Version"/>
        <w:sectPr w:rsidSect="004602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0254" w:rsidP="00460254">
      <w:pPr>
        <w:pStyle w:val="SuperHeading"/>
      </w:pPr>
      <w:r w:rsidRPr="00460254">
        <w:t>AHCARB307 Use advanced climbing techniques</w:t>
      </w:r>
    </w:p>
    <w:p w:rsidR="00000000" w:rsidRPr="00460254" w:rsidP="00460254">
      <w:pPr>
        <w:pStyle w:val="Heading1"/>
      </w:pPr>
      <w:bookmarkStart w:id="1" w:name="O_874224"/>
      <w:bookmarkEnd w:id="1"/>
      <w:r w:rsidRPr="00460254">
        <w:t>Modification History</w:t>
      </w:r>
    </w:p>
    <w:tbl>
      <w:tblPr>
        <w:tblW w:w="0" w:type="auto"/>
        <w:tblLayout w:type="fixed"/>
        <w:tblCellMar>
          <w:left w:w="62" w:type="dxa"/>
          <w:right w:w="62" w:type="dxa"/>
        </w:tblCellMar>
        <w:tblLook w:val="0000"/>
      </w:tblPr>
      <w:tblGrid>
        <w:gridCol w:w="1179"/>
        <w:gridCol w:w="1524"/>
        <w:gridCol w:w="4869"/>
      </w:tblGrid>
      <w:tr w:rsidTr="00460254">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60254">
            <w:pPr>
              <w:pStyle w:val="TableHeading"/>
              <w:rPr>
                <w:lang w:val="en-NZ"/>
              </w:rPr>
            </w:pPr>
            <w:r w:rsidRPr="0046025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60254">
            <w:pPr>
              <w:pStyle w:val="TableHeading"/>
              <w:rPr>
                <w:lang w:val="en-NZ"/>
              </w:rPr>
            </w:pPr>
            <w:r w:rsidRPr="0046025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60254">
            <w:pPr>
              <w:pStyle w:val="TableHeading"/>
              <w:rPr>
                <w:lang w:val="en-NZ"/>
              </w:rPr>
            </w:pPr>
            <w:r w:rsidRPr="00460254">
              <w:t>Comment</w:t>
            </w:r>
          </w:p>
        </w:tc>
      </w:tr>
      <w:tr w:rsidTr="00460254">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60254">
            <w:pPr>
              <w:pStyle w:val="BodyText"/>
              <w:rPr>
                <w:lang w:val="en-NZ"/>
              </w:rPr>
            </w:pPr>
            <w:r w:rsidRPr="0046025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60254">
            <w:pPr>
              <w:pStyle w:val="BodyText"/>
              <w:rPr>
                <w:lang w:val="en-NZ"/>
              </w:rPr>
            </w:pPr>
            <w:r w:rsidRPr="0046025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60254" w:rsidP="00460254">
            <w:pPr>
              <w:pStyle w:val="BodyText"/>
            </w:pPr>
            <w:r w:rsidRPr="00460254">
              <w:t>Initial release</w:t>
            </w:r>
          </w:p>
        </w:tc>
      </w:tr>
    </w:tbl>
    <w:p w:rsidR="00000000" w:rsidRPr="00460254" w:rsidP="00460254">
      <w:pPr>
        <w:pStyle w:val="BodyText"/>
      </w:pPr>
    </w:p>
    <w:p w:rsidR="00000000" w:rsidRPr="00460254" w:rsidP="00460254">
      <w:pPr>
        <w:pStyle w:val="AllowPageBreak"/>
      </w:pPr>
    </w:p>
    <w:p w:rsidR="00000000" w:rsidRPr="00460254" w:rsidP="00460254">
      <w:pPr>
        <w:pStyle w:val="Heading1"/>
      </w:pPr>
      <w:bookmarkStart w:id="2" w:name="O_874225"/>
      <w:bookmarkEnd w:id="2"/>
      <w:r w:rsidRPr="00460254">
        <w:t>Application</w:t>
      </w:r>
    </w:p>
    <w:p w:rsidR="00000000" w:rsidRPr="00460254" w:rsidP="00E32430">
      <w:pPr>
        <w:pStyle w:val="BodyText"/>
      </w:pPr>
      <w:r w:rsidRPr="00460254">
        <w:t>This unit of competency describes the skills and knowledge required to climb trees with ropes, harnesses and specialist equipment using advanced tec</w:t>
      </w:r>
      <w:r w:rsidRPr="00460254">
        <w:t>hniques for the purpose of mobility around the required sections of trees for work positioning.</w:t>
      </w:r>
    </w:p>
    <w:p w:rsidR="00000000" w:rsidRPr="00460254" w:rsidP="00E32430">
      <w:pPr>
        <w:pStyle w:val="BodyText"/>
      </w:pPr>
      <w:r w:rsidRPr="00460254">
        <w:t>This unit applies to individuals who have a range of cognitive, technical and communication skills to select and apply a specialised range of methods, ropes, e</w:t>
      </w:r>
      <w:r w:rsidRPr="00460254">
        <w:t>quipment and information to complete routine activities and provide and transmit solutions to predictable and sometimes unpredictable problems. Discretion and judgement is required. The work requires the application of extensive arboricultural knowledge. W</w:t>
      </w:r>
      <w:r w:rsidRPr="00460254">
        <w:t>ork is implemented with low risk work procedures and to comply with Safe Work Method Statement documentation.</w:t>
      </w:r>
    </w:p>
    <w:p w:rsidR="00000000" w:rsidRPr="00460254" w:rsidP="00E32430">
      <w:pPr>
        <w:pStyle w:val="BodyText"/>
      </w:pPr>
      <w:r w:rsidRPr="00460254">
        <w:t>Licensing, legislative, regulatory, or certification requirements apply to this unit in some states and territories at the time of publication, a</w:t>
      </w:r>
      <w:r w:rsidRPr="00460254">
        <w:t>nd may differ according to jurisdiction. Specific determination should be sought through the relevant State or Territory. Works involving this unit of competency may be subject to local tree protection and preservation laws, and the relevant content of app</w:t>
      </w:r>
      <w:r w:rsidRPr="00460254">
        <w:t>licable Australian Standards.</w:t>
      </w:r>
    </w:p>
    <w:p w:rsidR="00000000" w:rsidRPr="00460254" w:rsidP="00460254">
      <w:pPr>
        <w:pStyle w:val="Heading1"/>
      </w:pPr>
      <w:bookmarkStart w:id="3" w:name="O_874226"/>
      <w:bookmarkEnd w:id="3"/>
      <w:r w:rsidRPr="00460254">
        <w:t>Pre-requisite Unit</w:t>
      </w:r>
    </w:p>
    <w:p w:rsidR="00000000" w:rsidRPr="00460254" w:rsidP="00460254">
      <w:pPr>
        <w:pStyle w:val="List"/>
      </w:pPr>
      <w:r w:rsidRPr="00460254">
        <w:t>AHCARB312 Use standard climbing techniques to access trees*</w:t>
      </w:r>
    </w:p>
    <w:p w:rsidR="00000000" w:rsidRPr="00460254" w:rsidP="00460254">
      <w:pPr>
        <w:pStyle w:val="List2"/>
      </w:pPr>
      <w:r w:rsidRPr="00460254">
        <w:rPr>
          <w:rStyle w:val="Emphasis"/>
        </w:rPr>
        <w:t>AHCARB311 Tie, dress, set and finish arborist knots</w:t>
      </w:r>
    </w:p>
    <w:p w:rsidR="00000000" w:rsidRPr="00460254" w:rsidP="00460254">
      <w:pPr>
        <w:pStyle w:val="Heading1"/>
      </w:pPr>
      <w:bookmarkStart w:id="4" w:name="O_874228"/>
      <w:bookmarkEnd w:id="4"/>
      <w:r w:rsidRPr="00460254">
        <w:t>Unit Sector</w:t>
      </w:r>
    </w:p>
    <w:p w:rsidR="00000000" w:rsidRPr="00460254" w:rsidP="00E32430">
      <w:pPr>
        <w:pStyle w:val="BodyText"/>
      </w:pPr>
      <w:r w:rsidRPr="00460254">
        <w:t>Arboriculture (ARB)</w:t>
      </w:r>
    </w:p>
    <w:p w:rsidR="00000000" w:rsidRPr="00460254" w:rsidP="00460254">
      <w:pPr>
        <w:pStyle w:val="Heading1"/>
      </w:pPr>
      <w:bookmarkStart w:id="5" w:name="O_874229"/>
      <w:bookmarkEnd w:id="5"/>
      <w:r w:rsidRPr="00460254">
        <w:t>Elements and</w:t>
      </w:r>
      <w:r w:rsidRPr="00460254">
        <w:t xml:space="preserve"> Performance Criteria</w:t>
      </w:r>
    </w:p>
    <w:tbl>
      <w:tblPr>
        <w:tblW w:w="9570" w:type="dxa"/>
        <w:tblLayout w:type="fixed"/>
        <w:tblCellMar>
          <w:left w:w="62" w:type="dxa"/>
          <w:right w:w="62" w:type="dxa"/>
        </w:tblCellMar>
        <w:tblLook w:val="0000"/>
      </w:tblPr>
      <w:tblGrid>
        <w:gridCol w:w="2731"/>
        <w:gridCol w:w="6839"/>
      </w:tblGrid>
      <w:tr w:rsidTr="00E32430">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0254">
            <w:pPr>
              <w:pStyle w:val="TableHeading"/>
              <w:rPr>
                <w:lang w:val="en-NZ"/>
              </w:rPr>
            </w:pPr>
            <w:r w:rsidRPr="00460254">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0254">
            <w:pPr>
              <w:pStyle w:val="TableHeading"/>
              <w:rPr>
                <w:lang w:val="en-NZ"/>
              </w:rPr>
            </w:pPr>
            <w:r w:rsidRPr="00460254">
              <w:t>Performance criteria</w:t>
            </w:r>
          </w:p>
        </w:tc>
      </w:tr>
      <w:tr w:rsidTr="00E32430">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0254">
            <w:pPr>
              <w:pStyle w:val="BodyText"/>
              <w:rPr>
                <w:lang w:val="en-NZ"/>
              </w:rPr>
            </w:pPr>
            <w:r w:rsidRPr="00460254">
              <w:t xml:space="preserve">Elements describe the </w:t>
            </w:r>
            <w:r w:rsidRPr="00460254">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0254">
            <w:pPr>
              <w:pStyle w:val="BodyText"/>
              <w:rPr>
                <w:lang w:val="en-NZ"/>
              </w:rPr>
            </w:pPr>
            <w:r w:rsidRPr="00460254">
              <w:t xml:space="preserve">Performance criteria describe the performance needed to demonstrate </w:t>
            </w:r>
            <w:r w:rsidRPr="00460254">
              <w:t>achievement of the element.</w:t>
            </w:r>
          </w:p>
        </w:tc>
      </w:tr>
      <w:tr w:rsidTr="00E3243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54">
            <w:pPr>
              <w:pStyle w:val="List"/>
              <w:rPr>
                <w:lang w:val="en-NZ"/>
              </w:rPr>
            </w:pPr>
            <w:r w:rsidRPr="00460254">
              <w:t>1.</w:t>
            </w:r>
            <w:r w:rsidRPr="00460254">
              <w:tab/>
              <w:t>Prepare site and inspect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254" w:rsidP="00460254">
            <w:pPr>
              <w:pStyle w:val="List"/>
            </w:pPr>
            <w:r w:rsidRPr="00460254">
              <w:t>1.1</w:t>
            </w:r>
            <w:r w:rsidRPr="00460254">
              <w:tab/>
            </w:r>
            <w:r w:rsidRPr="00460254">
              <w:t xml:space="preserve">Determine appropriate method for accessing tree – climbing or using an elevated work platform (EWP) – through discussion with work team </w:t>
            </w:r>
          </w:p>
          <w:p w:rsidR="00000000" w:rsidRPr="00460254" w:rsidP="00460254">
            <w:pPr>
              <w:pStyle w:val="List"/>
            </w:pPr>
            <w:r w:rsidRPr="00460254">
              <w:t>1.2</w:t>
            </w:r>
            <w:r w:rsidRPr="00460254">
              <w:tab/>
              <w:t>Determine location of above-and-below-ground services</w:t>
            </w:r>
          </w:p>
          <w:p w:rsidR="00000000" w:rsidRPr="00460254" w:rsidP="00460254">
            <w:pPr>
              <w:pStyle w:val="List"/>
            </w:pPr>
            <w:r w:rsidRPr="00460254">
              <w:t>1.3</w:t>
            </w:r>
            <w:r w:rsidRPr="00460254">
              <w:tab/>
              <w:t xml:space="preserve">Undertake a site-specific risk assessment by identifying </w:t>
            </w:r>
            <w:r w:rsidRPr="00460254">
              <w:t>work health and safety hazards and assessing risk</w:t>
            </w:r>
          </w:p>
          <w:p w:rsidR="00000000" w:rsidRPr="00460254" w:rsidP="00460254">
            <w:pPr>
              <w:pStyle w:val="List"/>
            </w:pPr>
            <w:r w:rsidRPr="00460254">
              <w:t>1.4</w:t>
            </w:r>
            <w:r w:rsidRPr="00460254">
              <w:tab/>
              <w:t>Confirm first aid and rescue personnel, equipment and procedures</w:t>
            </w:r>
          </w:p>
          <w:p w:rsidR="00000000" w:rsidRPr="00460254" w:rsidP="00460254">
            <w:pPr>
              <w:pStyle w:val="List"/>
            </w:pPr>
            <w:r w:rsidRPr="00460254">
              <w:t>1.5</w:t>
            </w:r>
            <w:r w:rsidRPr="00460254">
              <w:tab/>
              <w:t>Ensure work team member present, capable, willing and equipped to assist or perform aerial rescue operations</w:t>
            </w:r>
          </w:p>
          <w:p w:rsidR="00000000" w:rsidRPr="00460254" w:rsidP="00460254">
            <w:pPr>
              <w:pStyle w:val="List"/>
            </w:pPr>
            <w:r w:rsidRPr="00460254">
              <w:t>1.6</w:t>
            </w:r>
            <w:r w:rsidRPr="00460254">
              <w:tab/>
              <w:t>Prepare and carry ou</w:t>
            </w:r>
            <w:r w:rsidRPr="00460254">
              <w:t>t pre-operational and safety checks, on ropes, harnesses, tools and equipment</w:t>
            </w:r>
          </w:p>
          <w:p w:rsidR="00000000" w:rsidRPr="00460254" w:rsidP="00460254">
            <w:pPr>
              <w:pStyle w:val="List"/>
            </w:pPr>
            <w:r w:rsidRPr="00460254">
              <w:t>1.7</w:t>
            </w:r>
            <w:r w:rsidRPr="00460254">
              <w:tab/>
              <w:t>Select and use personal protective equipment</w:t>
            </w:r>
          </w:p>
          <w:p w:rsidR="00000000" w:rsidP="00460254">
            <w:pPr>
              <w:pStyle w:val="List"/>
              <w:rPr>
                <w:lang w:val="en-NZ"/>
              </w:rPr>
            </w:pPr>
            <w:r w:rsidRPr="00460254">
              <w:t>1.8</w:t>
            </w:r>
            <w:r w:rsidRPr="00460254">
              <w:tab/>
              <w:t>Record and implement work health, safety, site, environmental and traffic control measures</w:t>
            </w:r>
          </w:p>
        </w:tc>
      </w:tr>
      <w:tr w:rsidTr="00E3243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54">
            <w:pPr>
              <w:pStyle w:val="List"/>
              <w:rPr>
                <w:lang w:val="en-NZ"/>
              </w:rPr>
            </w:pPr>
            <w:r w:rsidRPr="00460254">
              <w:t>2.</w:t>
            </w:r>
            <w:r w:rsidRPr="00460254">
              <w:tab/>
              <w:t>Select climbing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254" w:rsidP="00460254">
            <w:pPr>
              <w:pStyle w:val="List"/>
            </w:pPr>
            <w:r w:rsidRPr="00460254">
              <w:t>2.1</w:t>
            </w:r>
            <w:r w:rsidRPr="00460254">
              <w:tab/>
            </w:r>
            <w:r w:rsidRPr="00460254">
              <w:t>Select harness and appropriate equipment for climbing</w:t>
            </w:r>
          </w:p>
          <w:p w:rsidR="00000000" w:rsidRPr="00460254" w:rsidP="00460254">
            <w:pPr>
              <w:pStyle w:val="List"/>
            </w:pPr>
            <w:r w:rsidRPr="00460254">
              <w:t>2.2</w:t>
            </w:r>
            <w:r w:rsidRPr="00460254">
              <w:tab/>
              <w:t>Inspect tree to determine</w:t>
            </w:r>
            <w:r w:rsidRPr="00460254">
              <w:rPr>
                <w:rStyle w:val="SpecialBold"/>
              </w:rPr>
              <w:t xml:space="preserve"> </w:t>
            </w:r>
            <w:r w:rsidRPr="00460254">
              <w:t>low risk access route through discussion with work team and seek feedback</w:t>
            </w:r>
          </w:p>
          <w:p w:rsidR="00000000" w:rsidRPr="00460254" w:rsidP="00460254">
            <w:pPr>
              <w:pStyle w:val="List"/>
            </w:pPr>
            <w:r w:rsidRPr="00460254">
              <w:t>2.3</w:t>
            </w:r>
            <w:r w:rsidRPr="00460254">
              <w:tab/>
              <w:t>Estimate tree height and load in relation to safe working limits of ropes and equipment</w:t>
            </w:r>
          </w:p>
          <w:p w:rsidR="00000000" w:rsidRPr="00460254" w:rsidP="00460254">
            <w:pPr>
              <w:pStyle w:val="List"/>
            </w:pPr>
            <w:r w:rsidRPr="00460254">
              <w:t>2.4</w:t>
            </w:r>
            <w:r w:rsidRPr="00460254">
              <w:tab/>
              <w:t>De</w:t>
            </w:r>
            <w:r w:rsidRPr="00460254">
              <w:t>termine the hold, release and grip attributes of rope</w:t>
            </w:r>
          </w:p>
          <w:p w:rsidR="00000000" w:rsidRPr="00460254" w:rsidP="00460254">
            <w:pPr>
              <w:pStyle w:val="List"/>
            </w:pPr>
            <w:r w:rsidRPr="00460254">
              <w:t>2.5</w:t>
            </w:r>
            <w:r w:rsidRPr="00460254">
              <w:tab/>
              <w:t>Select and use static and dynamic rope as required</w:t>
            </w:r>
          </w:p>
          <w:p w:rsidR="00000000" w:rsidRPr="00460254" w:rsidP="00460254">
            <w:pPr>
              <w:pStyle w:val="List"/>
            </w:pPr>
            <w:r w:rsidRPr="00460254">
              <w:t>2.6</w:t>
            </w:r>
            <w:r w:rsidRPr="00460254">
              <w:tab/>
              <w:t>Select and use triple locking carabiners</w:t>
            </w:r>
          </w:p>
          <w:p w:rsidR="00000000" w:rsidP="00460254">
            <w:pPr>
              <w:pStyle w:val="List"/>
              <w:rPr>
                <w:lang w:val="en-NZ"/>
              </w:rPr>
            </w:pPr>
            <w:r w:rsidRPr="00460254">
              <w:t>2.7</w:t>
            </w:r>
            <w:r w:rsidRPr="00460254">
              <w:tab/>
              <w:t>Determine limits, relative advantages and disadvantages of friction hitches</w:t>
            </w:r>
          </w:p>
        </w:tc>
      </w:tr>
      <w:tr w:rsidTr="00E3243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54">
            <w:pPr>
              <w:pStyle w:val="List"/>
              <w:rPr>
                <w:lang w:val="en-NZ"/>
              </w:rPr>
            </w:pPr>
            <w:r w:rsidRPr="00460254">
              <w:t>3.</w:t>
            </w:r>
            <w:r w:rsidRPr="00460254">
              <w:tab/>
              <w:t xml:space="preserve">Prepare to access </w:t>
            </w:r>
            <w:r w:rsidRPr="00460254">
              <w:t>tree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254" w:rsidP="00460254">
            <w:pPr>
              <w:pStyle w:val="List"/>
            </w:pPr>
            <w:r w:rsidRPr="00460254">
              <w:t>3.1</w:t>
            </w:r>
            <w:r w:rsidRPr="00460254">
              <w:tab/>
              <w:t>Tie, dress, set and finish climbing knots and hitches</w:t>
            </w:r>
          </w:p>
          <w:p w:rsidR="00000000" w:rsidRPr="00460254" w:rsidP="00460254">
            <w:pPr>
              <w:pStyle w:val="List"/>
            </w:pPr>
            <w:r w:rsidRPr="00460254">
              <w:t>3.2</w:t>
            </w:r>
            <w:r w:rsidRPr="00460254">
              <w:tab/>
              <w:t>Communicate with work team during operations using voice, hand and whistle signals</w:t>
            </w:r>
          </w:p>
          <w:p w:rsidR="00000000" w:rsidRPr="00460254" w:rsidP="00460254">
            <w:pPr>
              <w:pStyle w:val="List"/>
            </w:pPr>
            <w:r w:rsidRPr="00460254">
              <w:t>3.3</w:t>
            </w:r>
            <w:r w:rsidRPr="00460254">
              <w:tab/>
              <w:t>Maintain awareness of power line safe approach distances and vegetation clearances</w:t>
            </w:r>
          </w:p>
          <w:p w:rsidR="00000000" w:rsidP="00460254">
            <w:pPr>
              <w:pStyle w:val="List"/>
              <w:rPr>
                <w:lang w:val="en-NZ"/>
              </w:rPr>
            </w:pPr>
            <w:r w:rsidRPr="00460254">
              <w:t>3.4</w:t>
            </w:r>
            <w:r w:rsidRPr="00460254">
              <w:tab/>
              <w:t>Select low risk</w:t>
            </w:r>
            <w:r w:rsidRPr="00460254">
              <w:t xml:space="preserve"> anchor points in accordance with strength, suitability requirements and branch weight</w:t>
            </w:r>
          </w:p>
        </w:tc>
      </w:tr>
      <w:tr w:rsidTr="00E3243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54">
            <w:pPr>
              <w:pStyle w:val="List"/>
              <w:rPr>
                <w:lang w:val="en-NZ"/>
              </w:rPr>
            </w:pPr>
            <w:r w:rsidRPr="00460254">
              <w:t>4.</w:t>
            </w:r>
            <w:r w:rsidRPr="00460254">
              <w:tab/>
              <w:t>Prepare climbing spurs and gaffs for dismantling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254" w:rsidP="00460254">
            <w:pPr>
              <w:pStyle w:val="List"/>
            </w:pPr>
            <w:r w:rsidRPr="00460254">
              <w:t>4.1</w:t>
            </w:r>
            <w:r w:rsidRPr="00460254">
              <w:tab/>
              <w:t>Prepare climbing spurs and gaffs for dismantling operations</w:t>
            </w:r>
          </w:p>
          <w:p w:rsidR="00000000" w:rsidRPr="00460254" w:rsidP="00460254">
            <w:pPr>
              <w:pStyle w:val="List"/>
            </w:pPr>
            <w:r w:rsidRPr="00460254">
              <w:t>4.2</w:t>
            </w:r>
            <w:r w:rsidRPr="00460254">
              <w:tab/>
              <w:t>Check all components of climbing spur</w:t>
            </w:r>
            <w:r w:rsidRPr="00460254">
              <w:t>s for defects and wear</w:t>
            </w:r>
          </w:p>
          <w:p w:rsidR="00000000" w:rsidRPr="00460254" w:rsidP="00460254">
            <w:pPr>
              <w:pStyle w:val="List"/>
            </w:pPr>
            <w:r w:rsidRPr="00460254">
              <w:t>4.3</w:t>
            </w:r>
            <w:r w:rsidRPr="00460254">
              <w:tab/>
              <w:t>Check gaff tip profile for correct dimensions using gaff gauge</w:t>
            </w:r>
          </w:p>
          <w:p w:rsidR="00000000" w:rsidRPr="00460254" w:rsidP="00460254">
            <w:pPr>
              <w:pStyle w:val="List"/>
            </w:pPr>
            <w:r w:rsidRPr="00460254">
              <w:t>4.4</w:t>
            </w:r>
            <w:r w:rsidRPr="00460254">
              <w:tab/>
              <w:t>Sharpen gaff tip cutting edge with file at defined angle using gaff gauge</w:t>
            </w:r>
          </w:p>
          <w:p w:rsidR="00000000" w:rsidRPr="00460254" w:rsidP="00460254">
            <w:pPr>
              <w:pStyle w:val="List"/>
            </w:pPr>
            <w:r w:rsidRPr="00460254">
              <w:t>4.5</w:t>
            </w:r>
            <w:r w:rsidRPr="00460254">
              <w:tab/>
              <w:t>Adjust climbing spurs to provide correct operator fit</w:t>
            </w:r>
          </w:p>
          <w:p w:rsidR="00000000" w:rsidRPr="00460254" w:rsidP="00460254">
            <w:pPr>
              <w:pStyle w:val="List"/>
            </w:pPr>
            <w:r w:rsidRPr="00460254">
              <w:t>4.6</w:t>
            </w:r>
            <w:r w:rsidRPr="00460254">
              <w:tab/>
              <w:t>Access and perform dismant</w:t>
            </w:r>
            <w:r w:rsidRPr="00460254">
              <w:t>ling work using climbing spurs</w:t>
            </w:r>
          </w:p>
          <w:p w:rsidR="00000000" w:rsidRPr="00460254" w:rsidP="00460254">
            <w:pPr>
              <w:pStyle w:val="List"/>
            </w:pPr>
            <w:r w:rsidRPr="00460254">
              <w:t>4.7</w:t>
            </w:r>
            <w:r w:rsidRPr="00460254">
              <w:tab/>
              <w:t xml:space="preserve">Maintain separation of spurs </w:t>
            </w:r>
          </w:p>
          <w:p w:rsidR="00000000" w:rsidP="00460254">
            <w:pPr>
              <w:pStyle w:val="List"/>
              <w:rPr>
                <w:lang w:val="en-NZ"/>
              </w:rPr>
            </w:pPr>
            <w:r w:rsidRPr="00460254">
              <w:t>4.8</w:t>
            </w:r>
            <w:r w:rsidRPr="00460254">
              <w:tab/>
              <w:t>Maintain clearance distance between spurs and ropes</w:t>
            </w:r>
          </w:p>
        </w:tc>
      </w:tr>
      <w:tr w:rsidTr="00E3243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54">
            <w:pPr>
              <w:pStyle w:val="List"/>
              <w:rPr>
                <w:lang w:val="en-NZ"/>
              </w:rPr>
            </w:pPr>
            <w:r w:rsidRPr="00460254">
              <w:t>5.</w:t>
            </w:r>
            <w:r w:rsidRPr="00460254">
              <w:tab/>
              <w:t>Access and ascend tree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254" w:rsidP="00460254">
            <w:pPr>
              <w:pStyle w:val="List"/>
            </w:pPr>
            <w:r w:rsidRPr="00460254">
              <w:t>5.1</w:t>
            </w:r>
            <w:r w:rsidRPr="00460254">
              <w:tab/>
              <w:t>Access and ascend tree using low risk access route with harness and lanyard</w:t>
            </w:r>
          </w:p>
          <w:p w:rsidR="00000000" w:rsidRPr="00460254" w:rsidP="00460254">
            <w:pPr>
              <w:pStyle w:val="List"/>
            </w:pPr>
            <w:r w:rsidRPr="00460254">
              <w:t>5.2</w:t>
            </w:r>
            <w:r w:rsidRPr="00460254">
              <w:tab/>
            </w:r>
            <w:r w:rsidRPr="00460254">
              <w:t>Ascend using single rope, double rope and selected friction hitch as required</w:t>
            </w:r>
          </w:p>
          <w:p w:rsidR="00000000" w:rsidRPr="00460254" w:rsidP="00460254">
            <w:pPr>
              <w:pStyle w:val="List"/>
            </w:pPr>
            <w:r w:rsidRPr="00460254">
              <w:t>5.3</w:t>
            </w:r>
            <w:r w:rsidRPr="00460254">
              <w:tab/>
              <w:t>Ascend using uni-ascenders, foot and hand ascenders, and other ascension devices as required</w:t>
            </w:r>
          </w:p>
          <w:p w:rsidR="00000000" w:rsidRPr="00460254" w:rsidP="00460254">
            <w:pPr>
              <w:pStyle w:val="List"/>
            </w:pPr>
            <w:r w:rsidRPr="00460254">
              <w:t>5.4</w:t>
            </w:r>
            <w:r w:rsidRPr="00460254">
              <w:tab/>
              <w:t>Use micrograbs, grigris and micro-pulleys as required for mobility and work p</w:t>
            </w:r>
            <w:r w:rsidRPr="00460254">
              <w:t>ositioning</w:t>
            </w:r>
          </w:p>
          <w:p w:rsidR="00000000" w:rsidRPr="00460254" w:rsidP="00460254">
            <w:pPr>
              <w:pStyle w:val="List"/>
            </w:pPr>
            <w:r w:rsidRPr="00460254">
              <w:t>5.5</w:t>
            </w:r>
            <w:r w:rsidRPr="00460254">
              <w:tab/>
              <w:t>Demonstrate ability to carry out change-overs as required</w:t>
            </w:r>
          </w:p>
          <w:p w:rsidR="00000000" w:rsidRPr="00460254" w:rsidP="00460254">
            <w:pPr>
              <w:pStyle w:val="List"/>
            </w:pPr>
            <w:r w:rsidRPr="00460254">
              <w:t>5.6</w:t>
            </w:r>
            <w:r w:rsidRPr="00460254">
              <w:tab/>
              <w:t>Set up redirects and belays using slings and anchors as required</w:t>
            </w:r>
          </w:p>
          <w:p w:rsidR="00000000" w:rsidRPr="00460254" w:rsidP="00460254">
            <w:pPr>
              <w:pStyle w:val="List"/>
            </w:pPr>
            <w:r w:rsidRPr="00460254">
              <w:t>5.7</w:t>
            </w:r>
            <w:r w:rsidRPr="00460254">
              <w:tab/>
              <w:t>Select multiple lines to climb trees and tree parts as required</w:t>
            </w:r>
          </w:p>
          <w:p w:rsidR="00000000" w:rsidP="00460254">
            <w:pPr>
              <w:pStyle w:val="List"/>
              <w:rPr>
                <w:lang w:val="en-NZ"/>
              </w:rPr>
            </w:pPr>
            <w:r w:rsidRPr="00460254">
              <w:t>5.8</w:t>
            </w:r>
            <w:r w:rsidRPr="00460254">
              <w:tab/>
              <w:t>Select multiple lines to perform tree oper</w:t>
            </w:r>
            <w:r w:rsidRPr="00460254">
              <w:t>ations as required</w:t>
            </w:r>
          </w:p>
        </w:tc>
      </w:tr>
      <w:tr w:rsidTr="00E3243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54">
            <w:pPr>
              <w:pStyle w:val="List"/>
              <w:rPr>
                <w:lang w:val="en-NZ"/>
              </w:rPr>
            </w:pPr>
            <w:r w:rsidRPr="00460254">
              <w:t>6.</w:t>
            </w:r>
            <w:r w:rsidRPr="00460254">
              <w:tab/>
              <w:t>Descend from tree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254" w:rsidP="00460254">
            <w:pPr>
              <w:pStyle w:val="List"/>
            </w:pPr>
            <w:r w:rsidRPr="00460254">
              <w:t>6.1</w:t>
            </w:r>
            <w:r w:rsidRPr="00460254">
              <w:tab/>
              <w:t>Descend tree in a controlled manner</w:t>
            </w:r>
          </w:p>
          <w:p w:rsidR="00000000" w:rsidRPr="00460254" w:rsidP="00460254">
            <w:pPr>
              <w:pStyle w:val="List"/>
            </w:pPr>
            <w:r w:rsidRPr="00460254">
              <w:t>6.2</w:t>
            </w:r>
            <w:r w:rsidRPr="00460254">
              <w:tab/>
              <w:t>Remove all access equipment in a controlled manner</w:t>
            </w:r>
          </w:p>
          <w:p w:rsidR="00000000" w:rsidRPr="00460254" w:rsidP="00460254">
            <w:pPr>
              <w:pStyle w:val="List"/>
            </w:pPr>
            <w:r w:rsidRPr="00460254">
              <w:t>6.3</w:t>
            </w:r>
            <w:r w:rsidRPr="00460254">
              <w:tab/>
              <w:t>Check, clean and store access equipment</w:t>
            </w:r>
          </w:p>
          <w:p w:rsidR="00000000" w:rsidRPr="00460254" w:rsidP="00460254">
            <w:pPr>
              <w:pStyle w:val="List"/>
            </w:pPr>
            <w:r w:rsidRPr="00460254">
              <w:t>6.4</w:t>
            </w:r>
            <w:r w:rsidRPr="00460254">
              <w:tab/>
              <w:t>Clean and store personal protective equipment</w:t>
            </w:r>
          </w:p>
        </w:tc>
      </w:tr>
    </w:tbl>
    <w:p w:rsidR="00E32430" w:rsidP="00460254">
      <w:pPr>
        <w:pStyle w:val="BodyText"/>
      </w:pPr>
    </w:p>
    <w:p w:rsidR="00E32430" w:rsidP="00460254">
      <w:pPr>
        <w:pStyle w:val="BodyText"/>
      </w:pPr>
    </w:p>
    <w:p w:rsidR="00000000" w:rsidRPr="00460254" w:rsidP="00460254">
      <w:pPr>
        <w:pStyle w:val="Heading1"/>
      </w:pPr>
      <w:bookmarkStart w:id="6" w:name="O_874230"/>
      <w:bookmarkEnd w:id="6"/>
      <w:r w:rsidRPr="00460254">
        <w:t>Foundation Skills</w:t>
      </w:r>
    </w:p>
    <w:p w:rsidR="00000000" w:rsidRPr="00460254" w:rsidP="00E32430">
      <w:pPr>
        <w:pStyle w:val="BodyText"/>
      </w:pPr>
      <w:r w:rsidRPr="00460254">
        <w:t>Foundation Skills essential to performance are explicit in the performance criteria of this unit of competency.</w:t>
      </w:r>
    </w:p>
    <w:p w:rsidR="00000000" w:rsidRPr="00460254" w:rsidP="00460254">
      <w:pPr>
        <w:pStyle w:val="Heading1"/>
      </w:pPr>
      <w:bookmarkStart w:id="7" w:name="O_874231"/>
      <w:bookmarkEnd w:id="7"/>
      <w:r w:rsidRPr="00460254">
        <w:t>Range of Conditions</w:t>
      </w:r>
    </w:p>
    <w:p w:rsidR="00000000" w:rsidRPr="00460254" w:rsidP="00460254">
      <w:pPr>
        <w:pStyle w:val="Heading1"/>
      </w:pPr>
      <w:bookmarkStart w:id="8" w:name="O_874232"/>
      <w:bookmarkEnd w:id="8"/>
      <w:r w:rsidRPr="00460254">
        <w:t>Unit Mapping Information</w:t>
      </w:r>
    </w:p>
    <w:p w:rsidR="00000000" w:rsidRPr="00460254" w:rsidP="00E32430">
      <w:pPr>
        <w:pStyle w:val="BodyText"/>
      </w:pPr>
      <w:r w:rsidRPr="00460254">
        <w:t>This unit is not equivalent to AHCARB307A Undert</w:t>
      </w:r>
      <w:r w:rsidRPr="00460254">
        <w:t>ake complex tree climbing.</w:t>
      </w:r>
    </w:p>
    <w:p w:rsidR="00000000" w:rsidRPr="00460254" w:rsidP="00460254">
      <w:pPr>
        <w:pStyle w:val="Heading1"/>
      </w:pPr>
      <w:bookmarkStart w:id="9" w:name="O_874239"/>
      <w:bookmarkEnd w:id="9"/>
      <w:r w:rsidRPr="00460254">
        <w:t>Links</w:t>
      </w:r>
    </w:p>
    <w:p w:rsidR="00000000" w:rsidRPr="00460254" w:rsidP="00E32430">
      <w:pPr>
        <w:pStyle w:val="BodyText"/>
      </w:pPr>
      <w:r w:rsidRPr="0046025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2724F">
        <w:rPr>
          <w:rStyle w:val="Hyperlink"/>
        </w:rPr>
        <w:t>https://vetnet.gov.au/Pages/TrainingDocs.aspx?q=c6399549-9c62-4a5e-bf1a-524b2322cf72</w:t>
      </w:r>
      <w:r>
        <w:fldChar w:fldCharType="end"/>
      </w:r>
    </w:p>
    <w:p w:rsidR="00000000" w:rsidRPr="00460254" w:rsidP="00460254"/>
    <w:sectPr w:rsidSect="004602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2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254" w:rsidRPr="00E32430" w:rsidP="00E3243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2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430" w:rsidP="0046025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2430" w:rsidP="004602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32430" w:rsidP="004602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2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4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0254" w:rsidRPr="00E32430" w:rsidP="00E324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2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430" w:rsidRPr="002D2AF8" w:rsidP="00460254">
    <w:pPr>
      <w:pStyle w:val="Header"/>
      <w:framePr w:wrap="around"/>
    </w:pPr>
    <w:r>
      <w:fldChar w:fldCharType="begin"/>
    </w:r>
    <w:r>
      <w:instrText xml:space="preserve"> TITLE   \* MERGEFORMAT </w:instrText>
    </w:r>
    <w:r>
      <w:fldChar w:fldCharType="separate"/>
    </w:r>
    <w:r>
      <w:t>AHCARB307 Use advanced climbing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E32430" w:rsidP="004602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2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0254"/>
    <w:pPr>
      <w:spacing w:before="360" w:after="60"/>
      <w:outlineLvl w:val="0"/>
    </w:pPr>
    <w:rPr>
      <w:sz w:val="32"/>
    </w:rPr>
  </w:style>
  <w:style w:type="paragraph" w:styleId="Heading2">
    <w:name w:val="heading 2"/>
    <w:basedOn w:val="HeadingBase"/>
    <w:next w:val="BodyText"/>
    <w:link w:val="Heading2Char"/>
    <w:qFormat/>
    <w:rsid w:val="00460254"/>
    <w:pPr>
      <w:keepLines/>
      <w:spacing w:before="240" w:after="120"/>
      <w:outlineLvl w:val="1"/>
    </w:pPr>
    <w:rPr>
      <w:sz w:val="28"/>
      <w:szCs w:val="40"/>
    </w:rPr>
  </w:style>
  <w:style w:type="paragraph" w:styleId="Heading3">
    <w:name w:val="heading 3"/>
    <w:basedOn w:val="HeadingBase"/>
    <w:next w:val="BodyText"/>
    <w:link w:val="Heading3Char"/>
    <w:qFormat/>
    <w:rsid w:val="00460254"/>
    <w:pPr>
      <w:spacing w:before="180" w:after="120"/>
      <w:outlineLvl w:val="2"/>
    </w:pPr>
    <w:rPr>
      <w:spacing w:val="-10"/>
      <w:kern w:val="32"/>
    </w:rPr>
  </w:style>
  <w:style w:type="paragraph" w:styleId="Heading4">
    <w:name w:val="heading 4"/>
    <w:basedOn w:val="HeadingBase"/>
    <w:next w:val="BodyText"/>
    <w:link w:val="Heading4Char"/>
    <w:qFormat/>
    <w:rsid w:val="00460254"/>
    <w:pPr>
      <w:spacing w:before="160" w:after="120"/>
      <w:outlineLvl w:val="3"/>
    </w:pPr>
    <w:rPr>
      <w:sz w:val="22"/>
    </w:rPr>
  </w:style>
  <w:style w:type="paragraph" w:styleId="Heading5">
    <w:name w:val="heading 5"/>
    <w:basedOn w:val="HeadingBase"/>
    <w:next w:val="Normal"/>
    <w:link w:val="Heading5Char"/>
    <w:qFormat/>
    <w:rsid w:val="00460254"/>
    <w:pPr>
      <w:spacing w:before="80"/>
      <w:outlineLvl w:val="4"/>
    </w:pPr>
    <w:rPr>
      <w:color w:val="918585"/>
      <w:sz w:val="20"/>
    </w:rPr>
  </w:style>
  <w:style w:type="paragraph" w:styleId="Heading6">
    <w:name w:val="heading 6"/>
    <w:basedOn w:val="HeadingBase"/>
    <w:next w:val="Normal"/>
    <w:link w:val="Heading6Char"/>
    <w:qFormat/>
    <w:rsid w:val="00460254"/>
    <w:pPr>
      <w:spacing w:before="60"/>
      <w:outlineLvl w:val="5"/>
    </w:pPr>
    <w:rPr>
      <w:color w:val="918585"/>
      <w:sz w:val="20"/>
    </w:rPr>
  </w:style>
  <w:style w:type="paragraph" w:styleId="Heading7">
    <w:name w:val="heading 7"/>
    <w:basedOn w:val="Normal"/>
    <w:next w:val="Normal"/>
    <w:link w:val="Heading7Char"/>
    <w:qFormat/>
    <w:rsid w:val="00460254"/>
    <w:pPr>
      <w:ind w:left="720"/>
      <w:outlineLvl w:val="6"/>
    </w:pPr>
    <w:rPr>
      <w:i/>
    </w:rPr>
  </w:style>
  <w:style w:type="paragraph" w:styleId="Heading8">
    <w:name w:val="heading 8"/>
    <w:basedOn w:val="Normal"/>
    <w:next w:val="Normal"/>
    <w:link w:val="Heading8Char"/>
    <w:qFormat/>
    <w:rsid w:val="00460254"/>
    <w:pPr>
      <w:ind w:left="720"/>
      <w:outlineLvl w:val="7"/>
    </w:pPr>
    <w:rPr>
      <w:i/>
    </w:rPr>
  </w:style>
  <w:style w:type="paragraph" w:styleId="Heading9">
    <w:name w:val="heading 9"/>
    <w:basedOn w:val="Normal"/>
    <w:next w:val="Normal"/>
    <w:link w:val="Heading9Char"/>
    <w:qFormat/>
    <w:rsid w:val="00460254"/>
    <w:pPr>
      <w:ind w:left="720"/>
      <w:outlineLvl w:val="8"/>
    </w:pPr>
    <w:rPr>
      <w:i/>
    </w:rPr>
  </w:style>
  <w:style w:type="character" w:default="1" w:styleId="DefaultParagraphFont">
    <w:name w:val="Default Paragraph Font"/>
    <w:uiPriority w:val="1"/>
    <w:unhideWhenUsed/>
    <w:rsid w:val="004602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0254"/>
  </w:style>
  <w:style w:type="character" w:customStyle="1" w:styleId="Heading1Char">
    <w:name w:val="Heading 1 Char"/>
    <w:basedOn w:val="DefaultParagraphFont"/>
    <w:link w:val="Heading1"/>
    <w:rsid w:val="00460254"/>
    <w:rPr>
      <w:rFonts w:ascii="Times New Roman" w:eastAsia="Times New Roman" w:hAnsi="Times New Roman" w:cs="Times New Roman"/>
      <w:b/>
      <w:sz w:val="32"/>
      <w:szCs w:val="20"/>
      <w:lang w:eastAsia="en-US"/>
    </w:rPr>
  </w:style>
  <w:style w:type="paragraph" w:styleId="BodyText">
    <w:name w:val="Body Text"/>
    <w:basedOn w:val="Normal"/>
    <w:link w:val="BodyTextChar"/>
    <w:rsid w:val="004602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0254"/>
    <w:rPr>
      <w:rFonts w:ascii="Times New Roman" w:eastAsia="Times New Roman" w:hAnsi="Times New Roman" w:cs="Times New Roman"/>
      <w:sz w:val="24"/>
      <w:lang w:eastAsia="en-US"/>
    </w:rPr>
  </w:style>
  <w:style w:type="paragraph" w:styleId="List">
    <w:name w:val="List"/>
    <w:basedOn w:val="BodyText"/>
    <w:next w:val="BodyText"/>
    <w:rsid w:val="00460254"/>
    <w:pPr>
      <w:tabs>
        <w:tab w:val="left" w:pos="340"/>
      </w:tabs>
      <w:spacing w:before="60" w:after="60"/>
      <w:ind w:left="340" w:hanging="340"/>
    </w:pPr>
  </w:style>
  <w:style w:type="character" w:customStyle="1" w:styleId="SpecialBold">
    <w:name w:val="Special Bold"/>
    <w:basedOn w:val="DefaultParagraphFont"/>
    <w:rsid w:val="00460254"/>
    <w:rPr>
      <w:b/>
      <w:spacing w:val="0"/>
    </w:rPr>
  </w:style>
  <w:style w:type="character" w:styleId="Emphasis">
    <w:name w:val="Emphasis"/>
    <w:basedOn w:val="DefaultParagraphFont"/>
    <w:qFormat/>
    <w:rsid w:val="00460254"/>
    <w:rPr>
      <w:i/>
    </w:rPr>
  </w:style>
  <w:style w:type="paragraph" w:customStyle="1" w:styleId="SuperHeading">
    <w:name w:val="SuperHeading"/>
    <w:basedOn w:val="Normal"/>
    <w:rsid w:val="00460254"/>
    <w:pPr>
      <w:spacing w:before="240" w:after="120"/>
      <w:outlineLvl w:val="0"/>
    </w:pPr>
    <w:rPr>
      <w:rFonts w:ascii="Times New Roman" w:hAnsi="Times New Roman"/>
      <w:b/>
      <w:sz w:val="32"/>
    </w:rPr>
  </w:style>
  <w:style w:type="paragraph" w:customStyle="1" w:styleId="TableHeading">
    <w:name w:val="Table Heading"/>
    <w:basedOn w:val="HeadingBase"/>
    <w:rsid w:val="00460254"/>
    <w:pPr>
      <w:keepLines/>
      <w:pBdr>
        <w:bottom w:val="single" w:sz="6" w:space="1" w:color="918585"/>
      </w:pBdr>
      <w:spacing w:before="240"/>
    </w:pPr>
  </w:style>
  <w:style w:type="paragraph" w:customStyle="1" w:styleId="AllowPageBreak">
    <w:name w:val="AllowPageBreak"/>
    <w:rsid w:val="004602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0254"/>
    <w:pPr>
      <w:tabs>
        <w:tab w:val="left" w:pos="680"/>
      </w:tabs>
      <w:spacing w:before="60" w:after="60"/>
      <w:ind w:left="680" w:hanging="340"/>
    </w:pPr>
  </w:style>
  <w:style w:type="character" w:customStyle="1" w:styleId="Heading2Char">
    <w:name w:val="Heading 2 Char"/>
    <w:basedOn w:val="DefaultParagraphFont"/>
    <w:link w:val="Heading2"/>
    <w:rsid w:val="004602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02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02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02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02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02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02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0254"/>
    <w:rPr>
      <w:rFonts w:ascii="Courier New" w:eastAsia="Times New Roman" w:hAnsi="Courier New" w:cs="Times New Roman"/>
      <w:i/>
      <w:szCs w:val="20"/>
      <w:lang w:eastAsia="en-US"/>
    </w:rPr>
  </w:style>
  <w:style w:type="paragraph" w:customStyle="1" w:styleId="HeadingBase">
    <w:name w:val="Heading Base"/>
    <w:rsid w:val="004602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0254"/>
    <w:pPr>
      <w:tabs>
        <w:tab w:val="right" w:leader="dot" w:pos="9072"/>
      </w:tabs>
      <w:ind w:left="567"/>
    </w:pPr>
    <w:rPr>
      <w:szCs w:val="22"/>
    </w:rPr>
  </w:style>
  <w:style w:type="paragraph" w:customStyle="1" w:styleId="TOCBase">
    <w:name w:val="TOC Base"/>
    <w:rsid w:val="004602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0254"/>
    <w:pPr>
      <w:tabs>
        <w:tab w:val="right" w:leader="dot" w:pos="9072"/>
      </w:tabs>
      <w:spacing w:before="40" w:after="40"/>
      <w:ind w:left="284"/>
    </w:pPr>
    <w:rPr>
      <w:rFonts w:ascii="Times New Roman" w:hAnsi="Times New Roman"/>
    </w:rPr>
  </w:style>
  <w:style w:type="paragraph" w:styleId="TOC1">
    <w:name w:val="toc 1"/>
    <w:basedOn w:val="TOCBase"/>
    <w:next w:val="Normal"/>
    <w:rsid w:val="004602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02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0254"/>
    <w:rPr>
      <w:rFonts w:ascii="Times New Roman" w:eastAsia="Times New Roman" w:hAnsi="Times New Roman" w:cs="Times New Roman"/>
      <w:sz w:val="16"/>
      <w:lang w:eastAsia="en-US"/>
    </w:rPr>
  </w:style>
  <w:style w:type="paragraph" w:styleId="Title">
    <w:name w:val="Title"/>
    <w:basedOn w:val="HeadingBase"/>
    <w:link w:val="TitleChar"/>
    <w:qFormat/>
    <w:rsid w:val="00460254"/>
    <w:pPr>
      <w:spacing w:before="5040"/>
      <w:jc w:val="center"/>
    </w:pPr>
    <w:rPr>
      <w:sz w:val="48"/>
      <w:szCs w:val="72"/>
      <w:lang w:val="en-US"/>
    </w:rPr>
  </w:style>
  <w:style w:type="character" w:customStyle="1" w:styleId="TitleChar">
    <w:name w:val="Title Char"/>
    <w:basedOn w:val="DefaultParagraphFont"/>
    <w:link w:val="Title"/>
    <w:rsid w:val="004602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0254"/>
    <w:pPr>
      <w:tabs>
        <w:tab w:val="left" w:pos="3600"/>
        <w:tab w:val="left" w:pos="3958"/>
      </w:tabs>
    </w:pPr>
  </w:style>
  <w:style w:type="paragraph" w:styleId="ListBullet">
    <w:name w:val="List Bullet"/>
    <w:basedOn w:val="List"/>
    <w:rsid w:val="00460254"/>
    <w:pPr>
      <w:numPr>
        <w:numId w:val="10"/>
      </w:numPr>
      <w:tabs>
        <w:tab w:val="clear" w:pos="340"/>
      </w:tabs>
      <w:spacing w:before="40" w:after="40"/>
    </w:pPr>
  </w:style>
  <w:style w:type="paragraph" w:customStyle="1" w:styleId="Note">
    <w:name w:val="Note"/>
    <w:basedOn w:val="BodyText"/>
    <w:rsid w:val="004602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0254"/>
    <w:pPr>
      <w:framePr w:wrap="auto" w:hAnchor="text" w:y="6049"/>
    </w:pPr>
    <w:rPr>
      <w:color w:val="000000"/>
      <w:sz w:val="40"/>
    </w:rPr>
  </w:style>
  <w:style w:type="paragraph" w:customStyle="1" w:styleId="TOCTitle">
    <w:name w:val="TOCTitle"/>
    <w:basedOn w:val="Heading1"/>
    <w:rsid w:val="00460254"/>
    <w:pPr>
      <w:spacing w:after="240"/>
      <w:jc w:val="center"/>
      <w:outlineLvl w:val="9"/>
    </w:pPr>
    <w:rPr>
      <w:caps/>
    </w:rPr>
  </w:style>
  <w:style w:type="paragraph" w:customStyle="1" w:styleId="Version">
    <w:name w:val="Version"/>
    <w:rsid w:val="004602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0254"/>
    <w:pPr>
      <w:numPr>
        <w:numId w:val="11"/>
      </w:numPr>
      <w:tabs>
        <w:tab w:val="clear" w:pos="680"/>
      </w:tabs>
    </w:pPr>
  </w:style>
  <w:style w:type="paragraph" w:styleId="Index1">
    <w:name w:val="index 1"/>
    <w:basedOn w:val="Normal"/>
    <w:next w:val="Normal"/>
    <w:semiHidden/>
    <w:rsid w:val="00460254"/>
    <w:pPr>
      <w:keepNext w:val="0"/>
      <w:tabs>
        <w:tab w:val="right" w:pos="4176"/>
      </w:tabs>
      <w:ind w:left="198" w:hanging="198"/>
    </w:pPr>
    <w:rPr>
      <w:rFonts w:ascii="Garamond" w:hAnsi="Garamond"/>
    </w:rPr>
  </w:style>
  <w:style w:type="paragraph" w:styleId="IndexHeading">
    <w:name w:val="index heading"/>
    <w:basedOn w:val="Normal"/>
    <w:next w:val="Index1"/>
    <w:semiHidden/>
    <w:rsid w:val="00460254"/>
    <w:pPr>
      <w:spacing w:before="120" w:after="120"/>
    </w:pPr>
    <w:rPr>
      <w:rFonts w:ascii="Arial" w:hAnsi="Arial"/>
      <w:b/>
      <w:color w:val="918585"/>
      <w:sz w:val="24"/>
    </w:rPr>
  </w:style>
  <w:style w:type="paragraph" w:styleId="Header">
    <w:name w:val="header"/>
    <w:basedOn w:val="Normal"/>
    <w:link w:val="HeaderChar"/>
    <w:rsid w:val="004602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0254"/>
    <w:rPr>
      <w:rFonts w:ascii="Times New Roman" w:eastAsia="Times New Roman" w:hAnsi="Times New Roman" w:cs="Times New Roman"/>
      <w:sz w:val="16"/>
      <w:szCs w:val="20"/>
      <w:lang w:val="en-GB" w:eastAsia="en-US"/>
    </w:rPr>
  </w:style>
  <w:style w:type="paragraph" w:customStyle="1" w:styleId="Chapter">
    <w:name w:val="Chapter"/>
    <w:basedOn w:val="Normal"/>
    <w:rsid w:val="00460254"/>
    <w:pPr>
      <w:spacing w:before="240"/>
    </w:pPr>
    <w:rPr>
      <w:rFonts w:ascii="Times New Roman" w:hAnsi="Times New Roman"/>
      <w:smallCaps/>
      <w:spacing w:val="80"/>
      <w:sz w:val="28"/>
    </w:rPr>
  </w:style>
  <w:style w:type="paragraph" w:customStyle="1" w:styleId="InChapter">
    <w:name w:val="InChapter"/>
    <w:basedOn w:val="Heading3"/>
    <w:rsid w:val="00460254"/>
    <w:pPr>
      <w:spacing w:after="240"/>
      <w:outlineLvl w:val="9"/>
    </w:pPr>
    <w:rPr>
      <w:noProof/>
    </w:rPr>
  </w:style>
  <w:style w:type="paragraph" w:styleId="Index2">
    <w:name w:val="index 2"/>
    <w:basedOn w:val="Normal"/>
    <w:next w:val="Normal"/>
    <w:semiHidden/>
    <w:rsid w:val="00460254"/>
    <w:pPr>
      <w:tabs>
        <w:tab w:val="right" w:pos="4176"/>
      </w:tabs>
      <w:ind w:left="568" w:hanging="284"/>
    </w:pPr>
    <w:rPr>
      <w:rFonts w:ascii="Garamond" w:hAnsi="Garamond"/>
    </w:rPr>
  </w:style>
  <w:style w:type="paragraph" w:customStyle="1" w:styleId="Byline">
    <w:name w:val="Byline"/>
    <w:rsid w:val="004602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0254"/>
    <w:pPr>
      <w:tabs>
        <w:tab w:val="clear" w:pos="3600"/>
        <w:tab w:val="clear" w:pos="3958"/>
      </w:tabs>
      <w:jc w:val="right"/>
    </w:pPr>
  </w:style>
  <w:style w:type="paragraph" w:styleId="Caption">
    <w:name w:val="caption"/>
    <w:basedOn w:val="BodyText"/>
    <w:next w:val="Normal"/>
    <w:qFormat/>
    <w:rsid w:val="00460254"/>
    <w:pPr>
      <w:framePr w:w="2268" w:hSpace="181" w:vSpace="181" w:wrap="around" w:vAnchor="text" w:hAnchor="page" w:x="1135" w:y="285" w:anchorLock="1"/>
    </w:pPr>
    <w:rPr>
      <w:i/>
    </w:rPr>
  </w:style>
  <w:style w:type="paragraph" w:customStyle="1" w:styleId="MiniTOCTitle">
    <w:name w:val="MiniTOCTitle"/>
    <w:basedOn w:val="Heading4"/>
    <w:rsid w:val="00460254"/>
    <w:pPr>
      <w:spacing w:before="240"/>
      <w:outlineLvl w:val="9"/>
    </w:pPr>
    <w:rPr>
      <w:noProof/>
      <w:sz w:val="24"/>
    </w:rPr>
  </w:style>
  <w:style w:type="paragraph" w:customStyle="1" w:styleId="MiniTOCItem">
    <w:name w:val="MiniTOCItem"/>
    <w:basedOn w:val="ListBullet"/>
    <w:rsid w:val="00460254"/>
    <w:pPr>
      <w:numPr>
        <w:numId w:val="0"/>
      </w:numPr>
      <w:tabs>
        <w:tab w:val="right" w:leader="dot" w:pos="6521"/>
      </w:tabs>
      <w:spacing w:before="0" w:after="0"/>
    </w:pPr>
  </w:style>
  <w:style w:type="paragraph" w:customStyle="1" w:styleId="TOFTitle">
    <w:name w:val="TOFTitle"/>
    <w:basedOn w:val="TOCTitle"/>
    <w:rsid w:val="00460254"/>
  </w:style>
  <w:style w:type="paragraph" w:styleId="TableofFigures">
    <w:name w:val="table of figures"/>
    <w:basedOn w:val="Normal"/>
    <w:next w:val="Normal"/>
    <w:semiHidden/>
    <w:rsid w:val="00460254"/>
    <w:pPr>
      <w:tabs>
        <w:tab w:val="right" w:leader="dot" w:pos="9072"/>
      </w:tabs>
      <w:ind w:left="970" w:hanging="403"/>
    </w:pPr>
    <w:rPr>
      <w:rFonts w:ascii="Times New Roman" w:hAnsi="Times New Roman"/>
      <w:b/>
    </w:rPr>
  </w:style>
  <w:style w:type="paragraph" w:styleId="ListNumber">
    <w:name w:val="List Number"/>
    <w:basedOn w:val="List"/>
    <w:rsid w:val="00460254"/>
    <w:pPr>
      <w:numPr>
        <w:numId w:val="13"/>
      </w:numPr>
      <w:tabs>
        <w:tab w:val="clear" w:pos="340"/>
      </w:tabs>
    </w:pPr>
  </w:style>
  <w:style w:type="character" w:customStyle="1" w:styleId="WingdingSymbols">
    <w:name w:val="Wingding Symbols"/>
    <w:rsid w:val="00460254"/>
    <w:rPr>
      <w:rFonts w:ascii="Wingdings" w:hAnsi="Wingdings"/>
    </w:rPr>
  </w:style>
  <w:style w:type="character" w:customStyle="1" w:styleId="HotSpot">
    <w:name w:val="HotSpot"/>
    <w:rsid w:val="00460254"/>
    <w:rPr>
      <w:color w:val="0033CC"/>
      <w:u w:val="none"/>
    </w:rPr>
  </w:style>
  <w:style w:type="paragraph" w:customStyle="1" w:styleId="BodyTextRight">
    <w:name w:val="Body Text Right"/>
    <w:basedOn w:val="BodyText"/>
    <w:rsid w:val="00460254"/>
    <w:pPr>
      <w:spacing w:before="0" w:after="0"/>
      <w:jc w:val="right"/>
    </w:pPr>
  </w:style>
  <w:style w:type="paragraph" w:styleId="Index3">
    <w:name w:val="index 3"/>
    <w:basedOn w:val="ListNumber2"/>
    <w:next w:val="Normal"/>
    <w:semiHidden/>
    <w:rsid w:val="00460254"/>
    <w:pPr>
      <w:numPr>
        <w:numId w:val="0"/>
      </w:numPr>
      <w:tabs>
        <w:tab w:val="right" w:leader="dot" w:pos="4176"/>
      </w:tabs>
    </w:pPr>
  </w:style>
  <w:style w:type="paragraph" w:styleId="ListNumber2">
    <w:name w:val="List Number 2"/>
    <w:basedOn w:val="List2"/>
    <w:rsid w:val="00460254"/>
    <w:pPr>
      <w:numPr>
        <w:numId w:val="8"/>
      </w:numPr>
      <w:tabs>
        <w:tab w:val="clear" w:pos="1060"/>
      </w:tabs>
    </w:pPr>
  </w:style>
  <w:style w:type="paragraph" w:customStyle="1" w:styleId="MarginNote">
    <w:name w:val="Margin Note"/>
    <w:basedOn w:val="BodyText"/>
    <w:rsid w:val="004602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02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02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0254"/>
    <w:rPr>
      <w:sz w:val="32"/>
    </w:rPr>
  </w:style>
  <w:style w:type="paragraph" w:customStyle="1" w:styleId="HeadingProcedure">
    <w:name w:val="Heading Procedure"/>
    <w:basedOn w:val="HeadingBase"/>
    <w:next w:val="Normal"/>
    <w:rsid w:val="00460254"/>
    <w:pPr>
      <w:tabs>
        <w:tab w:val="left" w:pos="0"/>
      </w:tabs>
      <w:spacing w:before="120" w:after="60"/>
    </w:pPr>
    <w:rPr>
      <w:i/>
      <w:color w:val="918585"/>
      <w:sz w:val="22"/>
    </w:rPr>
  </w:style>
  <w:style w:type="paragraph" w:customStyle="1" w:styleId="TableBodyText">
    <w:name w:val="Table Body Text"/>
    <w:basedOn w:val="BodyText"/>
    <w:rsid w:val="00460254"/>
    <w:pPr>
      <w:spacing w:before="60" w:after="60"/>
    </w:pPr>
  </w:style>
  <w:style w:type="paragraph" w:styleId="ListContinue">
    <w:name w:val="List Continue"/>
    <w:basedOn w:val="List"/>
    <w:rsid w:val="00460254"/>
    <w:pPr>
      <w:ind w:firstLine="0"/>
    </w:pPr>
  </w:style>
  <w:style w:type="paragraph" w:customStyle="1" w:styleId="ListNote">
    <w:name w:val="List Note"/>
    <w:basedOn w:val="List"/>
    <w:rsid w:val="00460254"/>
    <w:pPr>
      <w:pBdr>
        <w:top w:val="single" w:sz="6" w:space="2" w:color="918585"/>
        <w:bottom w:val="single" w:sz="6" w:space="2" w:color="918585"/>
      </w:pBdr>
      <w:tabs>
        <w:tab w:val="left" w:pos="1021"/>
      </w:tabs>
      <w:ind w:firstLine="0"/>
    </w:pPr>
  </w:style>
  <w:style w:type="paragraph" w:customStyle="1" w:styleId="Warning">
    <w:name w:val="Warning"/>
    <w:basedOn w:val="BodyText"/>
    <w:rsid w:val="00460254"/>
    <w:pPr>
      <w:shd w:val="clear" w:color="auto" w:fill="D9D9D9"/>
      <w:tabs>
        <w:tab w:val="left" w:pos="992"/>
      </w:tabs>
      <w:ind w:left="119" w:right="119"/>
    </w:pPr>
    <w:rPr>
      <w:sz w:val="20"/>
    </w:rPr>
  </w:style>
  <w:style w:type="paragraph" w:customStyle="1" w:styleId="MarginIcons">
    <w:name w:val="Margin Icons"/>
    <w:basedOn w:val="BodyText"/>
    <w:rsid w:val="004602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0254"/>
    <w:rPr>
      <w:rFonts w:ascii="Courier New" w:hAnsi="Courier New"/>
    </w:rPr>
  </w:style>
  <w:style w:type="paragraph" w:customStyle="1" w:styleId="NoteBullet">
    <w:name w:val="Note Bullet"/>
    <w:basedOn w:val="Note"/>
    <w:rsid w:val="00460254"/>
    <w:pPr>
      <w:tabs>
        <w:tab w:val="clear" w:pos="680"/>
      </w:tabs>
      <w:spacing w:before="60" w:after="60"/>
    </w:pPr>
  </w:style>
  <w:style w:type="paragraph" w:customStyle="1" w:styleId="SubHeading2">
    <w:name w:val="SubHeading2"/>
    <w:basedOn w:val="HeadingBase"/>
    <w:rsid w:val="00460254"/>
    <w:pPr>
      <w:spacing w:before="240" w:after="60"/>
    </w:pPr>
    <w:rPr>
      <w:sz w:val="20"/>
    </w:rPr>
  </w:style>
  <w:style w:type="paragraph" w:customStyle="1" w:styleId="SubHeading1">
    <w:name w:val="SubHeading1"/>
    <w:basedOn w:val="HeadingBase"/>
    <w:rsid w:val="00460254"/>
    <w:pPr>
      <w:spacing w:before="240" w:after="60"/>
    </w:pPr>
    <w:rPr>
      <w:color w:val="918585"/>
      <w:sz w:val="22"/>
    </w:rPr>
  </w:style>
  <w:style w:type="paragraph" w:customStyle="1" w:styleId="SideHeading">
    <w:name w:val="Side Heading"/>
    <w:basedOn w:val="HeadingBase"/>
    <w:rsid w:val="004602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0254"/>
    <w:pPr>
      <w:numPr>
        <w:numId w:val="9"/>
      </w:numPr>
    </w:pPr>
  </w:style>
  <w:style w:type="paragraph" w:styleId="PlainText">
    <w:name w:val="Plain Text"/>
    <w:basedOn w:val="Normal"/>
    <w:link w:val="PlainTextChar"/>
    <w:rsid w:val="00460254"/>
    <w:rPr>
      <w:sz w:val="20"/>
    </w:rPr>
  </w:style>
  <w:style w:type="character" w:customStyle="1" w:styleId="PlainTextChar">
    <w:name w:val="Plain Text Char"/>
    <w:basedOn w:val="DefaultParagraphFont"/>
    <w:link w:val="PlainText"/>
    <w:rsid w:val="00460254"/>
    <w:rPr>
      <w:rFonts w:ascii="Courier New" w:eastAsia="Times New Roman" w:hAnsi="Courier New" w:cs="Times New Roman"/>
      <w:sz w:val="20"/>
      <w:szCs w:val="20"/>
      <w:lang w:eastAsia="en-US"/>
    </w:rPr>
  </w:style>
  <w:style w:type="character" w:customStyle="1" w:styleId="MenuOption">
    <w:name w:val="Menu Option"/>
    <w:basedOn w:val="DefaultParagraphFont"/>
    <w:rsid w:val="00460254"/>
    <w:rPr>
      <w:b/>
      <w:smallCaps/>
    </w:rPr>
  </w:style>
  <w:style w:type="paragraph" w:customStyle="1" w:styleId="TableListNumber">
    <w:name w:val="Table List Number"/>
    <w:basedOn w:val="ListNumber"/>
    <w:rsid w:val="00460254"/>
    <w:pPr>
      <w:numPr>
        <w:numId w:val="0"/>
      </w:numPr>
    </w:pPr>
  </w:style>
  <w:style w:type="paragraph" w:styleId="TOC4">
    <w:name w:val="toc 4"/>
    <w:basedOn w:val="TOCBase"/>
    <w:next w:val="Normal"/>
    <w:semiHidden/>
    <w:rsid w:val="00460254"/>
    <w:pPr>
      <w:tabs>
        <w:tab w:val="right" w:leader="dot" w:pos="9071"/>
      </w:tabs>
      <w:ind w:left="1701"/>
    </w:pPr>
  </w:style>
  <w:style w:type="paragraph" w:customStyle="1" w:styleId="ListAlpha">
    <w:name w:val="List Alpha"/>
    <w:basedOn w:val="List"/>
    <w:rsid w:val="00460254"/>
    <w:pPr>
      <w:numPr>
        <w:numId w:val="7"/>
      </w:numPr>
    </w:pPr>
  </w:style>
  <w:style w:type="paragraph" w:customStyle="1" w:styleId="ListAlpha2">
    <w:name w:val="List Alpha 2"/>
    <w:basedOn w:val="List2"/>
    <w:rsid w:val="00460254"/>
    <w:pPr>
      <w:numPr>
        <w:numId w:val="6"/>
      </w:numPr>
    </w:pPr>
  </w:style>
  <w:style w:type="paragraph" w:styleId="List3">
    <w:name w:val="List 3"/>
    <w:basedOn w:val="BodyText"/>
    <w:rsid w:val="00460254"/>
    <w:pPr>
      <w:tabs>
        <w:tab w:val="left" w:pos="1021"/>
      </w:tabs>
      <w:spacing w:before="60" w:after="60"/>
      <w:ind w:left="1020" w:hanging="340"/>
    </w:pPr>
  </w:style>
  <w:style w:type="paragraph" w:styleId="List4">
    <w:name w:val="List 4"/>
    <w:basedOn w:val="BodyText"/>
    <w:rsid w:val="00460254"/>
    <w:pPr>
      <w:tabs>
        <w:tab w:val="left" w:pos="1361"/>
      </w:tabs>
      <w:spacing w:before="60" w:after="60"/>
      <w:ind w:left="1361" w:hanging="340"/>
    </w:pPr>
  </w:style>
  <w:style w:type="paragraph" w:styleId="List5">
    <w:name w:val="List 5"/>
    <w:basedOn w:val="BodyText"/>
    <w:rsid w:val="00460254"/>
    <w:pPr>
      <w:tabs>
        <w:tab w:val="left" w:pos="1701"/>
      </w:tabs>
      <w:spacing w:before="60" w:after="60"/>
      <w:ind w:left="1701" w:hanging="340"/>
    </w:pPr>
  </w:style>
  <w:style w:type="paragraph" w:styleId="ListBullet3">
    <w:name w:val="List Bullet 3"/>
    <w:basedOn w:val="List3"/>
    <w:rsid w:val="00460254"/>
    <w:pPr>
      <w:numPr>
        <w:numId w:val="12"/>
      </w:numPr>
      <w:tabs>
        <w:tab w:val="clear" w:pos="1021"/>
      </w:tabs>
      <w:ind w:left="1037" w:hanging="357"/>
    </w:pPr>
  </w:style>
  <w:style w:type="paragraph" w:styleId="ListBullet4">
    <w:name w:val="List Bullet 4"/>
    <w:basedOn w:val="List4"/>
    <w:rsid w:val="00460254"/>
    <w:pPr>
      <w:numPr>
        <w:numId w:val="1"/>
      </w:numPr>
      <w:tabs>
        <w:tab w:val="clear" w:pos="1361"/>
      </w:tabs>
    </w:pPr>
  </w:style>
  <w:style w:type="paragraph" w:styleId="ListBullet5">
    <w:name w:val="List Bullet 5"/>
    <w:basedOn w:val="List5"/>
    <w:rsid w:val="00460254"/>
    <w:pPr>
      <w:numPr>
        <w:numId w:val="2"/>
      </w:numPr>
    </w:pPr>
  </w:style>
  <w:style w:type="paragraph" w:styleId="ListContinue2">
    <w:name w:val="List Continue 2"/>
    <w:basedOn w:val="List2"/>
    <w:rsid w:val="00460254"/>
    <w:pPr>
      <w:ind w:firstLine="0"/>
    </w:pPr>
  </w:style>
  <w:style w:type="paragraph" w:styleId="ListContinue3">
    <w:name w:val="List Continue 3"/>
    <w:basedOn w:val="List3"/>
    <w:rsid w:val="00460254"/>
    <w:pPr>
      <w:ind w:left="1021" w:firstLine="0"/>
    </w:pPr>
  </w:style>
  <w:style w:type="paragraph" w:styleId="ListContinue4">
    <w:name w:val="List Continue 4"/>
    <w:basedOn w:val="List4"/>
    <w:rsid w:val="00460254"/>
    <w:pPr>
      <w:ind w:firstLine="0"/>
    </w:pPr>
  </w:style>
  <w:style w:type="paragraph" w:styleId="ListContinue5">
    <w:name w:val="List Continue 5"/>
    <w:basedOn w:val="List5"/>
    <w:rsid w:val="00460254"/>
    <w:pPr>
      <w:ind w:firstLine="0"/>
    </w:pPr>
  </w:style>
  <w:style w:type="paragraph" w:styleId="ListNumber3">
    <w:name w:val="List Number 3"/>
    <w:basedOn w:val="List3"/>
    <w:rsid w:val="00460254"/>
    <w:pPr>
      <w:numPr>
        <w:numId w:val="3"/>
      </w:numPr>
    </w:pPr>
  </w:style>
  <w:style w:type="paragraph" w:styleId="ListNumber4">
    <w:name w:val="List Number 4"/>
    <w:basedOn w:val="List4"/>
    <w:rsid w:val="00460254"/>
    <w:pPr>
      <w:numPr>
        <w:numId w:val="4"/>
      </w:numPr>
    </w:pPr>
  </w:style>
  <w:style w:type="paragraph" w:styleId="ListNumber5">
    <w:name w:val="List Number 5"/>
    <w:basedOn w:val="List5"/>
    <w:rsid w:val="00460254"/>
    <w:pPr>
      <w:numPr>
        <w:numId w:val="5"/>
      </w:numPr>
    </w:pPr>
  </w:style>
  <w:style w:type="paragraph" w:styleId="BlockText">
    <w:name w:val="Block Text"/>
    <w:basedOn w:val="Normal"/>
    <w:rsid w:val="00460254"/>
    <w:pPr>
      <w:spacing w:after="120"/>
      <w:ind w:left="1440" w:right="1440"/>
    </w:pPr>
  </w:style>
  <w:style w:type="character" w:customStyle="1" w:styleId="Subscript">
    <w:name w:val="Subscript"/>
    <w:basedOn w:val="DefaultParagraphFont"/>
    <w:rsid w:val="00460254"/>
    <w:rPr>
      <w:sz w:val="16"/>
      <w:vertAlign w:val="subscript"/>
    </w:rPr>
  </w:style>
  <w:style w:type="character" w:customStyle="1" w:styleId="Superscript">
    <w:name w:val="Superscript"/>
    <w:basedOn w:val="DefaultParagraphFont"/>
    <w:rsid w:val="00460254"/>
    <w:rPr>
      <w:sz w:val="16"/>
      <w:vertAlign w:val="superscript"/>
    </w:rPr>
  </w:style>
  <w:style w:type="character" w:customStyle="1" w:styleId="Symbols">
    <w:name w:val="Symbols"/>
    <w:basedOn w:val="DefaultParagraphFont"/>
    <w:rsid w:val="00460254"/>
    <w:rPr>
      <w:rFonts w:ascii="Symbol" w:hAnsi="Symbol"/>
    </w:rPr>
  </w:style>
  <w:style w:type="character" w:customStyle="1" w:styleId="MenuOptions">
    <w:name w:val="Menu Options"/>
    <w:basedOn w:val="DefaultParagraphFont"/>
    <w:rsid w:val="00460254"/>
    <w:rPr>
      <w:rFonts w:ascii="Arial Narrow" w:hAnsi="Arial Narrow"/>
      <w:smallCaps/>
    </w:rPr>
  </w:style>
  <w:style w:type="character" w:customStyle="1" w:styleId="Buttons">
    <w:name w:val="Buttons"/>
    <w:basedOn w:val="DefaultParagraphFont"/>
    <w:rsid w:val="00460254"/>
    <w:rPr>
      <w:b/>
    </w:rPr>
  </w:style>
  <w:style w:type="character" w:customStyle="1" w:styleId="Underlined">
    <w:name w:val="Underlined"/>
    <w:basedOn w:val="DefaultParagraphFont"/>
    <w:rsid w:val="00460254"/>
    <w:rPr>
      <w:u w:val="single"/>
    </w:rPr>
  </w:style>
  <w:style w:type="paragraph" w:customStyle="1" w:styleId="TableBodyTextRight">
    <w:name w:val="Table Body Text Right"/>
    <w:basedOn w:val="TableBodyText"/>
    <w:rsid w:val="00460254"/>
    <w:pPr>
      <w:widowControl w:val="0"/>
      <w:autoSpaceDE w:val="0"/>
      <w:autoSpaceDN w:val="0"/>
      <w:adjustRightInd w:val="0"/>
      <w:jc w:val="right"/>
    </w:pPr>
    <w:rPr>
      <w:rFonts w:cs="Arial"/>
      <w:szCs w:val="18"/>
    </w:rPr>
  </w:style>
  <w:style w:type="paragraph" w:customStyle="1" w:styleId="CopyrightText">
    <w:name w:val="Copyright Text"/>
    <w:basedOn w:val="BodyText"/>
    <w:rsid w:val="00460254"/>
    <w:rPr>
      <w:sz w:val="18"/>
    </w:rPr>
  </w:style>
  <w:style w:type="paragraph" w:customStyle="1" w:styleId="BodySmallRight">
    <w:name w:val="Body Small Right"/>
    <w:basedOn w:val="BodyTextRight"/>
    <w:rsid w:val="00460254"/>
    <w:rPr>
      <w:sz w:val="18"/>
      <w:szCs w:val="18"/>
    </w:rPr>
  </w:style>
  <w:style w:type="paragraph" w:customStyle="1" w:styleId="MarginEdition">
    <w:name w:val="Margin Edition"/>
    <w:basedOn w:val="MarginNote"/>
    <w:rsid w:val="00460254"/>
    <w:pPr>
      <w:spacing w:before="0" w:after="0"/>
    </w:pPr>
    <w:rPr>
      <w:rFonts w:ascii="Times New Roman" w:hAnsi="Times New Roman"/>
      <w:color w:val="999999"/>
    </w:rPr>
  </w:style>
  <w:style w:type="paragraph" w:customStyle="1" w:styleId="Spacer">
    <w:name w:val="Spacer"/>
    <w:basedOn w:val="Normal"/>
    <w:rsid w:val="00460254"/>
    <w:rPr>
      <w:sz w:val="2"/>
      <w:szCs w:val="2"/>
    </w:rPr>
  </w:style>
  <w:style w:type="character" w:customStyle="1" w:styleId="Small">
    <w:name w:val="Small"/>
    <w:basedOn w:val="DefaultParagraphFont"/>
    <w:rsid w:val="00460254"/>
    <w:rPr>
      <w:sz w:val="16"/>
    </w:rPr>
  </w:style>
  <w:style w:type="paragraph" w:customStyle="1" w:styleId="WideTable">
    <w:name w:val="Wide Table"/>
    <w:basedOn w:val="Normal"/>
    <w:rsid w:val="00460254"/>
    <w:pPr>
      <w:ind w:left="-1418"/>
    </w:pPr>
    <w:rPr>
      <w:sz w:val="2"/>
      <w:szCs w:val="2"/>
    </w:rPr>
  </w:style>
  <w:style w:type="character" w:styleId="PageNumber">
    <w:name w:val="page number"/>
    <w:basedOn w:val="DefaultParagraphFont"/>
    <w:rsid w:val="00460254"/>
  </w:style>
  <w:style w:type="paragraph" w:styleId="Quote">
    <w:name w:val="Quote"/>
    <w:basedOn w:val="Heading1"/>
    <w:link w:val="QuoteChar"/>
    <w:qFormat/>
    <w:rsid w:val="00460254"/>
    <w:rPr>
      <w:b w:val="0"/>
      <w:sz w:val="72"/>
      <w:szCs w:val="72"/>
      <w:lang w:val="en-NZ"/>
    </w:rPr>
  </w:style>
  <w:style w:type="character" w:customStyle="1" w:styleId="QuoteChar">
    <w:name w:val="Quote Char"/>
    <w:basedOn w:val="DefaultParagraphFont"/>
    <w:link w:val="Quote"/>
    <w:rsid w:val="004602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0254"/>
    <w:pPr>
      <w:pageBreakBefore/>
    </w:pPr>
  </w:style>
  <w:style w:type="paragraph" w:customStyle="1" w:styleId="Border">
    <w:name w:val="Border"/>
    <w:basedOn w:val="Normal"/>
    <w:qFormat/>
    <w:rsid w:val="004602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0254"/>
    <w:rPr>
      <w:b/>
      <w:bCs/>
      <w:i/>
      <w:iCs/>
      <w:color w:val="auto"/>
    </w:rPr>
  </w:style>
  <w:style w:type="paragraph" w:styleId="IntenseQuote">
    <w:name w:val="Intense Quote"/>
    <w:basedOn w:val="Normal"/>
    <w:next w:val="Normal"/>
    <w:link w:val="IntenseQuoteChar"/>
    <w:uiPriority w:val="30"/>
    <w:qFormat/>
    <w:rsid w:val="004602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02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0254"/>
    <w:rPr>
      <w:smallCaps/>
      <w:color w:val="auto"/>
      <w:u w:val="single"/>
    </w:rPr>
  </w:style>
  <w:style w:type="character" w:styleId="IntenseReference">
    <w:name w:val="Intense Reference"/>
    <w:basedOn w:val="DefaultParagraphFont"/>
    <w:uiPriority w:val="32"/>
    <w:qFormat/>
    <w:rsid w:val="00460254"/>
    <w:rPr>
      <w:b/>
      <w:bCs/>
      <w:smallCaps/>
      <w:color w:val="auto"/>
      <w:spacing w:val="5"/>
      <w:u w:val="single"/>
    </w:rPr>
  </w:style>
  <w:style w:type="paragraph" w:customStyle="1" w:styleId="2ColumnHeading">
    <w:name w:val="2Column Heading"/>
    <w:basedOn w:val="BodyText"/>
    <w:qFormat/>
    <w:rsid w:val="00460254"/>
    <w:pPr>
      <w:spacing w:after="60"/>
      <w:ind w:left="-2268"/>
    </w:pPr>
    <w:rPr>
      <w:b/>
    </w:rPr>
  </w:style>
  <w:style w:type="paragraph" w:customStyle="1" w:styleId="Heading1TOC">
    <w:name w:val="Heading1 TOC"/>
    <w:basedOn w:val="Normal"/>
    <w:qFormat/>
    <w:rsid w:val="00460254"/>
    <w:pPr>
      <w:spacing w:before="240" w:after="120"/>
    </w:pPr>
    <w:rPr>
      <w:rFonts w:ascii="Times New Roman" w:hAnsi="Times New Roman"/>
      <w:b/>
      <w:sz w:val="32"/>
    </w:rPr>
  </w:style>
  <w:style w:type="paragraph" w:customStyle="1" w:styleId="Heading2TOC">
    <w:name w:val="Heading2 TOC"/>
    <w:basedOn w:val="Normal"/>
    <w:qFormat/>
    <w:rsid w:val="00460254"/>
    <w:pPr>
      <w:spacing w:before="240" w:after="60"/>
    </w:pPr>
    <w:rPr>
      <w:rFonts w:ascii="Times New Roman" w:hAnsi="Times New Roman"/>
      <w:b/>
      <w:sz w:val="28"/>
    </w:rPr>
  </w:style>
  <w:style w:type="character" w:customStyle="1" w:styleId="Underline">
    <w:name w:val="Underline"/>
    <w:basedOn w:val="DefaultParagraphFont"/>
    <w:qFormat/>
    <w:rsid w:val="00460254"/>
    <w:rPr>
      <w:u w:val="single"/>
    </w:rPr>
  </w:style>
  <w:style w:type="character" w:customStyle="1" w:styleId="BoldandItalics">
    <w:name w:val="Bold and Italics"/>
    <w:qFormat/>
    <w:rsid w:val="00460254"/>
    <w:rPr>
      <w:b/>
      <w:i/>
      <w:u w:val="none"/>
    </w:rPr>
  </w:style>
  <w:style w:type="paragraph" w:styleId="BalloonText">
    <w:name w:val="Balloon Text"/>
    <w:basedOn w:val="Normal"/>
    <w:link w:val="BalloonTextChar"/>
    <w:rsid w:val="00460254"/>
    <w:rPr>
      <w:rFonts w:ascii="Tahoma" w:hAnsi="Tahoma" w:cs="Tahoma"/>
      <w:sz w:val="16"/>
      <w:szCs w:val="16"/>
    </w:rPr>
  </w:style>
  <w:style w:type="character" w:customStyle="1" w:styleId="BalloonTextChar">
    <w:name w:val="Balloon Text Char"/>
    <w:basedOn w:val="DefaultParagraphFont"/>
    <w:link w:val="BalloonText"/>
    <w:rsid w:val="004602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02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02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0254"/>
    <w:rPr>
      <w:b/>
      <w:color w:val="660033"/>
      <w:spacing w:val="0"/>
    </w:rPr>
  </w:style>
  <w:style w:type="paragraph" w:customStyle="1" w:styleId="Nameditemlist">
    <w:name w:val="Named item list"/>
    <w:basedOn w:val="BodyText"/>
    <w:qFormat/>
    <w:rsid w:val="00460254"/>
    <w:pPr>
      <w:tabs>
        <w:tab w:val="left" w:pos="2835"/>
      </w:tabs>
      <w:ind w:left="2835" w:hanging="2835"/>
    </w:pPr>
  </w:style>
  <w:style w:type="paragraph" w:customStyle="1" w:styleId="BodyTextnopadding">
    <w:name w:val="Body Text no padding"/>
    <w:basedOn w:val="BodyText"/>
    <w:qFormat/>
    <w:rsid w:val="00460254"/>
    <w:pPr>
      <w:spacing w:before="0" w:after="0"/>
    </w:pPr>
  </w:style>
  <w:style w:type="paragraph" w:customStyle="1" w:styleId="BodyTextBold">
    <w:name w:val="Body Text Bold"/>
    <w:basedOn w:val="BodyText"/>
    <w:qFormat/>
    <w:rsid w:val="00460254"/>
    <w:rPr>
      <w:b/>
    </w:rPr>
  </w:style>
  <w:style w:type="character" w:styleId="Hyperlink">
    <w:name w:val="Hyperlink"/>
    <w:basedOn w:val="DefaultParagraphFont"/>
    <w:uiPriority w:val="99"/>
    <w:unhideWhenUsed/>
    <w:rsid w:val="00E324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781</Words>
  <Characters>4612</Characters>
  <Application>Microsoft Office Word</Application>
  <DocSecurity>0</DocSecurity>
  <Lines>131</Lines>
  <Paragraphs>91</Paragraphs>
  <ScaleCrop>false</ScaleCrop>
  <Company>Author-it Software Corporation Ltd.</Company>
  <LinksUpToDate>false</LinksUpToDate>
  <CharactersWithSpaces>5302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AHCARB307 Use advanced climbing techniques</dc:title>
  <dc:subject>Approved</dc:subject>
  <dc:creator>Skills Impact</dc:creator>
  <cp:keywords>Release: 1</cp:keywords>
  <dc:description>Review Date: 12 April 2008</dc:description>
  <cp:lastModifiedBy>HSD_TPCMSd.prod</cp:lastModifiedBy>
  <cp:revision>3</cp:revision>
  <dcterms:created xsi:type="dcterms:W3CDTF">2022-07-31T14:40:00Z</dcterms:created>
  <dcterms:modified xsi:type="dcterms:W3CDTF">2022-07-31T14:40:00Z</dcterms:modified>
</cp:coreProperties>
</file>