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8AA" w:rsidP="00153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AHCARB211 Apply treatments to trees</w:t>
      </w:r>
      <w:r>
        <w:fldChar w:fldCharType="end"/>
      </w:r>
    </w:p>
    <w:p w:rsidR="001538AA" w:rsidP="001538AA">
      <w:pPr>
        <w:pStyle w:val="Version"/>
        <w:sectPr w:rsidSect="00143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F76" w:rsidP="00143F76">
      <w:pPr>
        <w:pStyle w:val="SuperHeading"/>
      </w:pPr>
      <w:r w:rsidRPr="00143F76">
        <w:t>Assessment Requirements for AHCARB211 Apply treatments to trees</w:t>
      </w:r>
    </w:p>
    <w:p w:rsidR="00000000" w:rsidRPr="00143F76" w:rsidP="00143F76">
      <w:pPr>
        <w:pStyle w:val="Heading1"/>
      </w:pPr>
      <w:bookmarkStart w:id="1" w:name="O_1059426"/>
      <w:bookmarkEnd w:id="1"/>
      <w:r w:rsidRPr="00143F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3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76">
            <w:pPr>
              <w:pStyle w:val="BodyTextBold"/>
              <w:rPr>
                <w:lang w:val="en-NZ"/>
              </w:rPr>
            </w:pPr>
            <w:r w:rsidRPr="00143F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76">
            <w:pPr>
              <w:pStyle w:val="BodyTextBold"/>
              <w:rPr>
                <w:lang w:val="en-NZ"/>
              </w:rPr>
            </w:pPr>
            <w:r w:rsidRPr="00143F76">
              <w:t>Comments</w:t>
            </w:r>
          </w:p>
        </w:tc>
      </w:tr>
      <w:tr w:rsidTr="00143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76">
            <w:pPr>
              <w:pStyle w:val="BodyText"/>
              <w:rPr>
                <w:lang w:val="en-NZ"/>
              </w:rPr>
            </w:pPr>
            <w:r w:rsidRPr="00143F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76" w:rsidP="00143F76">
            <w:pPr>
              <w:pStyle w:val="BodyText"/>
            </w:pPr>
            <w:r w:rsidRPr="00143F76">
              <w:t>This version released with AHC Agriculture, Horticulture and Conservation and Land Management Training Package Version 5.0.</w:t>
            </w:r>
          </w:p>
        </w:tc>
      </w:tr>
    </w:tbl>
    <w:p w:rsidR="00000000" w:rsidRPr="00143F76" w:rsidP="00143F76">
      <w:pPr>
        <w:pStyle w:val="BodyText"/>
      </w:pPr>
    </w:p>
    <w:p w:rsidR="00000000" w:rsidRPr="00143F76" w:rsidP="00143F76">
      <w:pPr>
        <w:pStyle w:val="AllowPageBreak"/>
      </w:pPr>
    </w:p>
    <w:p w:rsidR="00000000" w:rsidRPr="00143F76" w:rsidP="00143F76">
      <w:pPr>
        <w:pStyle w:val="Heading1"/>
      </w:pPr>
      <w:bookmarkStart w:id="2" w:name="O_1059427"/>
      <w:bookmarkEnd w:id="2"/>
      <w:r w:rsidRPr="00143F76">
        <w:t>Performance Evidence</w:t>
      </w:r>
    </w:p>
    <w:p w:rsidR="00000000" w:rsidRPr="00143F76" w:rsidP="001538AA">
      <w:pPr>
        <w:pStyle w:val="BodyText"/>
      </w:pPr>
      <w:r w:rsidRPr="00143F76">
        <w:t>An individual demonstrating competency must satisfy all of the elements and performance criteria in this unit.</w:t>
      </w:r>
    </w:p>
    <w:p w:rsidR="00000000" w:rsidRPr="00143F76" w:rsidP="001538AA">
      <w:pPr>
        <w:pStyle w:val="BodyText"/>
      </w:pPr>
      <w:r w:rsidRPr="00143F76">
        <w:t>There must be evidence that the individual has applied treatments to trees on at least one occasion acc</w:t>
      </w:r>
      <w:r w:rsidRPr="00143F76">
        <w:t>ording to work activity instructions for the following four situations:</w:t>
      </w:r>
    </w:p>
    <w:p w:rsidR="00000000" w:rsidRPr="00143F76" w:rsidP="00143F76">
      <w:pPr>
        <w:pStyle w:val="ListBullet2"/>
      </w:pPr>
      <w:r w:rsidRPr="00143F76">
        <w:t>control weeds</w:t>
      </w:r>
    </w:p>
    <w:p w:rsidR="00000000" w:rsidRPr="00143F76" w:rsidP="00143F76">
      <w:pPr>
        <w:pStyle w:val="ListBullet2"/>
      </w:pPr>
      <w:r w:rsidRPr="00143F76">
        <w:t>apply soil additives and ameliorants to the tree root system</w:t>
      </w:r>
    </w:p>
    <w:p w:rsidR="00000000" w:rsidRPr="00143F76" w:rsidP="00143F76">
      <w:pPr>
        <w:pStyle w:val="ListBullet2"/>
      </w:pPr>
      <w:r w:rsidRPr="00143F76">
        <w:t>apply plant-based mulch</w:t>
      </w:r>
    </w:p>
    <w:p w:rsidR="00000000" w:rsidRPr="00143F76" w:rsidP="00143F76">
      <w:pPr>
        <w:pStyle w:val="ListBullet2"/>
      </w:pPr>
      <w:r w:rsidRPr="00143F76">
        <w:t>implement soil de-compaction procedures using tools and equipment.</w:t>
      </w:r>
    </w:p>
    <w:p w:rsidR="00000000" w:rsidRPr="00143F76" w:rsidP="001538AA">
      <w:pPr>
        <w:pStyle w:val="BodyText"/>
      </w:pPr>
      <w:r w:rsidRPr="00143F76">
        <w:t>There must also be evidence that the individual has:</w:t>
      </w:r>
    </w:p>
    <w:p w:rsidR="00000000" w:rsidRPr="00143F76" w:rsidP="00143F76">
      <w:pPr>
        <w:pStyle w:val="ListBullet"/>
      </w:pPr>
      <w:r w:rsidRPr="00143F76">
        <w:t>confirmed target trees and treatments required with supervisor</w:t>
      </w:r>
    </w:p>
    <w:p w:rsidR="00000000" w:rsidRPr="00143F76" w:rsidP="00143F76">
      <w:pPr>
        <w:pStyle w:val="ListBullet"/>
      </w:pPr>
      <w:r w:rsidRPr="00143F76">
        <w:t>identified site hazards, assessed risks and confirmed controls with supervisor, including:</w:t>
      </w:r>
    </w:p>
    <w:p w:rsidR="00000000" w:rsidRPr="00143F76" w:rsidP="00143F76">
      <w:pPr>
        <w:pStyle w:val="ListBullet2"/>
      </w:pPr>
      <w:r w:rsidRPr="00143F76">
        <w:t xml:space="preserve">selected, checked and used personal protective </w:t>
      </w:r>
      <w:r w:rsidRPr="00143F76">
        <w:t>equipment</w:t>
      </w:r>
    </w:p>
    <w:p w:rsidR="00000000" w:rsidRPr="00143F76" w:rsidP="00143F76">
      <w:pPr>
        <w:pStyle w:val="ListBullet2"/>
      </w:pPr>
      <w:r w:rsidRPr="00143F76">
        <w:t>confirmed availability of first aid equipment and emergency procedures</w:t>
      </w:r>
    </w:p>
    <w:p w:rsidR="00000000" w:rsidRPr="00143F76" w:rsidP="00143F76">
      <w:pPr>
        <w:pStyle w:val="ListBullet"/>
      </w:pPr>
      <w:r w:rsidRPr="00143F76">
        <w:t>selected, prepared, calibrated and conducted pre-operational checks on tools, equipment and machinery according to operational and biosecurity procedures</w:t>
      </w:r>
    </w:p>
    <w:p w:rsidR="00000000" w:rsidRPr="00143F76" w:rsidP="00143F76">
      <w:pPr>
        <w:pStyle w:val="ListBullet"/>
      </w:pPr>
      <w:r w:rsidRPr="00143F76">
        <w:t>identified and prepa</w:t>
      </w:r>
      <w:r w:rsidRPr="00143F76">
        <w:t xml:space="preserve">red chemical treatments according to manufacturer label instructions </w:t>
      </w:r>
    </w:p>
    <w:p w:rsidR="00000000" w:rsidRPr="00143F76" w:rsidP="00143F76">
      <w:pPr>
        <w:pStyle w:val="ListBullet"/>
      </w:pPr>
      <w:r w:rsidRPr="00143F76">
        <w:t>carried out cleaning and maintenance tasks on site and equipment, including disposal of unused materials and waste safely according to environmental procedures</w:t>
      </w:r>
    </w:p>
    <w:p w:rsidR="00000000" w:rsidRPr="00143F76" w:rsidP="00143F76">
      <w:pPr>
        <w:pStyle w:val="ListBullet"/>
      </w:pPr>
      <w:r w:rsidRPr="00143F76">
        <w:t>maintained records and rep</w:t>
      </w:r>
      <w:r w:rsidRPr="00143F76">
        <w:t>orted according to workplace procedures.</w:t>
      </w:r>
    </w:p>
    <w:p w:rsidR="00000000" w:rsidRPr="00143F76" w:rsidP="001538AA">
      <w:pPr>
        <w:pStyle w:val="BodyText"/>
      </w:pPr>
      <w:r w:rsidRPr="00143F76">
        <w:t>All arboriculture work is required to be performed according to preferred industry practices (as outlined in the Companion Volume).</w:t>
      </w:r>
    </w:p>
    <w:p w:rsidR="00000000" w:rsidRPr="00143F76" w:rsidP="00143F76">
      <w:pPr>
        <w:pStyle w:val="Heading1"/>
      </w:pPr>
      <w:bookmarkStart w:id="3" w:name="O_1059428"/>
      <w:bookmarkEnd w:id="3"/>
      <w:r w:rsidRPr="00143F76">
        <w:t>Knowledge Evidence</w:t>
      </w:r>
    </w:p>
    <w:p w:rsidR="00000000" w:rsidRPr="00143F76" w:rsidP="001538AA">
      <w:pPr>
        <w:pStyle w:val="BodyText"/>
      </w:pPr>
      <w:r w:rsidRPr="00143F76">
        <w:t>An individual must be able to demonstrate the knowledge required to perform the tasks outlined in the elements and performance criteria of this unit. This includes knowledge of:</w:t>
      </w:r>
    </w:p>
    <w:p w:rsidR="00000000" w:rsidRPr="00143F76" w:rsidP="00143F76">
      <w:pPr>
        <w:pStyle w:val="ListBullet"/>
      </w:pPr>
      <w:r w:rsidRPr="00143F76">
        <w:t>practices and procedures for treating trees, including:</w:t>
      </w:r>
    </w:p>
    <w:p w:rsidR="00000000" w:rsidRPr="00143F76" w:rsidP="00143F76">
      <w:pPr>
        <w:pStyle w:val="ListBullet2"/>
      </w:pPr>
      <w:r w:rsidRPr="00143F76">
        <w:t>using maps for locat</w:t>
      </w:r>
      <w:r w:rsidRPr="00143F76">
        <w:t>ing trees</w:t>
      </w:r>
    </w:p>
    <w:p w:rsidR="00000000" w:rsidRPr="00143F76" w:rsidP="00143F76">
      <w:pPr>
        <w:pStyle w:val="ListBullet2"/>
      </w:pPr>
      <w:r w:rsidRPr="00143F76">
        <w:t>tree recognition</w:t>
      </w:r>
    </w:p>
    <w:p w:rsidR="00000000" w:rsidRPr="00143F76" w:rsidP="00143F76">
      <w:pPr>
        <w:pStyle w:val="ListBullet"/>
      </w:pPr>
      <w:r w:rsidRPr="00143F76">
        <w:t>site hazard and risk assessment for tree treatments, including:</w:t>
      </w:r>
    </w:p>
    <w:p w:rsidR="00000000" w:rsidRPr="00143F76" w:rsidP="00143F76">
      <w:pPr>
        <w:pStyle w:val="ListBullet2"/>
      </w:pPr>
      <w:r w:rsidRPr="00143F76">
        <w:t>methods for assessing risk</w:t>
      </w:r>
    </w:p>
    <w:p w:rsidR="00000000" w:rsidRPr="00143F76" w:rsidP="00143F76">
      <w:pPr>
        <w:pStyle w:val="ListBullet2"/>
      </w:pPr>
      <w:r w:rsidRPr="00143F76">
        <w:t>control strategies for managing risk attributed to treating trees</w:t>
      </w:r>
    </w:p>
    <w:p w:rsidR="00000000" w:rsidRPr="00143F76" w:rsidP="00143F76">
      <w:pPr>
        <w:pStyle w:val="ListBullet2"/>
      </w:pPr>
      <w:r w:rsidRPr="00143F76">
        <w:t>first aid personnel, equipment, emergency plans</w:t>
      </w:r>
    </w:p>
    <w:p w:rsidR="00000000" w:rsidRPr="00143F76" w:rsidP="00143F76">
      <w:pPr>
        <w:pStyle w:val="ListBullet2"/>
      </w:pPr>
      <w:r w:rsidRPr="00143F76">
        <w:t>personal protective eq</w:t>
      </w:r>
      <w:r w:rsidRPr="00143F76">
        <w:t>uipment</w:t>
      </w:r>
    </w:p>
    <w:p w:rsidR="00000000" w:rsidRPr="00143F76" w:rsidP="00143F76">
      <w:pPr>
        <w:pStyle w:val="ListBullet"/>
      </w:pPr>
      <w:r w:rsidRPr="00143F76">
        <w:t>common tree disorders and treatments, including:</w:t>
      </w:r>
    </w:p>
    <w:p w:rsidR="00000000" w:rsidRPr="00143F76" w:rsidP="00143F76">
      <w:pPr>
        <w:pStyle w:val="ListBullet2"/>
      </w:pPr>
      <w:r w:rsidRPr="00143F76">
        <w:t>weed plants and competition for growing conditions</w:t>
      </w:r>
    </w:p>
    <w:p w:rsidR="00000000" w:rsidRPr="00143F76" w:rsidP="00143F76">
      <w:pPr>
        <w:pStyle w:val="ListBullet2"/>
      </w:pPr>
      <w:r w:rsidRPr="00143F76">
        <w:t>nutrient disorders and the role of fertilisers</w:t>
      </w:r>
    </w:p>
    <w:p w:rsidR="00000000" w:rsidRPr="00143F76" w:rsidP="00143F76">
      <w:pPr>
        <w:pStyle w:val="ListBullet2"/>
      </w:pPr>
      <w:r w:rsidRPr="00143F76">
        <w:t>soil conditions and effect on tree growth</w:t>
      </w:r>
    </w:p>
    <w:p w:rsidR="00000000" w:rsidRPr="00143F76" w:rsidP="00143F76">
      <w:pPr>
        <w:pStyle w:val="ListBullet2"/>
      </w:pPr>
      <w:r w:rsidRPr="00143F76">
        <w:t>pests and diseases</w:t>
      </w:r>
    </w:p>
    <w:p w:rsidR="00000000" w:rsidRPr="00143F76" w:rsidP="00143F76">
      <w:pPr>
        <w:pStyle w:val="ListBullet"/>
      </w:pPr>
      <w:r w:rsidRPr="00143F76">
        <w:t>basic control strategies for tree disorders, including:</w:t>
      </w:r>
    </w:p>
    <w:p w:rsidR="00000000" w:rsidRPr="00143F76" w:rsidP="00143F76">
      <w:pPr>
        <w:pStyle w:val="ListBullet2"/>
      </w:pPr>
      <w:r w:rsidRPr="00143F76">
        <w:t>fertiliser application methods</w:t>
      </w:r>
    </w:p>
    <w:p w:rsidR="00000000" w:rsidRPr="00143F76" w:rsidP="00143F76">
      <w:pPr>
        <w:pStyle w:val="ListBullet2"/>
      </w:pPr>
      <w:r w:rsidRPr="00143F76">
        <w:t>ameliorants and effect on pH, soil compaction and condition</w:t>
      </w:r>
    </w:p>
    <w:p w:rsidR="00000000" w:rsidRPr="00143F76" w:rsidP="00143F76">
      <w:pPr>
        <w:pStyle w:val="ListBullet2"/>
      </w:pPr>
      <w:r w:rsidRPr="00143F76">
        <w:t>mulch, moisture retention and nutrient tie down</w:t>
      </w:r>
    </w:p>
    <w:p w:rsidR="00000000" w:rsidRPr="00143F76" w:rsidP="00143F76">
      <w:pPr>
        <w:pStyle w:val="ListBullet2"/>
      </w:pPr>
      <w:r w:rsidRPr="00143F76">
        <w:t>managing the growing environment</w:t>
      </w:r>
    </w:p>
    <w:p w:rsidR="00000000" w:rsidRPr="00143F76" w:rsidP="00143F76">
      <w:pPr>
        <w:pStyle w:val="ListBullet2"/>
      </w:pPr>
      <w:r w:rsidRPr="00143F76">
        <w:t>chemical treatments</w:t>
      </w:r>
    </w:p>
    <w:p w:rsidR="00000000" w:rsidRPr="00143F76" w:rsidP="00143F76">
      <w:pPr>
        <w:pStyle w:val="ListBullet2"/>
      </w:pPr>
      <w:r w:rsidRPr="00143F76">
        <w:t>biologi</w:t>
      </w:r>
      <w:r w:rsidRPr="00143F76">
        <w:t>cal treatments</w:t>
      </w:r>
    </w:p>
    <w:p w:rsidR="00000000" w:rsidRPr="00143F76" w:rsidP="00143F76">
      <w:pPr>
        <w:pStyle w:val="ListBullet2"/>
      </w:pPr>
      <w:r w:rsidRPr="00143F76">
        <w:t>integrated pest control</w:t>
      </w:r>
    </w:p>
    <w:p w:rsidR="00000000" w:rsidRPr="00143F76" w:rsidP="00143F76">
      <w:pPr>
        <w:pStyle w:val="ListBullet2"/>
      </w:pPr>
      <w:r w:rsidRPr="00143F76">
        <w:t>methods of weed control</w:t>
      </w:r>
    </w:p>
    <w:p w:rsidR="00000000" w:rsidRPr="00143F76" w:rsidP="00143F76">
      <w:pPr>
        <w:pStyle w:val="ListBullet"/>
      </w:pPr>
      <w:r w:rsidRPr="00143F76">
        <w:t>tools, equipment and machinery used in the treatment of trees, including:</w:t>
      </w:r>
    </w:p>
    <w:p w:rsidR="00000000" w:rsidRPr="00143F76" w:rsidP="00143F76">
      <w:pPr>
        <w:pStyle w:val="ListBullet2"/>
      </w:pPr>
      <w:r w:rsidRPr="00143F76">
        <w:t>soil de-compaction equipment</w:t>
      </w:r>
    </w:p>
    <w:p w:rsidR="00000000" w:rsidRPr="00143F76" w:rsidP="00143F76">
      <w:pPr>
        <w:pStyle w:val="ListBullet2"/>
      </w:pPr>
      <w:r w:rsidRPr="00143F76">
        <w:t>chemical sprayers and applicators</w:t>
      </w:r>
    </w:p>
    <w:p w:rsidR="00000000" w:rsidRPr="00143F76" w:rsidP="00143F76">
      <w:pPr>
        <w:pStyle w:val="ListBullet2"/>
      </w:pPr>
      <w:r w:rsidRPr="00143F76">
        <w:t>tree injection systems</w:t>
      </w:r>
    </w:p>
    <w:p w:rsidR="00000000" w:rsidRPr="00143F76" w:rsidP="00143F76">
      <w:pPr>
        <w:pStyle w:val="ListBullet2"/>
      </w:pPr>
      <w:r w:rsidRPr="00143F76">
        <w:t>fertiliser and ameliorant spreaders and applicators</w:t>
      </w:r>
    </w:p>
    <w:p w:rsidR="00000000" w:rsidRPr="00143F76" w:rsidP="00143F76">
      <w:pPr>
        <w:pStyle w:val="ListBullet"/>
      </w:pPr>
      <w:r w:rsidRPr="00143F76">
        <w:t>pre-operational and safety checks on tools, equipment and machinery</w:t>
      </w:r>
    </w:p>
    <w:p w:rsidR="00000000" w:rsidRPr="00143F76" w:rsidP="00143F76">
      <w:pPr>
        <w:pStyle w:val="ListBullet"/>
      </w:pPr>
      <w:r w:rsidRPr="00143F76">
        <w:t>chemicals and chemical applications, including:</w:t>
      </w:r>
    </w:p>
    <w:p w:rsidR="00000000" w:rsidRPr="00143F76" w:rsidP="00143F76">
      <w:pPr>
        <w:pStyle w:val="ListBullet2"/>
      </w:pPr>
      <w:r w:rsidRPr="00143F76">
        <w:t>interpretation and use of chemical label instructions</w:t>
      </w:r>
    </w:p>
    <w:p w:rsidR="00000000" w:rsidRPr="00143F76" w:rsidP="00143F76">
      <w:pPr>
        <w:pStyle w:val="ListBullet2"/>
      </w:pPr>
      <w:r w:rsidRPr="00143F76">
        <w:t xml:space="preserve">material safety data sheets </w:t>
      </w:r>
    </w:p>
    <w:p w:rsidR="00000000" w:rsidRPr="00143F76" w:rsidP="00143F76">
      <w:pPr>
        <w:pStyle w:val="ListBullet2"/>
      </w:pPr>
      <w:r w:rsidRPr="00143F76">
        <w:t>mea</w:t>
      </w:r>
      <w:r w:rsidRPr="00143F76">
        <w:t>surements and calculations for weighing and mixing chemicals</w:t>
      </w:r>
    </w:p>
    <w:p w:rsidR="00000000" w:rsidRPr="00143F76" w:rsidP="00143F76">
      <w:pPr>
        <w:pStyle w:val="ListBullet2"/>
      </w:pPr>
      <w:r w:rsidRPr="00143F76">
        <w:t>rates of application</w:t>
      </w:r>
    </w:p>
    <w:p w:rsidR="00000000" w:rsidRPr="00143F76" w:rsidP="00143F76">
      <w:pPr>
        <w:pStyle w:val="ListBullet2"/>
      </w:pPr>
      <w:r w:rsidRPr="00143F76">
        <w:t>dealing with chemical spills</w:t>
      </w:r>
    </w:p>
    <w:p w:rsidR="00000000" w:rsidRPr="00143F76" w:rsidP="00143F76">
      <w:pPr>
        <w:pStyle w:val="ListBullet"/>
      </w:pPr>
      <w:r w:rsidRPr="00143F76">
        <w:t>methods of cleaning and sanitising tools and equipment, including:</w:t>
      </w:r>
    </w:p>
    <w:p w:rsidR="00000000" w:rsidRPr="00143F76" w:rsidP="00143F76">
      <w:pPr>
        <w:pStyle w:val="ListBullet2"/>
      </w:pPr>
      <w:r w:rsidRPr="00143F76">
        <w:t>methods of disease transfer</w:t>
      </w:r>
    </w:p>
    <w:p w:rsidR="00000000" w:rsidRPr="00143F76" w:rsidP="00143F76">
      <w:pPr>
        <w:pStyle w:val="ListBullet2"/>
      </w:pPr>
      <w:r w:rsidRPr="00143F76">
        <w:t>biosecurity principles and hygiene practices</w:t>
      </w:r>
    </w:p>
    <w:p w:rsidR="00000000" w:rsidRPr="00143F76" w:rsidP="00143F76">
      <w:pPr>
        <w:pStyle w:val="ListBullet2"/>
      </w:pPr>
      <w:r w:rsidRPr="00143F76">
        <w:t>calibration techniques of application equipment</w:t>
      </w:r>
    </w:p>
    <w:p w:rsidR="00000000" w:rsidRPr="00143F76" w:rsidP="00143F76">
      <w:pPr>
        <w:pStyle w:val="ListBullet2"/>
      </w:pPr>
      <w:r w:rsidRPr="00143F76">
        <w:t>chemical application techniques, usage restrictions and risk controls</w:t>
      </w:r>
    </w:p>
    <w:p w:rsidR="00000000" w:rsidRPr="00143F76" w:rsidP="00143F76">
      <w:pPr>
        <w:pStyle w:val="ListBullet"/>
      </w:pPr>
      <w:r w:rsidRPr="00143F76">
        <w:t>environmental implications of tree treatments</w:t>
      </w:r>
    </w:p>
    <w:p w:rsidR="00000000" w:rsidRPr="00143F76" w:rsidP="00143F76">
      <w:pPr>
        <w:pStyle w:val="ListBullet"/>
      </w:pPr>
      <w:r w:rsidRPr="00143F76">
        <w:t>waste disposal, including:</w:t>
      </w:r>
    </w:p>
    <w:p w:rsidR="00000000" w:rsidRPr="00143F76" w:rsidP="00143F76">
      <w:pPr>
        <w:pStyle w:val="ListBullet2"/>
      </w:pPr>
      <w:r w:rsidRPr="00143F76">
        <w:t>environmental protection</w:t>
      </w:r>
    </w:p>
    <w:p w:rsidR="00000000" w:rsidRPr="00143F76" w:rsidP="00143F76">
      <w:pPr>
        <w:pStyle w:val="ListBullet2"/>
      </w:pPr>
      <w:r w:rsidRPr="00143F76">
        <w:t>biosecurity and hygiene practices</w:t>
      </w:r>
    </w:p>
    <w:p w:rsidR="00000000" w:rsidRPr="00143F76" w:rsidP="00143F76">
      <w:pPr>
        <w:pStyle w:val="ListBullet"/>
      </w:pPr>
      <w:r w:rsidRPr="00143F76">
        <w:t>rec</w:t>
      </w:r>
      <w:r w:rsidRPr="00143F76">
        <w:t>ords and record keeping requirements of tree treatments, including legislative and regulatory requirements.</w:t>
      </w:r>
    </w:p>
    <w:p w:rsidR="00000000" w:rsidRPr="00143F76" w:rsidP="00143F76">
      <w:pPr>
        <w:pStyle w:val="AllowPageBreak"/>
      </w:pPr>
    </w:p>
    <w:p w:rsidR="00000000" w:rsidRPr="00143F76" w:rsidP="00143F76">
      <w:pPr>
        <w:pStyle w:val="Heading1"/>
      </w:pPr>
      <w:bookmarkStart w:id="4" w:name="O_1059429"/>
      <w:bookmarkEnd w:id="4"/>
      <w:r w:rsidRPr="00143F76">
        <w:t>Assessment Conditions</w:t>
      </w:r>
    </w:p>
    <w:p w:rsidR="00000000" w:rsidRPr="00143F76" w:rsidP="001538AA">
      <w:pPr>
        <w:pStyle w:val="BodyText"/>
      </w:pPr>
      <w:r w:rsidRPr="00143F76">
        <w:t>Assessment of the skills in this unit of competency must take place under the following conditions:</w:t>
      </w:r>
    </w:p>
    <w:p w:rsidR="00000000" w:rsidRPr="00143F76" w:rsidP="00143F76">
      <w:pPr>
        <w:pStyle w:val="ListBullet"/>
      </w:pPr>
      <w:r w:rsidRPr="00143F76">
        <w:t>physical conditions:</w:t>
      </w:r>
    </w:p>
    <w:p w:rsidR="00000000" w:rsidRPr="00143F76" w:rsidP="00143F76">
      <w:pPr>
        <w:pStyle w:val="ListBullet2"/>
      </w:pPr>
      <w:r w:rsidRPr="00143F76">
        <w:t>living trees requiring treatments or an environment that accurately represents workplace conditions</w:t>
      </w:r>
    </w:p>
    <w:p w:rsidR="00000000" w:rsidRPr="00143F76" w:rsidP="00143F76">
      <w:pPr>
        <w:pStyle w:val="ListBullet"/>
      </w:pPr>
      <w:r w:rsidRPr="00143F76">
        <w:t>resources, equipment and materials:</w:t>
      </w:r>
    </w:p>
    <w:p w:rsidR="00000000" w:rsidRPr="00143F76" w:rsidP="00143F76">
      <w:pPr>
        <w:pStyle w:val="ListBullet2"/>
      </w:pPr>
      <w:r>
        <w:t>•</w:t>
      </w:r>
      <w:r>
        <w:tab/>
      </w:r>
      <w:r w:rsidRPr="00143F76">
        <w:t>tree treatment equipment, including sprayers</w:t>
      </w:r>
    </w:p>
    <w:p w:rsidR="00000000" w:rsidRPr="00143F76" w:rsidP="00143F76">
      <w:pPr>
        <w:pStyle w:val="ListBullet2"/>
      </w:pPr>
      <w:r w:rsidRPr="00143F76">
        <w:t>measuring and weighing equipment</w:t>
      </w:r>
    </w:p>
    <w:p w:rsidR="00000000" w:rsidRPr="00143F76" w:rsidP="00143F76">
      <w:pPr>
        <w:pStyle w:val="ListBullet2"/>
      </w:pPr>
      <w:r w:rsidRPr="00143F76">
        <w:t>chemical spill ki</w:t>
      </w:r>
      <w:r w:rsidRPr="00143F76">
        <w:t>t</w:t>
      </w:r>
    </w:p>
    <w:p w:rsidR="00000000" w:rsidRPr="00143F76" w:rsidP="00143F76">
      <w:pPr>
        <w:pStyle w:val="ListBullet2"/>
      </w:pPr>
      <w:r w:rsidRPr="00143F76">
        <w:t xml:space="preserve">personal protective equipment </w:t>
      </w:r>
    </w:p>
    <w:p w:rsidR="00000000" w:rsidRPr="00143F76" w:rsidP="00143F76">
      <w:pPr>
        <w:pStyle w:val="ListBullet2"/>
      </w:pPr>
      <w:r w:rsidRPr="00143F76">
        <w:t>safety signage</w:t>
      </w:r>
    </w:p>
    <w:p w:rsidR="00000000" w:rsidRPr="00143F76" w:rsidP="00143F76">
      <w:pPr>
        <w:pStyle w:val="ListBullet"/>
      </w:pPr>
      <w:r w:rsidRPr="00143F76">
        <w:t>specifications:</w:t>
      </w:r>
    </w:p>
    <w:p w:rsidR="00000000" w:rsidRPr="00143F76" w:rsidP="00143F76">
      <w:pPr>
        <w:pStyle w:val="ListBullet2"/>
      </w:pPr>
      <w:r w:rsidRPr="00143F76">
        <w:t>workplace and manufacturer instructions for tree treatment equipment</w:t>
      </w:r>
    </w:p>
    <w:p w:rsidR="00000000" w:rsidRPr="00143F76" w:rsidP="00143F76">
      <w:pPr>
        <w:pStyle w:val="ListBullet2"/>
      </w:pPr>
      <w:r w:rsidRPr="00143F76">
        <w:t>procedures for application of treatments to trees</w:t>
      </w:r>
    </w:p>
    <w:p w:rsidR="00000000" w:rsidRPr="00143F76" w:rsidP="00143F76">
      <w:pPr>
        <w:pStyle w:val="ListBullet2"/>
      </w:pPr>
      <w:r w:rsidRPr="00143F76">
        <w:t>materials safety data sheets</w:t>
      </w:r>
    </w:p>
    <w:p w:rsidR="00000000" w:rsidRPr="00143F76" w:rsidP="00143F76">
      <w:pPr>
        <w:pStyle w:val="ListBullet2"/>
      </w:pPr>
      <w:r w:rsidRPr="00143F76">
        <w:t>product labels, including chemicals.</w:t>
      </w:r>
    </w:p>
    <w:p w:rsidR="00000000" w:rsidRPr="00143F76" w:rsidP="001538AA">
      <w:pPr>
        <w:pStyle w:val="BodyText"/>
      </w:pPr>
      <w:r w:rsidRPr="00143F76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143F76" w:rsidP="00143F76">
      <w:pPr>
        <w:pStyle w:val="ListBullet"/>
      </w:pPr>
      <w:r w:rsidRPr="00143F76">
        <w:t>arboriculture vocational competencies at least to the level b</w:t>
      </w:r>
      <w:r w:rsidRPr="00143F76">
        <w:t>eing assessed</w:t>
      </w:r>
    </w:p>
    <w:p w:rsidR="00000000" w:rsidRPr="00143F76" w:rsidP="00143F76">
      <w:pPr>
        <w:pStyle w:val="ListBullet"/>
      </w:pPr>
      <w:r w:rsidRPr="00143F76">
        <w:t>current arboriculture industry skills directly relevant to the unit of competency being assessed.</w:t>
      </w:r>
    </w:p>
    <w:p w:rsidR="00000000" w:rsidRPr="00143F76" w:rsidP="00143F76">
      <w:pPr>
        <w:pStyle w:val="AllowPageBreak"/>
      </w:pPr>
    </w:p>
    <w:p w:rsidR="00000000" w:rsidRPr="00143F76" w:rsidP="00143F76">
      <w:pPr>
        <w:pStyle w:val="Heading1"/>
      </w:pPr>
      <w:bookmarkStart w:id="5" w:name="O_1059432"/>
      <w:bookmarkEnd w:id="5"/>
      <w:r w:rsidRPr="00143F76">
        <w:t>Links</w:t>
      </w:r>
    </w:p>
    <w:p w:rsidR="00000000" w:rsidRPr="00143F76" w:rsidP="001538AA">
      <w:pPr>
        <w:pStyle w:val="BodyText"/>
      </w:pPr>
      <w:r w:rsidRPr="00143F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25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3F76" w:rsidP="00143F76"/>
    <w:sectPr w:rsidSect="00143F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76" w:rsidRPr="001538AA" w:rsidP="00153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AA" w:rsidP="00143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8AA" w:rsidP="00143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38AA" w:rsidP="00143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F76" w:rsidRPr="001538AA" w:rsidP="00153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AA" w:rsidRPr="002D2AF8" w:rsidP="00143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AHCARB211 Apply treatments to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38AA" w:rsidP="00143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704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022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C2A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F76"/>
  </w:style>
  <w:style w:type="character" w:customStyle="1" w:styleId="Heading1Char">
    <w:name w:val="Heading 1 Char"/>
    <w:basedOn w:val="DefaultParagraphFont"/>
    <w:link w:val="Heading1"/>
    <w:rsid w:val="00143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F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F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3F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3F76"/>
    <w:rPr>
      <w:b/>
    </w:rPr>
  </w:style>
  <w:style w:type="character" w:customStyle="1" w:styleId="Heading2Char">
    <w:name w:val="Heading 2 Char"/>
    <w:basedOn w:val="DefaultParagraphFont"/>
    <w:link w:val="Heading2"/>
    <w:rsid w:val="00143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F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3F76"/>
    <w:rPr>
      <w:b/>
      <w:spacing w:val="0"/>
    </w:rPr>
  </w:style>
  <w:style w:type="paragraph" w:customStyle="1" w:styleId="SuperTitle">
    <w:name w:val="SuperTitle"/>
    <w:basedOn w:val="Title"/>
    <w:rsid w:val="00143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F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F76"/>
    <w:rPr>
      <w:i/>
    </w:rPr>
  </w:style>
  <w:style w:type="paragraph" w:styleId="Caption">
    <w:name w:val="caption"/>
    <w:basedOn w:val="BodyText"/>
    <w:next w:val="Normal"/>
    <w:qFormat/>
    <w:rsid w:val="00143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F76"/>
  </w:style>
  <w:style w:type="paragraph" w:styleId="TableofFigures">
    <w:name w:val="table of figures"/>
    <w:basedOn w:val="Normal"/>
    <w:next w:val="Normal"/>
    <w:semiHidden/>
    <w:rsid w:val="00143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F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F76"/>
    <w:rPr>
      <w:rFonts w:ascii="Wingdings" w:hAnsi="Wingdings"/>
    </w:rPr>
  </w:style>
  <w:style w:type="paragraph" w:customStyle="1" w:styleId="TableHeading">
    <w:name w:val="Table Heading"/>
    <w:basedOn w:val="HeadingBase"/>
    <w:rsid w:val="00143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F76"/>
    <w:rPr>
      <w:color w:val="0033CC"/>
      <w:u w:val="none"/>
    </w:rPr>
  </w:style>
  <w:style w:type="paragraph" w:customStyle="1" w:styleId="BodyTextRight">
    <w:name w:val="Body Text Right"/>
    <w:basedOn w:val="BodyText"/>
    <w:rsid w:val="00143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F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F76"/>
    <w:rPr>
      <w:sz w:val="32"/>
    </w:rPr>
  </w:style>
  <w:style w:type="paragraph" w:customStyle="1" w:styleId="HeadingProcedure">
    <w:name w:val="Heading Procedure"/>
    <w:basedOn w:val="HeadingBase"/>
    <w:next w:val="Normal"/>
    <w:rsid w:val="00143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F76"/>
    <w:pPr>
      <w:spacing w:before="60" w:after="60"/>
    </w:pPr>
  </w:style>
  <w:style w:type="paragraph" w:styleId="ListContinue">
    <w:name w:val="List Continue"/>
    <w:basedOn w:val="List"/>
    <w:rsid w:val="00143F76"/>
    <w:pPr>
      <w:ind w:firstLine="0"/>
    </w:pPr>
  </w:style>
  <w:style w:type="paragraph" w:customStyle="1" w:styleId="ListNote">
    <w:name w:val="List Note"/>
    <w:basedOn w:val="List"/>
    <w:rsid w:val="00143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F76"/>
    <w:rPr>
      <w:rFonts w:ascii="Courier New" w:hAnsi="Courier New"/>
    </w:rPr>
  </w:style>
  <w:style w:type="paragraph" w:customStyle="1" w:styleId="NoteBullet">
    <w:name w:val="Note Bullet"/>
    <w:basedOn w:val="Note"/>
    <w:rsid w:val="00143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F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F76"/>
    <w:rPr>
      <w:b/>
      <w:smallCaps/>
    </w:rPr>
  </w:style>
  <w:style w:type="paragraph" w:customStyle="1" w:styleId="TableListNumber">
    <w:name w:val="Table List Number"/>
    <w:basedOn w:val="ListNumber"/>
    <w:rsid w:val="00143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F76"/>
    <w:pPr>
      <w:numPr>
        <w:numId w:val="9"/>
      </w:numPr>
    </w:pPr>
  </w:style>
  <w:style w:type="paragraph" w:customStyle="1" w:styleId="ListAlpha2">
    <w:name w:val="List Alpha 2"/>
    <w:basedOn w:val="List2"/>
    <w:rsid w:val="00143F76"/>
    <w:pPr>
      <w:numPr>
        <w:numId w:val="8"/>
      </w:numPr>
    </w:pPr>
  </w:style>
  <w:style w:type="paragraph" w:styleId="List2">
    <w:name w:val="List 2"/>
    <w:basedOn w:val="BodyText"/>
    <w:rsid w:val="00143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F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F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F76"/>
    <w:pPr>
      <w:numPr>
        <w:numId w:val="4"/>
      </w:numPr>
    </w:pPr>
  </w:style>
  <w:style w:type="paragraph" w:styleId="ListContinue2">
    <w:name w:val="List Continue 2"/>
    <w:basedOn w:val="List2"/>
    <w:rsid w:val="00143F76"/>
    <w:pPr>
      <w:ind w:firstLine="0"/>
    </w:pPr>
  </w:style>
  <w:style w:type="paragraph" w:styleId="ListContinue3">
    <w:name w:val="List Continue 3"/>
    <w:basedOn w:val="List3"/>
    <w:rsid w:val="00143F76"/>
    <w:pPr>
      <w:ind w:left="1021" w:firstLine="0"/>
    </w:pPr>
  </w:style>
  <w:style w:type="paragraph" w:styleId="ListContinue4">
    <w:name w:val="List Continue 4"/>
    <w:basedOn w:val="List4"/>
    <w:rsid w:val="00143F76"/>
    <w:pPr>
      <w:ind w:firstLine="0"/>
    </w:pPr>
  </w:style>
  <w:style w:type="paragraph" w:styleId="ListContinue5">
    <w:name w:val="List Continue 5"/>
    <w:basedOn w:val="List5"/>
    <w:rsid w:val="00143F76"/>
    <w:pPr>
      <w:ind w:firstLine="0"/>
    </w:pPr>
  </w:style>
  <w:style w:type="paragraph" w:styleId="ListNumber3">
    <w:name w:val="List Number 3"/>
    <w:basedOn w:val="List3"/>
    <w:rsid w:val="00143F76"/>
    <w:pPr>
      <w:numPr>
        <w:numId w:val="5"/>
      </w:numPr>
    </w:pPr>
  </w:style>
  <w:style w:type="paragraph" w:styleId="ListNumber4">
    <w:name w:val="List Number 4"/>
    <w:basedOn w:val="List4"/>
    <w:rsid w:val="00143F76"/>
    <w:pPr>
      <w:numPr>
        <w:numId w:val="6"/>
      </w:numPr>
    </w:pPr>
  </w:style>
  <w:style w:type="paragraph" w:styleId="ListNumber5">
    <w:name w:val="List Number 5"/>
    <w:basedOn w:val="List5"/>
    <w:rsid w:val="00143F76"/>
    <w:pPr>
      <w:numPr>
        <w:numId w:val="7"/>
      </w:numPr>
    </w:pPr>
  </w:style>
  <w:style w:type="paragraph" w:styleId="BlockText">
    <w:name w:val="Block Text"/>
    <w:basedOn w:val="Normal"/>
    <w:rsid w:val="00143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F76"/>
    <w:rPr>
      <w:sz w:val="16"/>
      <w:vertAlign w:val="superscript"/>
    </w:rPr>
  </w:style>
  <w:style w:type="character" w:customStyle="1" w:styleId="Symbols">
    <w:name w:val="Symbols"/>
    <w:basedOn w:val="DefaultParagraphFont"/>
    <w:rsid w:val="00143F76"/>
    <w:rPr>
      <w:rFonts w:ascii="Symbol" w:hAnsi="Symbol"/>
    </w:rPr>
  </w:style>
  <w:style w:type="character" w:customStyle="1" w:styleId="MenuOptions">
    <w:name w:val="Menu Options"/>
    <w:basedOn w:val="DefaultParagraphFont"/>
    <w:rsid w:val="00143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F76"/>
    <w:rPr>
      <w:b/>
    </w:rPr>
  </w:style>
  <w:style w:type="character" w:customStyle="1" w:styleId="Underlined">
    <w:name w:val="Underlined"/>
    <w:basedOn w:val="DefaultParagraphFont"/>
    <w:rsid w:val="00143F76"/>
    <w:rPr>
      <w:u w:val="single"/>
    </w:rPr>
  </w:style>
  <w:style w:type="paragraph" w:customStyle="1" w:styleId="TableBodyTextRight">
    <w:name w:val="Table Body Text Right"/>
    <w:basedOn w:val="TableBodyText"/>
    <w:rsid w:val="00143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F76"/>
    <w:rPr>
      <w:sz w:val="18"/>
    </w:rPr>
  </w:style>
  <w:style w:type="paragraph" w:customStyle="1" w:styleId="BodySmallRight">
    <w:name w:val="Body Small Right"/>
    <w:basedOn w:val="BodyTextRight"/>
    <w:rsid w:val="00143F76"/>
    <w:rPr>
      <w:sz w:val="18"/>
      <w:szCs w:val="18"/>
    </w:rPr>
  </w:style>
  <w:style w:type="paragraph" w:customStyle="1" w:styleId="MarginEdition">
    <w:name w:val="Margin Edition"/>
    <w:basedOn w:val="MarginNote"/>
    <w:rsid w:val="00143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F76"/>
    <w:rPr>
      <w:sz w:val="2"/>
      <w:szCs w:val="2"/>
    </w:rPr>
  </w:style>
  <w:style w:type="character" w:customStyle="1" w:styleId="Small">
    <w:name w:val="Small"/>
    <w:basedOn w:val="DefaultParagraphFont"/>
    <w:rsid w:val="00143F76"/>
    <w:rPr>
      <w:sz w:val="16"/>
    </w:rPr>
  </w:style>
  <w:style w:type="paragraph" w:customStyle="1" w:styleId="WideTable">
    <w:name w:val="Wide Table"/>
    <w:basedOn w:val="Normal"/>
    <w:rsid w:val="00143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F76"/>
  </w:style>
  <w:style w:type="paragraph" w:styleId="Quote">
    <w:name w:val="Quote"/>
    <w:basedOn w:val="Heading1"/>
    <w:link w:val="QuoteChar"/>
    <w:qFormat/>
    <w:rsid w:val="00143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F76"/>
    <w:pPr>
      <w:pageBreakBefore/>
    </w:pPr>
  </w:style>
  <w:style w:type="paragraph" w:customStyle="1" w:styleId="Border">
    <w:name w:val="Border"/>
    <w:basedOn w:val="Normal"/>
    <w:qFormat/>
    <w:rsid w:val="00143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F76"/>
    <w:rPr>
      <w:u w:val="single"/>
    </w:rPr>
  </w:style>
  <w:style w:type="character" w:customStyle="1" w:styleId="BoldandItalics">
    <w:name w:val="Bold and Italics"/>
    <w:qFormat/>
    <w:rsid w:val="00143F76"/>
    <w:rPr>
      <w:b/>
      <w:i/>
      <w:u w:val="none"/>
    </w:rPr>
  </w:style>
  <w:style w:type="paragraph" w:styleId="BalloonText">
    <w:name w:val="Balloon Text"/>
    <w:basedOn w:val="Normal"/>
    <w:link w:val="BalloonTextChar"/>
    <w:rsid w:val="00143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F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3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4497</Characters>
  <Application>Microsoft Office Word</Application>
  <DocSecurity>0</DocSecurity>
  <Lines>118</Lines>
  <Paragraphs>105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AHCARB211 Apply treatments to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