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3CB" w:rsidP="002823CB">
      <w:pPr>
        <w:pStyle w:val="Title"/>
      </w:pPr>
      <w:r>
        <w:fldChar w:fldCharType="begin"/>
      </w:r>
      <w:r>
        <w:instrText xml:space="preserve"> TITLE   \* MERGEFORMAT </w:instrText>
      </w:r>
      <w:r>
        <w:fldChar w:fldCharType="separate"/>
      </w:r>
      <w:r>
        <w:t>AHCARB209 Assist with aerial rescue from the ground</w:t>
      </w:r>
      <w:r>
        <w:fldChar w:fldCharType="end"/>
      </w:r>
    </w:p>
    <w:p w:rsidR="002823CB" w:rsidP="002823CB">
      <w:pPr>
        <w:pStyle w:val="Version"/>
        <w:sectPr w:rsidSect="00C657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570B" w:rsidP="00C6570B">
      <w:pPr>
        <w:pStyle w:val="SuperHeading"/>
      </w:pPr>
      <w:r w:rsidRPr="00C6570B">
        <w:t>AHCARB209 Assist with aerial rescue from the ground</w:t>
      </w:r>
    </w:p>
    <w:p w:rsidR="00000000" w:rsidRPr="00C6570B" w:rsidP="00C6570B">
      <w:pPr>
        <w:pStyle w:val="Heading1"/>
      </w:pPr>
      <w:bookmarkStart w:id="1" w:name="O_872654"/>
      <w:bookmarkEnd w:id="1"/>
      <w:r w:rsidRPr="00C6570B">
        <w:t>Modification History</w:t>
      </w:r>
    </w:p>
    <w:tbl>
      <w:tblPr>
        <w:tblW w:w="0" w:type="auto"/>
        <w:tblLayout w:type="fixed"/>
        <w:tblCellMar>
          <w:left w:w="62" w:type="dxa"/>
          <w:right w:w="62" w:type="dxa"/>
        </w:tblCellMar>
        <w:tblLook w:val="0000"/>
      </w:tblPr>
      <w:tblGrid>
        <w:gridCol w:w="1179"/>
        <w:gridCol w:w="1524"/>
        <w:gridCol w:w="4869"/>
      </w:tblGrid>
      <w:tr w:rsidTr="00C6570B">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6570B">
            <w:pPr>
              <w:pStyle w:val="TableHeading"/>
              <w:rPr>
                <w:lang w:val="en-NZ"/>
              </w:rPr>
            </w:pPr>
            <w:r w:rsidRPr="00C6570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6570B">
            <w:pPr>
              <w:pStyle w:val="TableHeading"/>
              <w:rPr>
                <w:lang w:val="en-NZ"/>
              </w:rPr>
            </w:pPr>
            <w:r w:rsidRPr="00C6570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6570B">
            <w:pPr>
              <w:pStyle w:val="TableHeading"/>
              <w:rPr>
                <w:lang w:val="en-NZ"/>
              </w:rPr>
            </w:pPr>
            <w:r w:rsidRPr="00C6570B">
              <w:t>Comment</w:t>
            </w:r>
          </w:p>
        </w:tc>
      </w:tr>
      <w:tr w:rsidTr="00C6570B">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6570B">
            <w:pPr>
              <w:pStyle w:val="BodyText"/>
              <w:rPr>
                <w:lang w:val="en-NZ"/>
              </w:rPr>
            </w:pPr>
            <w:r w:rsidRPr="00C6570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6570B">
            <w:pPr>
              <w:pStyle w:val="BodyText"/>
              <w:rPr>
                <w:lang w:val="en-NZ"/>
              </w:rPr>
            </w:pPr>
            <w:r w:rsidRPr="00C6570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6570B" w:rsidP="00C6570B">
            <w:pPr>
              <w:pStyle w:val="BodyText"/>
            </w:pPr>
            <w:r w:rsidRPr="00C6570B">
              <w:t>Initial release</w:t>
            </w:r>
          </w:p>
        </w:tc>
      </w:tr>
    </w:tbl>
    <w:p w:rsidR="00000000" w:rsidRPr="00C6570B" w:rsidP="00C6570B">
      <w:pPr>
        <w:pStyle w:val="BodyText"/>
      </w:pPr>
    </w:p>
    <w:p w:rsidR="00000000" w:rsidRPr="00C6570B" w:rsidP="00C6570B">
      <w:pPr>
        <w:pStyle w:val="AllowPageBreak"/>
      </w:pPr>
    </w:p>
    <w:p w:rsidR="00000000" w:rsidRPr="00C6570B" w:rsidP="00C6570B">
      <w:pPr>
        <w:pStyle w:val="Heading1"/>
      </w:pPr>
      <w:bookmarkStart w:id="2" w:name="O_872655"/>
      <w:bookmarkEnd w:id="2"/>
      <w:r w:rsidRPr="00C6570B">
        <w:t>Application</w:t>
      </w:r>
    </w:p>
    <w:p w:rsidR="00000000" w:rsidRPr="00C6570B" w:rsidP="002823CB">
      <w:pPr>
        <w:pStyle w:val="BodyText"/>
      </w:pPr>
      <w:r w:rsidRPr="00C6570B">
        <w:t>This unit of competency describes the skills and knowledge required to assi</w:t>
      </w:r>
      <w:r w:rsidRPr="00C6570B">
        <w:t>st with an aerial rescue where an injured person is in a tree or on an elevated work platform (EWP).</w:t>
      </w:r>
    </w:p>
    <w:p w:rsidR="00000000" w:rsidRPr="00C6570B" w:rsidP="002823CB">
      <w:pPr>
        <w:pStyle w:val="BodyText"/>
      </w:pPr>
      <w:r w:rsidRPr="00C6570B">
        <w:t>Aerial rescue is likely to be undertaken in emergency situations and involves close, effective team-work to ensure the safety of all personnel and the pub</w:t>
      </w:r>
      <w:r w:rsidRPr="00C6570B">
        <w:t>lic during a rescue or the management of an aerial casualty.</w:t>
      </w:r>
    </w:p>
    <w:p w:rsidR="00000000" w:rsidRPr="00C6570B" w:rsidP="002823CB">
      <w:pPr>
        <w:pStyle w:val="BodyText"/>
      </w:pPr>
      <w:r w:rsidRPr="00C6570B">
        <w:t xml:space="preserve">The unit applies to ground based workers who undertake defined activities with specialised tools and methods, work in structured and changing contexts, apply knowledge and skills to demonstrate </w:t>
      </w:r>
      <w:r w:rsidRPr="00C6570B">
        <w:t>autonomy and limited judgement, and provide solutions to a limited range of predictable problems. Work is implemented with low risk work procedures and to comply with Safe Work Method Statement documentation.</w:t>
      </w:r>
    </w:p>
    <w:p w:rsidR="00000000" w:rsidRPr="00C6570B" w:rsidP="002823CB">
      <w:pPr>
        <w:pStyle w:val="BodyText"/>
      </w:pPr>
      <w:r w:rsidRPr="00C6570B">
        <w:t>Licensing, legislative, regulatory, or certifi</w:t>
      </w:r>
      <w:r w:rsidRPr="00C6570B">
        <w:t>cation requirements apply to this unit in some states and territories at the time of publication, and may differ according to jurisdiction. Specific determination should be sought through the relevant State or Territory.</w:t>
      </w:r>
    </w:p>
    <w:p w:rsidR="00000000" w:rsidRPr="00C6570B" w:rsidP="00C6570B">
      <w:pPr>
        <w:pStyle w:val="Heading1"/>
      </w:pPr>
      <w:bookmarkStart w:id="3" w:name="O_872656"/>
      <w:bookmarkEnd w:id="3"/>
      <w:r w:rsidRPr="00C6570B">
        <w:t>Pre-requisite Unit</w:t>
      </w:r>
    </w:p>
    <w:p w:rsidR="00000000" w:rsidRPr="00C6570B" w:rsidP="00C6570B">
      <w:pPr>
        <w:pStyle w:val="List"/>
      </w:pPr>
      <w:r w:rsidRPr="00C6570B">
        <w:t>HLTAID003 Provide first aid</w:t>
      </w:r>
    </w:p>
    <w:p w:rsidR="00000000" w:rsidRPr="00C6570B" w:rsidP="00C6570B">
      <w:pPr>
        <w:pStyle w:val="List"/>
      </w:pPr>
      <w:r w:rsidRPr="00C6570B">
        <w:t>AHCARB207 Perform ground based rigging*</w:t>
      </w:r>
    </w:p>
    <w:p w:rsidR="00000000" w:rsidRPr="00C6570B" w:rsidP="00C6570B">
      <w:pPr>
        <w:pStyle w:val="List2"/>
      </w:pPr>
      <w:r w:rsidRPr="00C6570B">
        <w:rPr>
          <w:rStyle w:val="Emphasis"/>
        </w:rPr>
        <w:t>AHCARB311 Tie, dress, set and finish arborist knots</w:t>
      </w:r>
    </w:p>
    <w:p w:rsidR="00000000" w:rsidRPr="00C6570B" w:rsidP="00C6570B">
      <w:pPr>
        <w:pStyle w:val="Heading1"/>
      </w:pPr>
      <w:bookmarkStart w:id="4" w:name="O_872658"/>
      <w:bookmarkEnd w:id="4"/>
      <w:r w:rsidRPr="00C6570B">
        <w:t>Unit Sector</w:t>
      </w:r>
    </w:p>
    <w:p w:rsidR="00000000" w:rsidRPr="00C6570B" w:rsidP="002823CB">
      <w:pPr>
        <w:pStyle w:val="BodyText"/>
      </w:pPr>
      <w:r w:rsidRPr="00C6570B">
        <w:t>Arboriculture (ARB)</w:t>
      </w:r>
    </w:p>
    <w:p w:rsidR="00000000" w:rsidRPr="00C6570B" w:rsidP="00C6570B">
      <w:pPr>
        <w:pStyle w:val="Heading1"/>
      </w:pPr>
      <w:bookmarkStart w:id="5" w:name="O_872659"/>
      <w:bookmarkEnd w:id="5"/>
      <w:r w:rsidRPr="00C6570B">
        <w:t>Elements and Performance Criteria</w:t>
      </w:r>
    </w:p>
    <w:tbl>
      <w:tblPr>
        <w:tblW w:w="9570" w:type="dxa"/>
        <w:tblLayout w:type="fixed"/>
        <w:tblCellMar>
          <w:left w:w="62" w:type="dxa"/>
          <w:right w:w="62" w:type="dxa"/>
        </w:tblCellMar>
        <w:tblLook w:val="0000"/>
      </w:tblPr>
      <w:tblGrid>
        <w:gridCol w:w="2731"/>
        <w:gridCol w:w="6839"/>
      </w:tblGrid>
      <w:tr w:rsidTr="002823C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570B">
            <w:pPr>
              <w:pStyle w:val="TableHeading"/>
              <w:rPr>
                <w:lang w:val="en-NZ"/>
              </w:rPr>
            </w:pPr>
            <w:r w:rsidRPr="00C6570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570B">
            <w:pPr>
              <w:pStyle w:val="TableHeading"/>
              <w:rPr>
                <w:lang w:val="en-NZ"/>
              </w:rPr>
            </w:pPr>
            <w:r w:rsidRPr="00C6570B">
              <w:t>Performance criteria</w:t>
            </w:r>
          </w:p>
        </w:tc>
      </w:tr>
      <w:tr w:rsidTr="002823C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570B">
            <w:pPr>
              <w:pStyle w:val="BodyText"/>
              <w:rPr>
                <w:lang w:val="en-NZ"/>
              </w:rPr>
            </w:pPr>
            <w:r w:rsidRPr="00C6570B">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570B">
            <w:pPr>
              <w:pStyle w:val="BodyText"/>
              <w:rPr>
                <w:lang w:val="en-NZ"/>
              </w:rPr>
            </w:pPr>
            <w:r w:rsidRPr="00C6570B">
              <w:t>Performance criteria describe the performance needed to demonstrate achievement of the element.</w:t>
            </w:r>
          </w:p>
        </w:tc>
      </w:tr>
      <w:tr w:rsidTr="002823C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70B">
            <w:pPr>
              <w:pStyle w:val="List"/>
              <w:rPr>
                <w:lang w:val="en-NZ"/>
              </w:rPr>
            </w:pPr>
            <w:r w:rsidRPr="00C6570B">
              <w:t>1.</w:t>
            </w:r>
            <w:r w:rsidRPr="00C6570B">
              <w:tab/>
              <w:t>Plan rescue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70B" w:rsidP="00C6570B">
            <w:pPr>
              <w:pStyle w:val="List"/>
            </w:pPr>
            <w:r w:rsidRPr="00C6570B">
              <w:t>1.1</w:t>
            </w:r>
            <w:r w:rsidRPr="00C6570B">
              <w:tab/>
              <w:t>Identify site hazards, assess risks and report to supervisor</w:t>
            </w:r>
          </w:p>
          <w:p w:rsidR="00000000" w:rsidRPr="00C6570B" w:rsidP="00C6570B">
            <w:pPr>
              <w:pStyle w:val="List"/>
            </w:pPr>
            <w:r w:rsidRPr="00C6570B">
              <w:t>1.2</w:t>
            </w:r>
            <w:r w:rsidRPr="00C6570B">
              <w:tab/>
            </w:r>
            <w:r w:rsidRPr="00C6570B">
              <w:t>Confirm emergency communication system is working</w:t>
            </w:r>
          </w:p>
          <w:p w:rsidR="00000000" w:rsidRPr="00C6570B" w:rsidP="00C6570B">
            <w:pPr>
              <w:pStyle w:val="List"/>
            </w:pPr>
            <w:r w:rsidRPr="00C6570B">
              <w:t>1.3</w:t>
            </w:r>
            <w:r w:rsidRPr="00C6570B">
              <w:tab/>
              <w:t>Confirm emergency services contact numbers are documented</w:t>
            </w:r>
          </w:p>
          <w:p w:rsidR="00000000" w:rsidRPr="00C6570B" w:rsidP="00C6570B">
            <w:pPr>
              <w:pStyle w:val="List"/>
            </w:pPr>
            <w:r w:rsidRPr="00C6570B">
              <w:t>1.4</w:t>
            </w:r>
            <w:r w:rsidRPr="00C6570B">
              <w:tab/>
              <w:t>Select, prepare and check first aid equipment and rescue kit</w:t>
            </w:r>
          </w:p>
          <w:p w:rsidR="00000000" w:rsidRPr="00C6570B" w:rsidP="00C6570B">
            <w:pPr>
              <w:pStyle w:val="List"/>
            </w:pPr>
            <w:r w:rsidRPr="00C6570B">
              <w:t>1.5</w:t>
            </w:r>
            <w:r w:rsidRPr="00C6570B">
              <w:tab/>
              <w:t>Position rescue and first aid equipment for easy access</w:t>
            </w:r>
          </w:p>
          <w:p w:rsidR="00000000" w:rsidRPr="00C6570B" w:rsidP="00C6570B">
            <w:pPr>
              <w:pStyle w:val="List"/>
            </w:pPr>
            <w:r w:rsidRPr="00C6570B">
              <w:t>1.6</w:t>
            </w:r>
            <w:r w:rsidRPr="00C6570B">
              <w:tab/>
              <w:t>Clarify own rol</w:t>
            </w:r>
            <w:r w:rsidRPr="00C6570B">
              <w:t>e in rescue situations</w:t>
            </w:r>
          </w:p>
          <w:p w:rsidR="00000000" w:rsidRPr="00C6570B" w:rsidP="00C6570B">
            <w:pPr>
              <w:pStyle w:val="List"/>
            </w:pPr>
            <w:r w:rsidRPr="00C6570B">
              <w:t>1.7</w:t>
            </w:r>
            <w:r w:rsidRPr="00C6570B">
              <w:tab/>
              <w:t>Confirm first aid, rescue personnel, equipment and rescue plan procedures with work team prior to undertaking work</w:t>
            </w:r>
          </w:p>
          <w:p w:rsidR="00000000" w:rsidRPr="00C6570B" w:rsidP="00C6570B">
            <w:pPr>
              <w:pStyle w:val="List"/>
            </w:pPr>
            <w:r w:rsidRPr="00C6570B">
              <w:t>1.8</w:t>
            </w:r>
            <w:r w:rsidRPr="00C6570B">
              <w:tab/>
              <w:t>Select and use personal protective equipment</w:t>
            </w:r>
          </w:p>
          <w:p w:rsidR="00000000" w:rsidP="00C6570B">
            <w:pPr>
              <w:pStyle w:val="List"/>
              <w:rPr>
                <w:lang w:val="en-NZ"/>
              </w:rPr>
            </w:pPr>
            <w:r w:rsidRPr="00C6570B">
              <w:t>1.9</w:t>
            </w:r>
            <w:r w:rsidRPr="00C6570B">
              <w:tab/>
              <w:t>Communicate with work team during operations using voice, han</w:t>
            </w:r>
            <w:r w:rsidRPr="00C6570B">
              <w:t>d and whistle signals</w:t>
            </w:r>
          </w:p>
        </w:tc>
      </w:tr>
      <w:tr w:rsidTr="002823C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70B">
            <w:pPr>
              <w:pStyle w:val="List"/>
              <w:rPr>
                <w:lang w:val="en-NZ"/>
              </w:rPr>
            </w:pPr>
            <w:r w:rsidRPr="00C6570B">
              <w:t>2.</w:t>
            </w:r>
            <w:r w:rsidRPr="00C6570B">
              <w:tab/>
              <w:t>Assist in rescue procedure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70B" w:rsidP="00C6570B">
            <w:pPr>
              <w:pStyle w:val="List"/>
            </w:pPr>
            <w:r w:rsidRPr="00C6570B">
              <w:t>2.1</w:t>
            </w:r>
            <w:r w:rsidRPr="00C6570B">
              <w:tab/>
              <w:t xml:space="preserve">Attempt communication with casualty </w:t>
            </w:r>
          </w:p>
          <w:p w:rsidR="00000000" w:rsidRPr="00C6570B" w:rsidP="00C6570B">
            <w:pPr>
              <w:pStyle w:val="List"/>
            </w:pPr>
            <w:r w:rsidRPr="00C6570B">
              <w:t>2.2</w:t>
            </w:r>
            <w:r w:rsidRPr="00C6570B">
              <w:tab/>
              <w:t xml:space="preserve">Determine condition of casualty as accurately as possible </w:t>
            </w:r>
          </w:p>
          <w:p w:rsidR="00000000" w:rsidP="00C6570B">
            <w:pPr>
              <w:pStyle w:val="List"/>
              <w:rPr>
                <w:lang w:val="en-NZ"/>
              </w:rPr>
            </w:pPr>
            <w:r w:rsidRPr="00C6570B">
              <w:t>2.3</w:t>
            </w:r>
            <w:r w:rsidRPr="00C6570B">
              <w:tab/>
              <w:t>Call emergency services and electricity supply authority as required before assisting with resc</w:t>
            </w:r>
            <w:r w:rsidRPr="00C6570B">
              <w:t xml:space="preserve">ue </w:t>
            </w:r>
          </w:p>
        </w:tc>
      </w:tr>
      <w:tr w:rsidTr="002823C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70B">
            <w:pPr>
              <w:pStyle w:val="List"/>
              <w:rPr>
                <w:lang w:val="en-NZ"/>
              </w:rPr>
            </w:pPr>
            <w:r w:rsidRPr="00C6570B">
              <w:t>3.</w:t>
            </w:r>
            <w:r w:rsidRPr="00C6570B">
              <w:tab/>
              <w:t>Assist in lowering EWP bucket to the ground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70B" w:rsidP="00C6570B">
            <w:pPr>
              <w:pStyle w:val="List"/>
            </w:pPr>
            <w:r w:rsidRPr="00C6570B">
              <w:t>3.1</w:t>
            </w:r>
            <w:r w:rsidRPr="00C6570B">
              <w:tab/>
              <w:t>Determine if the EWP is in contact or closer than ‘Safe Approach Distances’ with electrical wires and apparatus</w:t>
            </w:r>
          </w:p>
          <w:p w:rsidR="00000000" w:rsidRPr="00C6570B" w:rsidP="00C6570B">
            <w:pPr>
              <w:pStyle w:val="List"/>
            </w:pPr>
            <w:r w:rsidRPr="00C6570B">
              <w:t>3.2</w:t>
            </w:r>
            <w:r w:rsidRPr="00C6570B">
              <w:tab/>
              <w:t>Determine EWP is structurally stable</w:t>
            </w:r>
          </w:p>
          <w:p w:rsidR="00000000" w:rsidRPr="00C6570B" w:rsidP="00C6570B">
            <w:pPr>
              <w:pStyle w:val="List"/>
            </w:pPr>
            <w:r w:rsidRPr="00C6570B">
              <w:t>3.3</w:t>
            </w:r>
            <w:r w:rsidRPr="00C6570B">
              <w:tab/>
              <w:t xml:space="preserve">Maintain ‘Safe Approach Distances’ </w:t>
            </w:r>
          </w:p>
          <w:p w:rsidR="00000000" w:rsidRPr="00C6570B" w:rsidP="00C6570B">
            <w:pPr>
              <w:pStyle w:val="List"/>
            </w:pPr>
            <w:r w:rsidRPr="00C6570B">
              <w:t>3.4</w:t>
            </w:r>
            <w:r w:rsidRPr="00C6570B">
              <w:tab/>
              <w:t>Acc</w:t>
            </w:r>
            <w:r w:rsidRPr="00C6570B">
              <w:t>ess EWP only if safe to do so</w:t>
            </w:r>
          </w:p>
          <w:p w:rsidR="00000000" w:rsidP="00C6570B">
            <w:pPr>
              <w:pStyle w:val="List"/>
              <w:rPr>
                <w:lang w:val="en-NZ"/>
              </w:rPr>
            </w:pPr>
            <w:r w:rsidRPr="00C6570B">
              <w:t>3.5</w:t>
            </w:r>
            <w:r w:rsidRPr="00C6570B">
              <w:tab/>
              <w:t>Access truck-based controls and lower bucket to ground if safe to do so</w:t>
            </w:r>
          </w:p>
        </w:tc>
      </w:tr>
      <w:tr w:rsidTr="002823C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70B">
            <w:pPr>
              <w:pStyle w:val="List"/>
              <w:rPr>
                <w:lang w:val="en-NZ"/>
              </w:rPr>
            </w:pPr>
            <w:r w:rsidRPr="00C6570B">
              <w:t>4.</w:t>
            </w:r>
            <w:r w:rsidRPr="00C6570B">
              <w:tab/>
              <w:t>Assist in rescue of climbing worker</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70B" w:rsidP="00C6570B">
            <w:pPr>
              <w:pStyle w:val="List"/>
            </w:pPr>
            <w:r w:rsidRPr="00C6570B">
              <w:t>4.1</w:t>
            </w:r>
            <w:r w:rsidRPr="00C6570B">
              <w:tab/>
              <w:t>Determine if tree or climber is in contact or closer than ‘Safe Approach Distances’</w:t>
            </w:r>
            <w:r w:rsidRPr="00C6570B">
              <w:t xml:space="preserve"> with electrical wires and apparatus</w:t>
            </w:r>
          </w:p>
          <w:p w:rsidR="00000000" w:rsidRPr="00C6570B" w:rsidP="00C6570B">
            <w:pPr>
              <w:pStyle w:val="List"/>
            </w:pPr>
            <w:r w:rsidRPr="00C6570B">
              <w:t>4.2</w:t>
            </w:r>
            <w:r w:rsidRPr="00C6570B">
              <w:tab/>
              <w:t>Maintain communications with rescuer and casualty, work team and emergency personnel</w:t>
            </w:r>
          </w:p>
          <w:p w:rsidR="00000000" w:rsidRPr="00C6570B" w:rsidP="00C6570B">
            <w:pPr>
              <w:pStyle w:val="List"/>
            </w:pPr>
            <w:r w:rsidRPr="00C6570B">
              <w:t>4.3</w:t>
            </w:r>
            <w:r w:rsidRPr="00C6570B">
              <w:tab/>
              <w:t>Keep all ropes clear and free</w:t>
            </w:r>
          </w:p>
          <w:p w:rsidR="00000000" w:rsidRPr="00C6570B" w:rsidP="00C6570B">
            <w:pPr>
              <w:pStyle w:val="List"/>
            </w:pPr>
            <w:r w:rsidRPr="00C6570B">
              <w:t>4.4</w:t>
            </w:r>
            <w:r w:rsidRPr="00C6570B">
              <w:tab/>
              <w:t>Observe rescue route and provide feedback to rescuer</w:t>
            </w:r>
          </w:p>
          <w:p w:rsidR="00000000" w:rsidP="00C6570B">
            <w:pPr>
              <w:pStyle w:val="List"/>
              <w:rPr>
                <w:lang w:val="en-NZ"/>
              </w:rPr>
            </w:pPr>
            <w:r w:rsidRPr="00C6570B">
              <w:t>4.5</w:t>
            </w:r>
            <w:r w:rsidRPr="00C6570B">
              <w:tab/>
              <w:t>Assist with managing casualty as th</w:t>
            </w:r>
            <w:r w:rsidRPr="00C6570B">
              <w:t>ey approach ground</w:t>
            </w:r>
          </w:p>
        </w:tc>
      </w:tr>
      <w:tr w:rsidTr="002823C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70B">
            <w:pPr>
              <w:pStyle w:val="List"/>
              <w:rPr>
                <w:lang w:val="en-NZ"/>
              </w:rPr>
            </w:pPr>
            <w:r w:rsidRPr="00C6570B">
              <w:t>5.</w:t>
            </w:r>
            <w:r w:rsidRPr="00C6570B">
              <w:tab/>
              <w:t>Lower climber needing assistance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70B" w:rsidP="00C6570B">
            <w:pPr>
              <w:pStyle w:val="List"/>
            </w:pPr>
            <w:r w:rsidRPr="00C6570B">
              <w:t>5.1</w:t>
            </w:r>
            <w:r w:rsidRPr="00C6570B">
              <w:tab/>
              <w:t>Determine if tree or climber is in contact or closer than ‘Safe Approach Distances’ with electrical wires and apparatus</w:t>
            </w:r>
          </w:p>
          <w:p w:rsidR="00000000" w:rsidRPr="00C6570B" w:rsidP="00C6570B">
            <w:pPr>
              <w:pStyle w:val="List"/>
            </w:pPr>
            <w:r w:rsidRPr="00C6570B">
              <w:t>5.2</w:t>
            </w:r>
            <w:r w:rsidRPr="00C6570B">
              <w:tab/>
              <w:t>Inform climber of presence of electrical wires</w:t>
            </w:r>
          </w:p>
          <w:p w:rsidR="00000000" w:rsidRPr="00C6570B" w:rsidP="00C6570B">
            <w:pPr>
              <w:pStyle w:val="List"/>
            </w:pPr>
            <w:r w:rsidRPr="00C6570B">
              <w:t>5.3</w:t>
            </w:r>
            <w:r w:rsidRPr="00C6570B">
              <w:tab/>
              <w:t>Provide rescue equipm</w:t>
            </w:r>
            <w:r w:rsidRPr="00C6570B">
              <w:t>ent requested by the climber</w:t>
            </w:r>
          </w:p>
          <w:p w:rsidR="00000000" w:rsidRPr="00C6570B" w:rsidP="00C6570B">
            <w:pPr>
              <w:pStyle w:val="List"/>
            </w:pPr>
            <w:r w:rsidRPr="00C6570B">
              <w:t>5.4</w:t>
            </w:r>
            <w:r w:rsidRPr="00C6570B">
              <w:tab/>
              <w:t>Install or use existing high point as instructed</w:t>
            </w:r>
          </w:p>
          <w:p w:rsidR="00000000" w:rsidRPr="00C6570B" w:rsidP="00C6570B">
            <w:pPr>
              <w:pStyle w:val="List"/>
            </w:pPr>
            <w:r w:rsidRPr="00C6570B">
              <w:t>5.5</w:t>
            </w:r>
            <w:r w:rsidRPr="00C6570B">
              <w:tab/>
              <w:t>Inform climber of lowering procedure</w:t>
            </w:r>
          </w:p>
          <w:p w:rsidR="00000000" w:rsidP="00C6570B">
            <w:pPr>
              <w:pStyle w:val="List"/>
              <w:rPr>
                <w:lang w:val="en-NZ"/>
              </w:rPr>
            </w:pPr>
            <w:r w:rsidRPr="00C6570B">
              <w:t>5.6</w:t>
            </w:r>
            <w:r w:rsidRPr="00C6570B">
              <w:tab/>
              <w:t>Install or use existing friction device to raise and lower the climber as required to lower the climber to the ground</w:t>
            </w:r>
          </w:p>
        </w:tc>
      </w:tr>
      <w:tr w:rsidTr="002823C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70B">
            <w:pPr>
              <w:pStyle w:val="List"/>
              <w:rPr>
                <w:lang w:val="en-NZ"/>
              </w:rPr>
            </w:pPr>
            <w:r w:rsidRPr="00C6570B">
              <w:t>6.</w:t>
            </w:r>
            <w:r w:rsidRPr="00C6570B">
              <w:tab/>
              <w:t>Apply f</w:t>
            </w:r>
            <w:r w:rsidRPr="00C6570B">
              <w:t>irst aid on ground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70B">
            <w:pPr>
              <w:pStyle w:val="List"/>
              <w:rPr>
                <w:lang w:val="en-NZ"/>
              </w:rPr>
            </w:pPr>
            <w:r w:rsidRPr="00C6570B">
              <w:t>6.1</w:t>
            </w:r>
            <w:r w:rsidRPr="00C6570B">
              <w:tab/>
              <w:t>Apply necessary first aid once casualty is on ground until medical professionals arrive</w:t>
            </w:r>
          </w:p>
        </w:tc>
      </w:tr>
      <w:tr w:rsidTr="002823C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70B">
            <w:pPr>
              <w:pStyle w:val="List"/>
              <w:rPr>
                <w:lang w:val="en-NZ"/>
              </w:rPr>
            </w:pPr>
            <w:r w:rsidRPr="00C6570B">
              <w:t>7.</w:t>
            </w:r>
            <w:r w:rsidRPr="00C6570B">
              <w:tab/>
              <w:t>Complete rescue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70B" w:rsidP="00C6570B">
            <w:pPr>
              <w:pStyle w:val="List"/>
            </w:pPr>
            <w:r w:rsidRPr="00C6570B">
              <w:t>7.1</w:t>
            </w:r>
            <w:r w:rsidRPr="00C6570B">
              <w:tab/>
              <w:t>Secure worksite and control entry until appropriate authorities inspect and release site Follow procedures for repor</w:t>
            </w:r>
            <w:r w:rsidRPr="00C6570B">
              <w:t>ting accidents</w:t>
            </w:r>
          </w:p>
          <w:p w:rsidR="00000000" w:rsidRPr="00C6570B" w:rsidP="00C6570B">
            <w:pPr>
              <w:pStyle w:val="List"/>
            </w:pPr>
            <w:r w:rsidRPr="00C6570B">
              <w:t>7.2</w:t>
            </w:r>
            <w:r w:rsidRPr="00C6570B">
              <w:tab/>
              <w:t>Isolate equipment involved in accident for potential investigation and prevent re-use until checked</w:t>
            </w:r>
          </w:p>
          <w:p w:rsidR="00000000" w:rsidRPr="00C6570B" w:rsidP="00C6570B">
            <w:pPr>
              <w:pStyle w:val="List"/>
            </w:pPr>
            <w:r w:rsidRPr="00C6570B">
              <w:t>7.3</w:t>
            </w:r>
            <w:r w:rsidRPr="00C6570B">
              <w:tab/>
              <w:t>Remove all rescue equipment in a controlled manner</w:t>
            </w:r>
          </w:p>
          <w:p w:rsidR="00000000" w:rsidRPr="00C6570B" w:rsidP="00C6570B">
            <w:pPr>
              <w:pStyle w:val="List"/>
            </w:pPr>
            <w:r w:rsidRPr="00C6570B">
              <w:t>7.4</w:t>
            </w:r>
            <w:r w:rsidRPr="00C6570B">
              <w:tab/>
              <w:t>Clean and store rescue equipment</w:t>
            </w:r>
          </w:p>
          <w:p w:rsidR="00000000" w:rsidRPr="00C6570B" w:rsidP="00C6570B">
            <w:pPr>
              <w:pStyle w:val="List"/>
            </w:pPr>
            <w:r w:rsidRPr="00C6570B">
              <w:t>7.5</w:t>
            </w:r>
            <w:r w:rsidRPr="00C6570B">
              <w:tab/>
            </w:r>
            <w:r w:rsidRPr="00C6570B">
              <w:t>Clean and store personal protective equipment</w:t>
            </w:r>
          </w:p>
          <w:p w:rsidR="00000000" w:rsidRPr="00C6570B" w:rsidP="00C6570B">
            <w:pPr>
              <w:pStyle w:val="List"/>
            </w:pPr>
            <w:r w:rsidRPr="00C6570B">
              <w:t>7.6</w:t>
            </w:r>
            <w:r w:rsidRPr="00C6570B">
              <w:tab/>
              <w:t>Maintain records of aerial rescue in appropriate format</w:t>
            </w:r>
          </w:p>
        </w:tc>
      </w:tr>
    </w:tbl>
    <w:p w:rsidR="002823CB" w:rsidP="00C6570B">
      <w:pPr>
        <w:pStyle w:val="BodyText"/>
      </w:pPr>
    </w:p>
    <w:p w:rsidR="002823CB" w:rsidP="00C6570B">
      <w:pPr>
        <w:pStyle w:val="BodyText"/>
      </w:pPr>
    </w:p>
    <w:p w:rsidR="00000000" w:rsidRPr="00C6570B" w:rsidP="00C6570B">
      <w:pPr>
        <w:pStyle w:val="Heading1"/>
      </w:pPr>
      <w:bookmarkStart w:id="6" w:name="O_872660"/>
      <w:bookmarkEnd w:id="6"/>
      <w:r w:rsidRPr="00C6570B">
        <w:t>Foundation Skills</w:t>
      </w:r>
    </w:p>
    <w:p w:rsidR="00000000" w:rsidRPr="00C6570B" w:rsidP="002823CB">
      <w:pPr>
        <w:pStyle w:val="BodyText"/>
      </w:pPr>
      <w:r w:rsidRPr="00C6570B">
        <w:t>Foundation Skills essential to performance are explicit in the performance criteria of this unit of competency.</w:t>
      </w:r>
    </w:p>
    <w:p w:rsidR="00000000" w:rsidRPr="00C6570B" w:rsidP="00C6570B">
      <w:pPr>
        <w:pStyle w:val="Heading1"/>
      </w:pPr>
      <w:bookmarkStart w:id="7" w:name="O_872661"/>
      <w:bookmarkEnd w:id="7"/>
      <w:r w:rsidRPr="00C6570B">
        <w:t>Range of Conditions</w:t>
      </w:r>
    </w:p>
    <w:p w:rsidR="00000000" w:rsidRPr="00C6570B" w:rsidP="00C6570B">
      <w:pPr>
        <w:pStyle w:val="Heading1"/>
      </w:pPr>
      <w:bookmarkStart w:id="8" w:name="O_872662"/>
      <w:bookmarkEnd w:id="8"/>
      <w:r w:rsidRPr="00C6570B">
        <w:t>Unit Mapping Information</w:t>
      </w:r>
    </w:p>
    <w:p w:rsidR="00000000" w:rsidRPr="00C6570B" w:rsidP="002823CB">
      <w:pPr>
        <w:pStyle w:val="BodyText"/>
      </w:pPr>
      <w:r w:rsidRPr="00C6570B">
        <w:t>New unit - no equivalent.</w:t>
      </w:r>
    </w:p>
    <w:p w:rsidR="00000000" w:rsidRPr="00C6570B" w:rsidP="00C6570B">
      <w:pPr>
        <w:pStyle w:val="Heading1"/>
      </w:pPr>
      <w:bookmarkStart w:id="9" w:name="O_872669"/>
      <w:bookmarkEnd w:id="9"/>
      <w:r w:rsidRPr="00C6570B">
        <w:t>Links</w:t>
      </w:r>
    </w:p>
    <w:p w:rsidR="00000000" w:rsidRPr="00C6570B" w:rsidP="002823CB">
      <w:pPr>
        <w:pStyle w:val="BodyText"/>
      </w:pPr>
      <w:r w:rsidRPr="00C6570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926D2">
        <w:rPr>
          <w:rStyle w:val="Hyperlink"/>
        </w:rPr>
        <w:t>https://vetnet.gov.au/Pages/TrainingDocs.aspx?q=c6399549-9c62-4a5e-bf1a-524b2322cf72</w:t>
      </w:r>
      <w:r>
        <w:fldChar w:fldCharType="end"/>
      </w:r>
    </w:p>
    <w:p w:rsidR="00000000" w:rsidRPr="00C6570B" w:rsidP="002823CB">
      <w:pPr>
        <w:pStyle w:val="BodyText"/>
        <w:sectPr w:rsidSect="00C6570B">
          <w:headerReference w:type="default" r:id="rId10"/>
          <w:footerReference w:type="default" r:id="rId11"/>
          <w:pgSz w:w="11908" w:h="16833"/>
          <w:pgMar w:top="1702" w:right="1418" w:bottom="1702" w:left="1418" w:header="992" w:footer="992" w:gutter="0"/>
          <w:cols w:space="720"/>
          <w:noEndnote/>
          <w:docGrid w:linePitch="299"/>
        </w:sectPr>
      </w:pPr>
    </w:p>
    <w:p w:rsidR="00000000" w:rsidRPr="00C6570B" w:rsidP="00C6570B">
      <w:pPr>
        <w:pStyle w:val="SuperHeading"/>
      </w:pPr>
      <w:r w:rsidRPr="00C6570B">
        <w:t>Assessment Requirements for AHCARB209 Assist with aerial rescue from the ground</w:t>
      </w:r>
    </w:p>
    <w:p w:rsidR="00000000" w:rsidRPr="00C6570B" w:rsidP="00C6570B">
      <w:pPr>
        <w:pStyle w:val="Heading1"/>
      </w:pPr>
      <w:bookmarkStart w:id="10" w:name="O_872664"/>
      <w:bookmarkEnd w:id="10"/>
      <w:r w:rsidRPr="00C6570B">
        <w:t>Modification History</w:t>
      </w:r>
    </w:p>
    <w:tbl>
      <w:tblPr>
        <w:tblW w:w="0" w:type="auto"/>
        <w:tblLayout w:type="fixed"/>
        <w:tblCellMar>
          <w:left w:w="62" w:type="dxa"/>
          <w:right w:w="62" w:type="dxa"/>
        </w:tblCellMar>
        <w:tblLook w:val="0000"/>
      </w:tblPr>
      <w:tblGrid>
        <w:gridCol w:w="1179"/>
        <w:gridCol w:w="1524"/>
        <w:gridCol w:w="4869"/>
      </w:tblGrid>
      <w:tr w:rsidTr="00C6570B">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6570B">
            <w:pPr>
              <w:pStyle w:val="TableHeading"/>
              <w:rPr>
                <w:lang w:val="en-NZ"/>
              </w:rPr>
            </w:pPr>
            <w:r w:rsidRPr="00C6570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6570B">
            <w:pPr>
              <w:pStyle w:val="TableHeading"/>
              <w:rPr>
                <w:lang w:val="en-NZ"/>
              </w:rPr>
            </w:pPr>
            <w:r w:rsidRPr="00C6570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6570B">
            <w:pPr>
              <w:pStyle w:val="TableHeading"/>
              <w:rPr>
                <w:lang w:val="en-NZ"/>
              </w:rPr>
            </w:pPr>
            <w:r w:rsidRPr="00C6570B">
              <w:t>Comment</w:t>
            </w:r>
          </w:p>
        </w:tc>
      </w:tr>
      <w:tr w:rsidTr="00C6570B">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6570B">
            <w:pPr>
              <w:pStyle w:val="BodyText"/>
              <w:rPr>
                <w:lang w:val="en-NZ"/>
              </w:rPr>
            </w:pPr>
            <w:r w:rsidRPr="00C6570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6570B">
            <w:pPr>
              <w:pStyle w:val="BodyText"/>
              <w:rPr>
                <w:lang w:val="en-NZ"/>
              </w:rPr>
            </w:pPr>
            <w:r w:rsidRPr="00C6570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6570B" w:rsidP="00C6570B">
            <w:pPr>
              <w:pStyle w:val="BodyText"/>
            </w:pPr>
            <w:r w:rsidRPr="00C6570B">
              <w:t>Initial release</w:t>
            </w:r>
          </w:p>
        </w:tc>
      </w:tr>
    </w:tbl>
    <w:p w:rsidR="00000000" w:rsidRPr="00C6570B" w:rsidP="00C6570B">
      <w:pPr>
        <w:pStyle w:val="BodyText"/>
      </w:pPr>
    </w:p>
    <w:p w:rsidR="00000000" w:rsidRPr="00C6570B" w:rsidP="00C6570B">
      <w:pPr>
        <w:pStyle w:val="AllowPageBreak"/>
      </w:pPr>
    </w:p>
    <w:p w:rsidR="00000000" w:rsidRPr="00C6570B" w:rsidP="00C6570B">
      <w:pPr>
        <w:pStyle w:val="Heading1"/>
      </w:pPr>
      <w:bookmarkStart w:id="11" w:name="O_872665"/>
      <w:bookmarkEnd w:id="11"/>
      <w:r w:rsidRPr="00C6570B">
        <w:t>Performance Evidence</w:t>
      </w:r>
    </w:p>
    <w:p w:rsidR="00000000" w:rsidRPr="00C6570B" w:rsidP="002823CB">
      <w:pPr>
        <w:pStyle w:val="BodyText"/>
      </w:pPr>
      <w:r w:rsidRPr="00C6570B">
        <w:t xml:space="preserve">The candidate must be observed assisting in a rescue from an EWP and participating in the rescue of a climber from the ground. The candidate must be assessed on their ability to integrate and apply the performance requirements of this </w:t>
      </w:r>
      <w:r w:rsidRPr="00C6570B">
        <w:t>unit in a workplace setting. Performance must be demonstrated consistently over time and in a suitable range of contexts.</w:t>
      </w:r>
    </w:p>
    <w:p w:rsidR="00000000" w:rsidRPr="00C6570B" w:rsidP="002823CB">
      <w:pPr>
        <w:pStyle w:val="BodyText"/>
      </w:pPr>
      <w:r w:rsidRPr="00C6570B">
        <w:t>The candidate must provide evidence for and demonstrate:</w:t>
      </w:r>
    </w:p>
    <w:p w:rsidR="00000000" w:rsidRPr="00C6570B" w:rsidP="00C6570B">
      <w:pPr>
        <w:pStyle w:val="ListBullet"/>
      </w:pPr>
      <w:r w:rsidRPr="00C6570B">
        <w:t>identifying site hazards, assessing risks and reporting to supervisor</w:t>
      </w:r>
    </w:p>
    <w:p w:rsidR="00000000" w:rsidRPr="00C6570B" w:rsidP="00C6570B">
      <w:pPr>
        <w:pStyle w:val="ListBullet"/>
      </w:pPr>
      <w:r w:rsidRPr="00C6570B">
        <w:t>confi</w:t>
      </w:r>
      <w:r w:rsidRPr="00C6570B">
        <w:t>rming emergency communication system is working</w:t>
      </w:r>
    </w:p>
    <w:p w:rsidR="00000000" w:rsidRPr="00C6570B" w:rsidP="00C6570B">
      <w:pPr>
        <w:pStyle w:val="ListBullet"/>
      </w:pPr>
      <w:r w:rsidRPr="00C6570B">
        <w:t>confirming emergency services contact numbers are documented</w:t>
      </w:r>
    </w:p>
    <w:p w:rsidR="00000000" w:rsidRPr="00C6570B" w:rsidP="00C6570B">
      <w:pPr>
        <w:pStyle w:val="ListBullet"/>
      </w:pPr>
      <w:r w:rsidRPr="00C6570B">
        <w:t xml:space="preserve">selecting and checking suitable safety equipment, rescue kit and personal protective equipment </w:t>
      </w:r>
    </w:p>
    <w:p w:rsidR="00000000" w:rsidRPr="00C6570B" w:rsidP="00C6570B">
      <w:pPr>
        <w:pStyle w:val="ListBullet"/>
      </w:pPr>
      <w:r w:rsidRPr="00C6570B">
        <w:t>positioning rescue and first aid equipment for easy</w:t>
      </w:r>
      <w:r w:rsidRPr="00C6570B">
        <w:t xml:space="preserve"> access</w:t>
      </w:r>
    </w:p>
    <w:p w:rsidR="00000000" w:rsidRPr="00C6570B" w:rsidP="00C6570B">
      <w:pPr>
        <w:pStyle w:val="ListBullet"/>
      </w:pPr>
      <w:r w:rsidRPr="00C6570B">
        <w:t>clarifying own role in rescue situations</w:t>
      </w:r>
    </w:p>
    <w:p w:rsidR="00000000" w:rsidRPr="00C6570B" w:rsidP="00C6570B">
      <w:pPr>
        <w:pStyle w:val="ListBullet"/>
      </w:pPr>
      <w:r w:rsidRPr="00C6570B">
        <w:t>confirm first aid, rescue personnel, equipment and rescue plan procedures with work team prior to undertaking work</w:t>
      </w:r>
    </w:p>
    <w:p w:rsidR="00000000" w:rsidRPr="00C6570B" w:rsidP="00C6570B">
      <w:pPr>
        <w:pStyle w:val="ListBullet"/>
      </w:pPr>
      <w:r w:rsidRPr="00C6570B">
        <w:t>selecting and using personal protective equipment</w:t>
      </w:r>
    </w:p>
    <w:p w:rsidR="00000000" w:rsidRPr="00C6570B" w:rsidP="00C6570B">
      <w:pPr>
        <w:pStyle w:val="ListBullet"/>
      </w:pPr>
      <w:r w:rsidRPr="00C6570B">
        <w:t>communicating with work team during operations using voice, hand and whistle signals</w:t>
      </w:r>
    </w:p>
    <w:p w:rsidR="00000000" w:rsidRPr="00C6570B" w:rsidP="00C6570B">
      <w:pPr>
        <w:pStyle w:val="ListBullet"/>
      </w:pPr>
      <w:r w:rsidRPr="00C6570B">
        <w:t xml:space="preserve">attempting communication with casualty </w:t>
      </w:r>
    </w:p>
    <w:p w:rsidR="00000000" w:rsidRPr="00C6570B" w:rsidP="00C6570B">
      <w:pPr>
        <w:pStyle w:val="ListBullet"/>
      </w:pPr>
      <w:r w:rsidRPr="00C6570B">
        <w:t xml:space="preserve">determining condition of casualty as accurately as possible </w:t>
      </w:r>
    </w:p>
    <w:p w:rsidR="00000000" w:rsidRPr="00C6570B" w:rsidP="00C6570B">
      <w:pPr>
        <w:pStyle w:val="ListBullet"/>
      </w:pPr>
      <w:r w:rsidRPr="00C6570B">
        <w:t>calling emergency services and electricity supply authority as require</w:t>
      </w:r>
      <w:r w:rsidRPr="00C6570B">
        <w:t xml:space="preserve">d before assisting with rescue </w:t>
      </w:r>
    </w:p>
    <w:p w:rsidR="00000000" w:rsidRPr="00C6570B" w:rsidP="00C6570B">
      <w:pPr>
        <w:pStyle w:val="ListBullet"/>
      </w:pPr>
      <w:r w:rsidRPr="00C6570B">
        <w:t>determining if the EWP is in contact or closer than ‘safe approach distances’ with electrical wires and apparatus</w:t>
      </w:r>
    </w:p>
    <w:p w:rsidR="00000000" w:rsidRPr="00C6570B" w:rsidP="00C6570B">
      <w:pPr>
        <w:pStyle w:val="ListBullet"/>
      </w:pPr>
      <w:r w:rsidRPr="00C6570B">
        <w:t>determining EWP is structurally stable</w:t>
      </w:r>
    </w:p>
    <w:p w:rsidR="00000000" w:rsidRPr="00C6570B" w:rsidP="00C6570B">
      <w:pPr>
        <w:pStyle w:val="ListBullet"/>
      </w:pPr>
      <w:r w:rsidRPr="00C6570B">
        <w:t xml:space="preserve">maintaining ‘safe approach distances’ </w:t>
      </w:r>
    </w:p>
    <w:p w:rsidR="00000000" w:rsidRPr="00C6570B" w:rsidP="00C6570B">
      <w:pPr>
        <w:pStyle w:val="ListBullet"/>
      </w:pPr>
      <w:r w:rsidRPr="00C6570B">
        <w:t>accessing EWP only if safe to do</w:t>
      </w:r>
      <w:r w:rsidRPr="00C6570B">
        <w:t xml:space="preserve"> so</w:t>
      </w:r>
    </w:p>
    <w:p w:rsidR="00000000" w:rsidRPr="00C6570B" w:rsidP="00C6570B">
      <w:pPr>
        <w:pStyle w:val="ListBullet"/>
      </w:pPr>
      <w:r w:rsidRPr="00C6570B">
        <w:t>accessing truck-based controls and lowering bucket to ground if safe to do so</w:t>
      </w:r>
    </w:p>
    <w:p w:rsidR="00000000" w:rsidRPr="00C6570B" w:rsidP="00C6570B">
      <w:pPr>
        <w:pStyle w:val="ListBullet"/>
      </w:pPr>
      <w:r w:rsidRPr="00C6570B">
        <w:t>determining if tree or climber is in contact or closer than ‘safe approach distances’ with electrical wires and apparatus</w:t>
      </w:r>
    </w:p>
    <w:p w:rsidR="00000000" w:rsidRPr="00C6570B" w:rsidP="00C6570B">
      <w:pPr>
        <w:pStyle w:val="ListBullet"/>
      </w:pPr>
      <w:r w:rsidRPr="00C6570B">
        <w:t>maintaining communications with rescuer and casualty</w:t>
      </w:r>
      <w:r w:rsidRPr="00C6570B">
        <w:t>, work team and emergency personnel</w:t>
      </w:r>
    </w:p>
    <w:p w:rsidR="00000000" w:rsidRPr="00C6570B" w:rsidP="00C6570B">
      <w:pPr>
        <w:pStyle w:val="ListBullet"/>
      </w:pPr>
      <w:r w:rsidRPr="00C6570B">
        <w:t>keeping all ropes clear and free</w:t>
      </w:r>
    </w:p>
    <w:p w:rsidR="00000000" w:rsidRPr="00C6570B" w:rsidP="00C6570B">
      <w:pPr>
        <w:pStyle w:val="ListBullet"/>
      </w:pPr>
      <w:r w:rsidRPr="00C6570B">
        <w:t>observing rescue route and provide feedback to rescuer</w:t>
      </w:r>
    </w:p>
    <w:p w:rsidR="00000000" w:rsidRPr="00C6570B" w:rsidP="00C6570B">
      <w:pPr>
        <w:pStyle w:val="ListBullet"/>
      </w:pPr>
      <w:r w:rsidRPr="00C6570B">
        <w:t>assisting with managing casualty as they approach ground</w:t>
      </w:r>
    </w:p>
    <w:p w:rsidR="00000000" w:rsidRPr="00C6570B" w:rsidP="00C6570B">
      <w:pPr>
        <w:pStyle w:val="ListBullet"/>
      </w:pPr>
      <w:r w:rsidRPr="00C6570B">
        <w:t xml:space="preserve">determining if tree or climber is in contact or closer than ‘safe approach </w:t>
      </w:r>
      <w:r w:rsidRPr="00C6570B">
        <w:t xml:space="preserve">distances’ with electrical wires and </w:t>
      </w:r>
      <w:r w:rsidRPr="00C6570B">
        <w:t>apparatus</w:t>
      </w:r>
    </w:p>
    <w:p w:rsidR="00000000" w:rsidRPr="00C6570B" w:rsidP="00C6570B">
      <w:pPr>
        <w:pStyle w:val="ListBullet"/>
      </w:pPr>
      <w:r w:rsidRPr="00C6570B">
        <w:t>informing climber of presence of electrical wires</w:t>
      </w:r>
    </w:p>
    <w:p w:rsidR="00000000" w:rsidRPr="00C6570B" w:rsidP="00C6570B">
      <w:pPr>
        <w:pStyle w:val="ListBullet"/>
      </w:pPr>
      <w:r w:rsidRPr="00C6570B">
        <w:t>providing rescue equipment requested by the climber</w:t>
      </w:r>
    </w:p>
    <w:p w:rsidR="00000000" w:rsidRPr="00C6570B" w:rsidP="00C6570B">
      <w:pPr>
        <w:pStyle w:val="ListBullet"/>
      </w:pPr>
      <w:r w:rsidRPr="00C6570B">
        <w:t>installing or use existing high point as instructed</w:t>
      </w:r>
    </w:p>
    <w:p w:rsidR="00000000" w:rsidRPr="00C6570B" w:rsidP="00C6570B">
      <w:pPr>
        <w:pStyle w:val="ListBullet"/>
      </w:pPr>
      <w:r w:rsidRPr="00C6570B">
        <w:t>informing climber of lowering procedure</w:t>
      </w:r>
    </w:p>
    <w:p w:rsidR="00000000" w:rsidRPr="00C6570B" w:rsidP="00C6570B">
      <w:pPr>
        <w:pStyle w:val="ListBullet"/>
      </w:pPr>
      <w:r w:rsidRPr="00C6570B">
        <w:t>installing or using existing friction device to raise and lower the climber as required to lowering the climber to the ground</w:t>
      </w:r>
    </w:p>
    <w:p w:rsidR="00000000" w:rsidRPr="00C6570B" w:rsidP="00C6570B">
      <w:pPr>
        <w:pStyle w:val="ListBullet"/>
      </w:pPr>
      <w:r w:rsidRPr="00C6570B">
        <w:t>applying necessary first aid once casualty is on ground until medical professionals arrive</w:t>
      </w:r>
    </w:p>
    <w:p w:rsidR="00000000" w:rsidRPr="00C6570B" w:rsidP="00C6570B">
      <w:pPr>
        <w:pStyle w:val="ListBullet"/>
      </w:pPr>
      <w:r w:rsidRPr="00C6570B">
        <w:t>securing worksite and control entry unt</w:t>
      </w:r>
      <w:r w:rsidRPr="00C6570B">
        <w:t>il appropriate authorities inspect and release site</w:t>
      </w:r>
    </w:p>
    <w:p w:rsidR="00000000" w:rsidRPr="00C6570B" w:rsidP="00C6570B">
      <w:pPr>
        <w:pStyle w:val="ListBullet"/>
      </w:pPr>
      <w:r w:rsidRPr="00C6570B">
        <w:t>follow procedures for reporting accidents</w:t>
      </w:r>
    </w:p>
    <w:p w:rsidR="00000000" w:rsidRPr="00C6570B" w:rsidP="00C6570B">
      <w:pPr>
        <w:pStyle w:val="ListBullet"/>
      </w:pPr>
      <w:r w:rsidRPr="00C6570B">
        <w:t>isolating equipment involved in accident for potential investigation and preventing re-use until checked</w:t>
      </w:r>
    </w:p>
    <w:p w:rsidR="00000000" w:rsidRPr="00C6570B" w:rsidP="00C6570B">
      <w:pPr>
        <w:pStyle w:val="ListBullet"/>
      </w:pPr>
      <w:r w:rsidRPr="00C6570B">
        <w:t>removing all rescue equipment in a controlled manner</w:t>
      </w:r>
    </w:p>
    <w:p w:rsidR="00000000" w:rsidRPr="00C6570B" w:rsidP="00C6570B">
      <w:pPr>
        <w:pStyle w:val="ListBullet"/>
      </w:pPr>
      <w:r w:rsidRPr="00C6570B">
        <w:t>clea</w:t>
      </w:r>
      <w:r w:rsidRPr="00C6570B">
        <w:t>ning and storing rescue equipment</w:t>
      </w:r>
    </w:p>
    <w:p w:rsidR="00000000" w:rsidRPr="00C6570B" w:rsidP="00C6570B">
      <w:pPr>
        <w:pStyle w:val="ListBullet"/>
      </w:pPr>
      <w:r w:rsidRPr="00C6570B">
        <w:t>cleaning and storing personal protective equipment</w:t>
      </w:r>
    </w:p>
    <w:p w:rsidR="00000000" w:rsidRPr="00C6570B" w:rsidP="00C6570B">
      <w:pPr>
        <w:pStyle w:val="ListBullet"/>
      </w:pPr>
      <w:r w:rsidRPr="00C6570B">
        <w:t>maintaining records of aerial rescue in appropriate format</w:t>
      </w:r>
    </w:p>
    <w:p w:rsidR="00000000" w:rsidRPr="00C6570B" w:rsidP="00C6570B">
      <w:pPr>
        <w:pStyle w:val="ListBullet"/>
      </w:pPr>
      <w:r w:rsidRPr="00C6570B">
        <w:t>use of industry-standard terminology.</w:t>
      </w:r>
    </w:p>
    <w:p w:rsidR="00000000" w:rsidRPr="00C6570B" w:rsidP="00C6570B">
      <w:pPr>
        <w:pStyle w:val="AllowPageBreak"/>
      </w:pPr>
    </w:p>
    <w:p w:rsidR="00000000" w:rsidRPr="00C6570B" w:rsidP="00C6570B">
      <w:pPr>
        <w:pStyle w:val="Heading1"/>
      </w:pPr>
      <w:bookmarkStart w:id="12" w:name="O_872666"/>
      <w:bookmarkEnd w:id="12"/>
      <w:r w:rsidRPr="00C6570B">
        <w:t>Knowledge Evidence</w:t>
      </w:r>
    </w:p>
    <w:p w:rsidR="00000000" w:rsidRPr="00C6570B" w:rsidP="002823CB">
      <w:pPr>
        <w:pStyle w:val="BodyText"/>
      </w:pPr>
      <w:r w:rsidRPr="00C6570B">
        <w:t>The candidate must demonstrate knowled</w:t>
      </w:r>
      <w:r w:rsidRPr="00C6570B">
        <w:t>ge of:</w:t>
      </w:r>
    </w:p>
    <w:p w:rsidR="00000000" w:rsidRPr="00C6570B" w:rsidP="00C6570B">
      <w:pPr>
        <w:pStyle w:val="ListBullet"/>
      </w:pPr>
      <w:r w:rsidRPr="00C6570B">
        <w:t>emergency procedures to assist in ground-based rescues of EWP and climbing workers</w:t>
      </w:r>
    </w:p>
    <w:p w:rsidR="00000000" w:rsidRPr="00C6570B" w:rsidP="00C6570B">
      <w:pPr>
        <w:pStyle w:val="ListBullet"/>
      </w:pPr>
      <w:r w:rsidRPr="00C6570B">
        <w:t>hazard identification methods</w:t>
      </w:r>
    </w:p>
    <w:p w:rsidR="00000000" w:rsidRPr="00C6570B" w:rsidP="00C6570B">
      <w:pPr>
        <w:pStyle w:val="ListBullet"/>
      </w:pPr>
      <w:r w:rsidRPr="00C6570B">
        <w:t>risk assessment systems</w:t>
      </w:r>
    </w:p>
    <w:p w:rsidR="00000000" w:rsidRPr="00C6570B" w:rsidP="00C6570B">
      <w:pPr>
        <w:pStyle w:val="ListBullet"/>
      </w:pPr>
      <w:r w:rsidRPr="00C6570B">
        <w:t>Safe Approach Distances</w:t>
      </w:r>
    </w:p>
    <w:p w:rsidR="00000000" w:rsidRPr="00C6570B" w:rsidP="00C6570B">
      <w:pPr>
        <w:pStyle w:val="ListBullet"/>
      </w:pPr>
      <w:r w:rsidRPr="00C6570B">
        <w:t>recognition of live electrical wires or apparatus</w:t>
      </w:r>
    </w:p>
    <w:p w:rsidR="00000000" w:rsidRPr="00C6570B" w:rsidP="00C6570B">
      <w:pPr>
        <w:pStyle w:val="ListBullet"/>
      </w:pPr>
      <w:r w:rsidRPr="00C6570B">
        <w:t>electrical wires and apparatus safety</w:t>
      </w:r>
    </w:p>
    <w:p w:rsidR="00000000" w:rsidRPr="00C6570B" w:rsidP="00C6570B">
      <w:pPr>
        <w:pStyle w:val="ListBullet"/>
      </w:pPr>
      <w:r w:rsidRPr="00C6570B">
        <w:t>first aid procedures</w:t>
      </w:r>
    </w:p>
    <w:p w:rsidR="00000000" w:rsidRPr="00C6570B" w:rsidP="00C6570B">
      <w:pPr>
        <w:pStyle w:val="ListBullet"/>
      </w:pPr>
      <w:r w:rsidRPr="00C6570B">
        <w:t>contents of a first aid kit</w:t>
      </w:r>
    </w:p>
    <w:p w:rsidR="00000000" w:rsidRPr="00C6570B" w:rsidP="00C6570B">
      <w:pPr>
        <w:pStyle w:val="ListBullet"/>
      </w:pPr>
      <w:r w:rsidRPr="00C6570B">
        <w:t>use of a first aid kit</w:t>
      </w:r>
    </w:p>
    <w:p w:rsidR="00000000" w:rsidRPr="00C6570B" w:rsidP="00C6570B">
      <w:pPr>
        <w:pStyle w:val="ListBullet"/>
      </w:pPr>
      <w:r w:rsidRPr="00C6570B">
        <w:t>emergency services communication systems</w:t>
      </w:r>
    </w:p>
    <w:p w:rsidR="00000000" w:rsidRPr="00C6570B" w:rsidP="00C6570B">
      <w:pPr>
        <w:pStyle w:val="ListBullet"/>
      </w:pPr>
      <w:r w:rsidRPr="00C6570B">
        <w:t>emergency services contact numbers</w:t>
      </w:r>
    </w:p>
    <w:p w:rsidR="00000000" w:rsidRPr="00C6570B" w:rsidP="00C6570B">
      <w:pPr>
        <w:pStyle w:val="ListBullet"/>
      </w:pPr>
      <w:r w:rsidRPr="00C6570B">
        <w:t>emergency plans</w:t>
      </w:r>
    </w:p>
    <w:p w:rsidR="00000000" w:rsidRPr="00C6570B" w:rsidP="00C6570B">
      <w:pPr>
        <w:pStyle w:val="ListBullet"/>
      </w:pPr>
      <w:r w:rsidRPr="00C6570B">
        <w:t>appropriate placement of rescue equipment</w:t>
      </w:r>
    </w:p>
    <w:p w:rsidR="00000000" w:rsidRPr="00C6570B" w:rsidP="00C6570B">
      <w:pPr>
        <w:pStyle w:val="ListBullet"/>
      </w:pPr>
      <w:r w:rsidRPr="00C6570B">
        <w:t>rescue kits</w:t>
      </w:r>
    </w:p>
    <w:p w:rsidR="00000000" w:rsidRPr="00C6570B" w:rsidP="00C6570B">
      <w:pPr>
        <w:pStyle w:val="ListBullet"/>
      </w:pPr>
      <w:r w:rsidRPr="00C6570B">
        <w:t>rescue personnel, equipment and rescue plan procedures</w:t>
      </w:r>
    </w:p>
    <w:p w:rsidR="00000000" w:rsidRPr="00C6570B" w:rsidP="00C6570B">
      <w:pPr>
        <w:pStyle w:val="ListBullet"/>
      </w:pPr>
      <w:r w:rsidRPr="00C6570B">
        <w:t>how to control risk to rescuer, victim and others</w:t>
      </w:r>
    </w:p>
    <w:p w:rsidR="00000000" w:rsidRPr="00C6570B" w:rsidP="00C6570B">
      <w:pPr>
        <w:pStyle w:val="ListBullet"/>
      </w:pPr>
      <w:r w:rsidRPr="00C6570B">
        <w:t>types of reporting required after rescue</w:t>
      </w:r>
    </w:p>
    <w:p w:rsidR="00000000" w:rsidRPr="00C6570B" w:rsidP="00C6570B">
      <w:pPr>
        <w:pStyle w:val="ListBullet"/>
      </w:pPr>
      <w:r w:rsidRPr="00C6570B">
        <w:t>personal protective equipment</w:t>
      </w:r>
    </w:p>
    <w:p w:rsidR="00000000" w:rsidRPr="00C6570B" w:rsidP="00C6570B">
      <w:pPr>
        <w:pStyle w:val="ListBullet"/>
      </w:pPr>
      <w:r w:rsidRPr="00C6570B">
        <w:t>how to deal with an emergency</w:t>
      </w:r>
    </w:p>
    <w:p w:rsidR="00000000" w:rsidRPr="00C6570B" w:rsidP="00C6570B">
      <w:pPr>
        <w:pStyle w:val="ListBullet"/>
      </w:pPr>
      <w:r w:rsidRPr="00C6570B">
        <w:t>lowering mechanisms for an aerial rescue</w:t>
      </w:r>
    </w:p>
    <w:p w:rsidR="00000000" w:rsidRPr="00C6570B" w:rsidP="00C6570B">
      <w:pPr>
        <w:pStyle w:val="ListBullet"/>
      </w:pPr>
      <w:r w:rsidRPr="00C6570B">
        <w:t>work heal</w:t>
      </w:r>
      <w:r w:rsidRPr="00C6570B">
        <w:t>th and safety records with regards to incident reporting.</w:t>
      </w:r>
    </w:p>
    <w:p w:rsidR="00000000" w:rsidRPr="00C6570B" w:rsidP="00C6570B">
      <w:pPr>
        <w:pStyle w:val="AllowPageBreak"/>
      </w:pPr>
    </w:p>
    <w:p w:rsidR="00000000" w:rsidRPr="00C6570B" w:rsidP="00C6570B">
      <w:pPr>
        <w:pStyle w:val="Heading1"/>
      </w:pPr>
      <w:bookmarkStart w:id="13" w:name="O_872667"/>
      <w:bookmarkEnd w:id="13"/>
      <w:r w:rsidRPr="00C6570B">
        <w:t>Assessment Conditions</w:t>
      </w:r>
    </w:p>
    <w:p w:rsidR="00000000" w:rsidRPr="00C6570B" w:rsidP="002823CB">
      <w:pPr>
        <w:pStyle w:val="BodyText"/>
      </w:pPr>
      <w:r w:rsidRPr="00C6570B">
        <w:t>Assessment must be demonstrated consistently over time in a suitable range of contexts and have a productivity-based outcome. No single assessment event or rep</w:t>
      </w:r>
      <w:r w:rsidRPr="00C6570B">
        <w:t>ort is sufficient to achieve competency in this unit.</w:t>
      </w:r>
    </w:p>
    <w:p w:rsidR="00000000" w:rsidRPr="00C6570B" w:rsidP="002823CB">
      <w:pPr>
        <w:pStyle w:val="BodyText"/>
      </w:pPr>
      <w:r w:rsidRPr="00C6570B">
        <w:t>Assessment may be conducted in a simulated or real work environment, however determination of competency requires the application of work practices under work conditions.</w:t>
      </w:r>
    </w:p>
    <w:p w:rsidR="00000000" w:rsidRPr="00C6570B" w:rsidP="002823CB">
      <w:pPr>
        <w:pStyle w:val="BodyText"/>
      </w:pPr>
      <w:r w:rsidRPr="00C6570B">
        <w:t>The mandatory equipment and materials used to gather evidence for assessment include:</w:t>
      </w:r>
    </w:p>
    <w:p w:rsidR="00000000" w:rsidRPr="00C6570B" w:rsidP="00C6570B">
      <w:pPr>
        <w:pStyle w:val="ListBullet"/>
      </w:pPr>
      <w:r w:rsidRPr="00C6570B">
        <w:t>equipment:</w:t>
      </w:r>
    </w:p>
    <w:p w:rsidR="00000000" w:rsidRPr="00C6570B" w:rsidP="00C6570B">
      <w:pPr>
        <w:pStyle w:val="ListBullet2"/>
      </w:pPr>
      <w:r w:rsidRPr="00C6570B">
        <w:t>rescue kit</w:t>
      </w:r>
    </w:p>
    <w:p w:rsidR="00000000" w:rsidRPr="00C6570B" w:rsidP="00C6570B">
      <w:pPr>
        <w:pStyle w:val="ListBullet2"/>
      </w:pPr>
      <w:r w:rsidRPr="00C6570B">
        <w:t>rescue dummy</w:t>
      </w:r>
    </w:p>
    <w:p w:rsidR="00000000" w:rsidRPr="00C6570B" w:rsidP="00C6570B">
      <w:pPr>
        <w:pStyle w:val="ListBullet2"/>
      </w:pPr>
      <w:r w:rsidRPr="00C6570B">
        <w:t>high decibel whistle</w:t>
      </w:r>
    </w:p>
    <w:p w:rsidR="00000000" w:rsidRPr="00C6570B" w:rsidP="00C6570B">
      <w:pPr>
        <w:pStyle w:val="ListBullet2"/>
      </w:pPr>
      <w:r w:rsidRPr="00C6570B">
        <w:t>rigging equipment</w:t>
      </w:r>
    </w:p>
    <w:p w:rsidR="00000000" w:rsidRPr="00C6570B" w:rsidP="00C6570B">
      <w:pPr>
        <w:pStyle w:val="ListBullet2"/>
      </w:pPr>
      <w:r w:rsidRPr="00C6570B">
        <w:t>static and dynamic rope kit</w:t>
      </w:r>
    </w:p>
    <w:p w:rsidR="00000000" w:rsidRPr="00C6570B" w:rsidP="00C6570B">
      <w:pPr>
        <w:pStyle w:val="ListBullet2"/>
      </w:pPr>
      <w:r w:rsidRPr="00C6570B">
        <w:t>harness</w:t>
      </w:r>
    </w:p>
    <w:p w:rsidR="00000000" w:rsidRPr="00C6570B" w:rsidP="00C6570B">
      <w:pPr>
        <w:pStyle w:val="ListBullet2"/>
      </w:pPr>
      <w:r w:rsidRPr="00C6570B">
        <w:t>lowering and friction devices</w:t>
      </w:r>
    </w:p>
    <w:p w:rsidR="00000000" w:rsidRPr="00C6570B" w:rsidP="00C6570B">
      <w:pPr>
        <w:pStyle w:val="ListBullet2"/>
      </w:pPr>
      <w:r w:rsidRPr="00C6570B">
        <w:t>personal protective equipmen</w:t>
      </w:r>
      <w:r w:rsidRPr="00C6570B">
        <w:t>t (PPE)</w:t>
      </w:r>
    </w:p>
    <w:p w:rsidR="00000000" w:rsidRPr="00C6570B" w:rsidP="00C6570B">
      <w:pPr>
        <w:pStyle w:val="ListBullet2"/>
      </w:pPr>
      <w:r w:rsidRPr="00C6570B">
        <w:t>first aid and emergency kit</w:t>
      </w:r>
    </w:p>
    <w:p w:rsidR="00000000" w:rsidRPr="00C6570B" w:rsidP="00C6570B">
      <w:pPr>
        <w:pStyle w:val="ListBullet2"/>
      </w:pPr>
      <w:r w:rsidRPr="00C6570B">
        <w:t>traffic management kit</w:t>
      </w:r>
    </w:p>
    <w:p w:rsidR="00000000" w:rsidRPr="00C6570B" w:rsidP="00C6570B">
      <w:pPr>
        <w:pStyle w:val="ListBullet2"/>
      </w:pPr>
      <w:r w:rsidRPr="00C6570B">
        <w:t>signage – work zone</w:t>
      </w:r>
    </w:p>
    <w:p w:rsidR="00000000" w:rsidRPr="00C6570B" w:rsidP="00C6570B">
      <w:pPr>
        <w:pStyle w:val="ListBullet2"/>
      </w:pPr>
      <w:r w:rsidRPr="00C6570B">
        <w:t>trees</w:t>
      </w:r>
    </w:p>
    <w:p w:rsidR="00000000" w:rsidRPr="00C6570B" w:rsidP="00C6570B">
      <w:pPr>
        <w:pStyle w:val="ListBullet"/>
      </w:pPr>
      <w:r w:rsidRPr="00C6570B">
        <w:t>materials:</w:t>
      </w:r>
    </w:p>
    <w:p w:rsidR="00000000" w:rsidRPr="00C6570B" w:rsidP="00C6570B">
      <w:pPr>
        <w:pStyle w:val="ListBullet2"/>
      </w:pPr>
      <w:r w:rsidRPr="00C6570B">
        <w:t xml:space="preserve">hazard identification and risk control form </w:t>
      </w:r>
    </w:p>
    <w:p w:rsidR="00000000" w:rsidRPr="00C6570B" w:rsidP="00C6570B">
      <w:pPr>
        <w:pStyle w:val="ListBullet2"/>
      </w:pPr>
      <w:r w:rsidRPr="00C6570B">
        <w:t xml:space="preserve">equipment and PPE check form </w:t>
      </w:r>
    </w:p>
    <w:p w:rsidR="00000000" w:rsidRPr="00C6570B" w:rsidP="00C6570B">
      <w:pPr>
        <w:pStyle w:val="ListBullet2"/>
      </w:pPr>
      <w:r w:rsidRPr="00C6570B">
        <w:t>emergency preparation form</w:t>
      </w:r>
    </w:p>
    <w:p w:rsidR="00000000" w:rsidRPr="00C6570B" w:rsidP="00C6570B">
      <w:pPr>
        <w:pStyle w:val="ListBullet2"/>
      </w:pPr>
      <w:r w:rsidRPr="00C6570B">
        <w:t>rescue assistance form</w:t>
      </w:r>
    </w:p>
    <w:p w:rsidR="00000000" w:rsidRPr="00C6570B" w:rsidP="00C6570B">
      <w:pPr>
        <w:pStyle w:val="ListBullet2"/>
      </w:pPr>
      <w:r w:rsidRPr="00C6570B">
        <w:t xml:space="preserve">work communications form </w:t>
      </w:r>
    </w:p>
    <w:p w:rsidR="00000000" w:rsidRPr="00C6570B" w:rsidP="002823CB">
      <w:pPr>
        <w:pStyle w:val="BodyText"/>
      </w:pPr>
      <w:r w:rsidRPr="00C6570B">
        <w:t>Assessors must satisfy current standards for RTOs in the assessment of arboriculture units of competency.</w:t>
      </w:r>
    </w:p>
    <w:p w:rsidR="00000000" w:rsidRPr="00C6570B" w:rsidP="002823CB">
      <w:pPr>
        <w:pStyle w:val="BodyText"/>
      </w:pPr>
      <w:r w:rsidRPr="00C6570B">
        <w:t>Assessment must be conducted only by persons who have:</w:t>
      </w:r>
    </w:p>
    <w:p w:rsidR="00000000" w:rsidRPr="00C6570B" w:rsidP="00C6570B">
      <w:pPr>
        <w:pStyle w:val="ListBullet"/>
      </w:pPr>
      <w:r w:rsidRPr="00C6570B">
        <w:t>arboriculture vocational competencies at least to the level being assessed</w:t>
      </w:r>
    </w:p>
    <w:p w:rsidR="00000000" w:rsidRPr="00C6570B" w:rsidP="00C6570B">
      <w:pPr>
        <w:pStyle w:val="ListBullet"/>
      </w:pPr>
      <w:r w:rsidRPr="00C6570B">
        <w:t>current arboricult</w:t>
      </w:r>
      <w:r w:rsidRPr="00C6570B">
        <w:t>ure industry skills directly relevant to the unit of competency being assessed</w:t>
      </w:r>
    </w:p>
    <w:p w:rsidR="00000000" w:rsidRPr="00C6570B" w:rsidP="00C6570B">
      <w:pPr>
        <w:pStyle w:val="AllowPageBreak"/>
      </w:pPr>
    </w:p>
    <w:p w:rsidR="00000000" w:rsidRPr="00C6570B" w:rsidP="00C6570B">
      <w:pPr>
        <w:pStyle w:val="Heading1"/>
      </w:pPr>
      <w:bookmarkStart w:id="14" w:name="O_872670"/>
      <w:bookmarkEnd w:id="14"/>
      <w:r w:rsidRPr="00C6570B">
        <w:t>Links</w:t>
      </w:r>
    </w:p>
    <w:p w:rsidR="00000000" w:rsidRPr="00C6570B" w:rsidP="002823CB">
      <w:pPr>
        <w:pStyle w:val="BodyText"/>
      </w:pPr>
      <w:r w:rsidRPr="00C6570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926D2">
        <w:rPr>
          <w:rStyle w:val="Hyperlink"/>
        </w:rPr>
        <w:t>https://vetnet.gov.au/Pages/TrainingDocs.aspx?q=c6399549-9c62-4a5e-bf1a-524b2322cf72</w:t>
      </w:r>
      <w:r>
        <w:fldChar w:fldCharType="end"/>
      </w:r>
    </w:p>
    <w:p w:rsidR="00000000" w:rsidRPr="00C6570B" w:rsidP="00C6570B"/>
    <w:sectPr w:rsidSect="00C657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C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CB" w:rsidP="00C657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823CB" w:rsidP="00C657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823CB" w:rsidP="00C657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70B" w:rsidP="00C6570B">
    <w:pPr>
      <w:pStyle w:val="Footer"/>
      <w:framePr w:wrap="around"/>
    </w:pPr>
    <w:r>
      <w:fldChar w:fldCharType="begin"/>
    </w:r>
    <w:r>
      <w:instrText xml:space="preserve"> DOCPROPERTY  Subject  \* MERGEFORMAT </w:instrText>
    </w:r>
    <w:r>
      <w:fldChar w:fldCharType="separate"/>
    </w:r>
    <w:r w:rsidR="002823CB">
      <w:t>Approved</w:t>
    </w:r>
    <w:r w:rsidR="002823CB">
      <w:fldChar w:fldCharType="end"/>
    </w:r>
    <w:r>
      <w:tab/>
      <w:t xml:space="preserve">Page </w:t>
    </w:r>
    <w:r>
      <w:fldChar w:fldCharType="begin"/>
    </w:r>
    <w:r>
      <w:instrText xml:space="preserve"> PAGE  \* Arabic  \* MERGEFORMAT </w:instrText>
    </w:r>
    <w:r>
      <w:fldChar w:fldCharType="separate"/>
    </w:r>
    <w:r w:rsidR="002823C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23CB">
      <w:rPr>
        <w:noProof/>
      </w:rPr>
      <w:t>6</w:t>
    </w:r>
    <w:r>
      <w:rPr>
        <w:noProof/>
      </w:rPr>
      <w:fldChar w:fldCharType="end"/>
    </w:r>
  </w:p>
  <w:p w:rsidR="00C6570B" w:rsidP="00C6570B">
    <w:pPr>
      <w:pStyle w:val="Footer"/>
      <w:framePr w:wrap="around"/>
    </w:pPr>
    <w:r>
      <w:t xml:space="preserve">© Commonwealth of Australia, </w:t>
    </w:r>
    <w:r>
      <w:fldChar w:fldCharType="begin"/>
    </w:r>
    <w:r>
      <w:instrText xml:space="preserve"> DATE  \@ "yyyy"  \* MERGEFORMAT </w:instrText>
    </w:r>
    <w:r>
      <w:fldChar w:fldCharType="separate"/>
    </w:r>
    <w:r w:rsidR="002823CB">
      <w:rPr>
        <w:noProof/>
      </w:rPr>
      <w:t>2025</w:t>
    </w:r>
    <w:r>
      <w:fldChar w:fldCharType="end"/>
    </w:r>
    <w:r>
      <w:tab/>
    </w:r>
    <w:r>
      <w:fldChar w:fldCharType="begin"/>
    </w:r>
    <w:r>
      <w:instrText xml:space="preserve"> DOCPROPERTY  Author  \* MERGEFORMAT </w:instrText>
    </w:r>
    <w:r>
      <w:fldChar w:fldCharType="separate"/>
    </w:r>
    <w:r w:rsidR="002823CB">
      <w:t>Skills Insight</w:t>
    </w:r>
    <w:r w:rsidR="002823CB">
      <w:fldChar w:fldCharType="end"/>
    </w:r>
  </w:p>
  <w:p w:rsidR="00C6570B" w:rsidP="00C657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570B" w:rsidRPr="002823CB" w:rsidP="002823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CB" w:rsidRPr="002D2AF8" w:rsidP="00C6570B">
    <w:pPr>
      <w:pStyle w:val="Header"/>
      <w:framePr w:wrap="around"/>
    </w:pPr>
    <w:r>
      <w:fldChar w:fldCharType="begin"/>
    </w:r>
    <w:r>
      <w:instrText xml:space="preserve"> TITLE   \* MERGEFORMAT </w:instrText>
    </w:r>
    <w:r>
      <w:fldChar w:fldCharType="separate"/>
    </w:r>
    <w:r>
      <w:t>AHCARB209 Assist with aerial rescue from the 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23CB" w:rsidP="00C657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70B" w:rsidRPr="002D2AF8" w:rsidP="00C6570B">
    <w:pPr>
      <w:pStyle w:val="Header"/>
      <w:framePr w:wrap="around"/>
    </w:pPr>
    <w:r>
      <w:fldChar w:fldCharType="begin"/>
    </w:r>
    <w:r>
      <w:instrText xml:space="preserve"> TITLE   \* MERGEFORMAT </w:instrText>
    </w:r>
    <w:r>
      <w:fldChar w:fldCharType="separate"/>
    </w:r>
    <w:r w:rsidR="002823CB">
      <w:t>AHCARB209 Assist with aerial rescue from the ground</w:t>
    </w:r>
    <w:r w:rsidR="002823CB">
      <w:fldChar w:fldCharType="end"/>
    </w:r>
    <w:r>
      <w:tab/>
      <w:t xml:space="preserve">Date this document was generated: </w:t>
    </w:r>
    <w:r>
      <w:fldChar w:fldCharType="begin"/>
    </w:r>
    <w:r>
      <w:instrText xml:space="preserve"> CREATEDATE  \@ "d MMMM yyyy"  \* MERGEFORMAT </w:instrText>
    </w:r>
    <w:r>
      <w:fldChar w:fldCharType="separate"/>
    </w:r>
    <w:r w:rsidR="002823CB">
      <w:rPr>
        <w:noProof/>
      </w:rPr>
      <w:t>2 March 2025</w:t>
    </w:r>
    <w:r>
      <w:fldChar w:fldCharType="end"/>
    </w:r>
  </w:p>
  <w:p w:rsidR="00C6570B" w:rsidP="00C657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7EB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CE05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4859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7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570B"/>
    <w:pPr>
      <w:spacing w:before="360" w:after="60"/>
      <w:outlineLvl w:val="0"/>
    </w:pPr>
    <w:rPr>
      <w:sz w:val="32"/>
    </w:rPr>
  </w:style>
  <w:style w:type="paragraph" w:styleId="Heading2">
    <w:name w:val="heading 2"/>
    <w:basedOn w:val="HeadingBase"/>
    <w:next w:val="BodyText"/>
    <w:link w:val="Heading2Char"/>
    <w:qFormat/>
    <w:rsid w:val="00C6570B"/>
    <w:pPr>
      <w:keepLines/>
      <w:spacing w:before="240" w:after="120"/>
      <w:outlineLvl w:val="1"/>
    </w:pPr>
    <w:rPr>
      <w:sz w:val="28"/>
      <w:szCs w:val="40"/>
    </w:rPr>
  </w:style>
  <w:style w:type="paragraph" w:styleId="Heading3">
    <w:name w:val="heading 3"/>
    <w:basedOn w:val="HeadingBase"/>
    <w:next w:val="BodyText"/>
    <w:link w:val="Heading3Char"/>
    <w:qFormat/>
    <w:rsid w:val="00C6570B"/>
    <w:pPr>
      <w:spacing w:before="180" w:after="120"/>
      <w:outlineLvl w:val="2"/>
    </w:pPr>
    <w:rPr>
      <w:spacing w:val="-10"/>
      <w:kern w:val="32"/>
    </w:rPr>
  </w:style>
  <w:style w:type="paragraph" w:styleId="Heading4">
    <w:name w:val="heading 4"/>
    <w:basedOn w:val="HeadingBase"/>
    <w:next w:val="BodyText"/>
    <w:link w:val="Heading4Char"/>
    <w:qFormat/>
    <w:rsid w:val="00C6570B"/>
    <w:pPr>
      <w:spacing w:before="160" w:after="120"/>
      <w:outlineLvl w:val="3"/>
    </w:pPr>
    <w:rPr>
      <w:sz w:val="22"/>
    </w:rPr>
  </w:style>
  <w:style w:type="paragraph" w:styleId="Heading5">
    <w:name w:val="heading 5"/>
    <w:basedOn w:val="HeadingBase"/>
    <w:next w:val="Normal"/>
    <w:link w:val="Heading5Char"/>
    <w:qFormat/>
    <w:rsid w:val="00C6570B"/>
    <w:pPr>
      <w:spacing w:before="80"/>
      <w:outlineLvl w:val="4"/>
    </w:pPr>
    <w:rPr>
      <w:color w:val="918585"/>
      <w:sz w:val="20"/>
    </w:rPr>
  </w:style>
  <w:style w:type="paragraph" w:styleId="Heading6">
    <w:name w:val="heading 6"/>
    <w:basedOn w:val="HeadingBase"/>
    <w:next w:val="Normal"/>
    <w:link w:val="Heading6Char"/>
    <w:qFormat/>
    <w:rsid w:val="00C6570B"/>
    <w:pPr>
      <w:spacing w:before="60"/>
      <w:outlineLvl w:val="5"/>
    </w:pPr>
    <w:rPr>
      <w:color w:val="918585"/>
      <w:sz w:val="20"/>
    </w:rPr>
  </w:style>
  <w:style w:type="paragraph" w:styleId="Heading7">
    <w:name w:val="heading 7"/>
    <w:basedOn w:val="Normal"/>
    <w:next w:val="Normal"/>
    <w:link w:val="Heading7Char"/>
    <w:qFormat/>
    <w:rsid w:val="00C6570B"/>
    <w:pPr>
      <w:ind w:left="720"/>
      <w:outlineLvl w:val="6"/>
    </w:pPr>
    <w:rPr>
      <w:i/>
    </w:rPr>
  </w:style>
  <w:style w:type="paragraph" w:styleId="Heading8">
    <w:name w:val="heading 8"/>
    <w:basedOn w:val="Normal"/>
    <w:next w:val="Normal"/>
    <w:link w:val="Heading8Char"/>
    <w:qFormat/>
    <w:rsid w:val="00C6570B"/>
    <w:pPr>
      <w:ind w:left="720"/>
      <w:outlineLvl w:val="7"/>
    </w:pPr>
    <w:rPr>
      <w:i/>
    </w:rPr>
  </w:style>
  <w:style w:type="paragraph" w:styleId="Heading9">
    <w:name w:val="heading 9"/>
    <w:basedOn w:val="Normal"/>
    <w:next w:val="Normal"/>
    <w:link w:val="Heading9Char"/>
    <w:qFormat/>
    <w:rsid w:val="00C6570B"/>
    <w:pPr>
      <w:ind w:left="720"/>
      <w:outlineLvl w:val="8"/>
    </w:pPr>
    <w:rPr>
      <w:i/>
    </w:rPr>
  </w:style>
  <w:style w:type="character" w:default="1" w:styleId="DefaultParagraphFont">
    <w:name w:val="Default Paragraph Font"/>
    <w:uiPriority w:val="1"/>
    <w:unhideWhenUsed/>
    <w:rsid w:val="00C657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70B"/>
  </w:style>
  <w:style w:type="character" w:customStyle="1" w:styleId="Heading1Char">
    <w:name w:val="Heading 1 Char"/>
    <w:basedOn w:val="DefaultParagraphFont"/>
    <w:link w:val="Heading1"/>
    <w:rsid w:val="00C6570B"/>
    <w:rPr>
      <w:rFonts w:ascii="Times New Roman" w:eastAsia="Times New Roman" w:hAnsi="Times New Roman" w:cs="Times New Roman"/>
      <w:b/>
      <w:sz w:val="32"/>
      <w:szCs w:val="20"/>
      <w:lang w:eastAsia="en-US"/>
    </w:rPr>
  </w:style>
  <w:style w:type="paragraph" w:styleId="BodyText">
    <w:name w:val="Body Text"/>
    <w:basedOn w:val="Normal"/>
    <w:link w:val="BodyTextChar"/>
    <w:rsid w:val="00C657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570B"/>
    <w:rPr>
      <w:rFonts w:ascii="Times New Roman" w:eastAsia="Times New Roman" w:hAnsi="Times New Roman" w:cs="Times New Roman"/>
      <w:sz w:val="24"/>
      <w:lang w:eastAsia="en-US"/>
    </w:rPr>
  </w:style>
  <w:style w:type="paragraph" w:styleId="List">
    <w:name w:val="List"/>
    <w:basedOn w:val="BodyText"/>
    <w:next w:val="BodyText"/>
    <w:rsid w:val="00C6570B"/>
    <w:pPr>
      <w:tabs>
        <w:tab w:val="left" w:pos="340"/>
      </w:tabs>
      <w:spacing w:before="60" w:after="60"/>
      <w:ind w:left="340" w:hanging="340"/>
    </w:pPr>
  </w:style>
  <w:style w:type="paragraph" w:styleId="ListBullet">
    <w:name w:val="List Bullet"/>
    <w:basedOn w:val="List"/>
    <w:rsid w:val="00C6570B"/>
    <w:pPr>
      <w:numPr>
        <w:numId w:val="12"/>
      </w:numPr>
      <w:tabs>
        <w:tab w:val="clear" w:pos="340"/>
      </w:tabs>
      <w:spacing w:before="40" w:after="40"/>
    </w:pPr>
  </w:style>
  <w:style w:type="paragraph" w:styleId="ListBullet2">
    <w:name w:val="List Bullet 2"/>
    <w:basedOn w:val="List2"/>
    <w:rsid w:val="00C6570B"/>
    <w:pPr>
      <w:numPr>
        <w:numId w:val="13"/>
      </w:numPr>
      <w:tabs>
        <w:tab w:val="clear" w:pos="680"/>
      </w:tabs>
    </w:pPr>
  </w:style>
  <w:style w:type="character" w:styleId="Emphasis">
    <w:name w:val="Emphasis"/>
    <w:basedOn w:val="DefaultParagraphFont"/>
    <w:qFormat/>
    <w:rsid w:val="00C6570B"/>
    <w:rPr>
      <w:i/>
    </w:rPr>
  </w:style>
  <w:style w:type="paragraph" w:customStyle="1" w:styleId="SuperHeading">
    <w:name w:val="SuperHeading"/>
    <w:basedOn w:val="Normal"/>
    <w:rsid w:val="00C6570B"/>
    <w:pPr>
      <w:spacing w:before="240" w:after="120"/>
      <w:outlineLvl w:val="0"/>
    </w:pPr>
    <w:rPr>
      <w:rFonts w:ascii="Times New Roman" w:hAnsi="Times New Roman"/>
      <w:b/>
      <w:sz w:val="32"/>
    </w:rPr>
  </w:style>
  <w:style w:type="paragraph" w:customStyle="1" w:styleId="TableHeading">
    <w:name w:val="Table Heading"/>
    <w:basedOn w:val="HeadingBase"/>
    <w:rsid w:val="00C6570B"/>
    <w:pPr>
      <w:keepLines/>
      <w:pBdr>
        <w:bottom w:val="single" w:sz="6" w:space="1" w:color="918585"/>
      </w:pBdr>
      <w:spacing w:before="240"/>
    </w:pPr>
  </w:style>
  <w:style w:type="paragraph" w:customStyle="1" w:styleId="AllowPageBreak">
    <w:name w:val="AllowPageBreak"/>
    <w:rsid w:val="00C657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570B"/>
    <w:pPr>
      <w:tabs>
        <w:tab w:val="left" w:pos="680"/>
      </w:tabs>
      <w:spacing w:before="60" w:after="60"/>
      <w:ind w:left="680" w:hanging="340"/>
    </w:pPr>
  </w:style>
  <w:style w:type="character" w:customStyle="1" w:styleId="Heading2Char">
    <w:name w:val="Heading 2 Char"/>
    <w:basedOn w:val="DefaultParagraphFont"/>
    <w:link w:val="Heading2"/>
    <w:rsid w:val="00C657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7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7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7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7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7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57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570B"/>
    <w:rPr>
      <w:rFonts w:ascii="Courier New" w:eastAsia="Times New Roman" w:hAnsi="Courier New" w:cs="Times New Roman"/>
      <w:i/>
      <w:szCs w:val="20"/>
      <w:lang w:eastAsia="en-US"/>
    </w:rPr>
  </w:style>
  <w:style w:type="paragraph" w:customStyle="1" w:styleId="HeadingBase">
    <w:name w:val="Heading Base"/>
    <w:rsid w:val="00C657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70B"/>
    <w:pPr>
      <w:tabs>
        <w:tab w:val="right" w:leader="dot" w:pos="9072"/>
      </w:tabs>
      <w:ind w:left="567"/>
    </w:pPr>
    <w:rPr>
      <w:szCs w:val="22"/>
    </w:rPr>
  </w:style>
  <w:style w:type="paragraph" w:customStyle="1" w:styleId="TOCBase">
    <w:name w:val="TOC Base"/>
    <w:rsid w:val="00C657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70B"/>
    <w:pPr>
      <w:tabs>
        <w:tab w:val="right" w:leader="dot" w:pos="9072"/>
      </w:tabs>
      <w:spacing w:before="40" w:after="40"/>
      <w:ind w:left="284"/>
    </w:pPr>
    <w:rPr>
      <w:rFonts w:ascii="Times New Roman" w:hAnsi="Times New Roman"/>
    </w:rPr>
  </w:style>
  <w:style w:type="paragraph" w:styleId="TOC1">
    <w:name w:val="toc 1"/>
    <w:basedOn w:val="TOCBase"/>
    <w:next w:val="Normal"/>
    <w:rsid w:val="00C657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57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70B"/>
    <w:rPr>
      <w:rFonts w:ascii="Times New Roman" w:eastAsia="Times New Roman" w:hAnsi="Times New Roman" w:cs="Times New Roman"/>
      <w:sz w:val="16"/>
      <w:lang w:eastAsia="en-US"/>
    </w:rPr>
  </w:style>
  <w:style w:type="paragraph" w:styleId="Title">
    <w:name w:val="Title"/>
    <w:basedOn w:val="HeadingBase"/>
    <w:link w:val="TitleChar"/>
    <w:qFormat/>
    <w:rsid w:val="00C6570B"/>
    <w:pPr>
      <w:spacing w:before="5040"/>
      <w:jc w:val="center"/>
    </w:pPr>
    <w:rPr>
      <w:sz w:val="48"/>
      <w:szCs w:val="72"/>
      <w:lang w:val="en-US"/>
    </w:rPr>
  </w:style>
  <w:style w:type="character" w:customStyle="1" w:styleId="TitleChar">
    <w:name w:val="Title Char"/>
    <w:basedOn w:val="DefaultParagraphFont"/>
    <w:link w:val="Title"/>
    <w:rsid w:val="00C657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70B"/>
    <w:pPr>
      <w:tabs>
        <w:tab w:val="left" w:pos="3600"/>
        <w:tab w:val="left" w:pos="3958"/>
      </w:tabs>
    </w:pPr>
  </w:style>
  <w:style w:type="paragraph" w:customStyle="1" w:styleId="Note">
    <w:name w:val="Note"/>
    <w:basedOn w:val="BodyText"/>
    <w:rsid w:val="00C657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570B"/>
    <w:rPr>
      <w:b/>
      <w:spacing w:val="0"/>
    </w:rPr>
  </w:style>
  <w:style w:type="paragraph" w:customStyle="1" w:styleId="SuperTitle">
    <w:name w:val="SuperTitle"/>
    <w:basedOn w:val="Title"/>
    <w:rsid w:val="00C6570B"/>
    <w:pPr>
      <w:framePr w:wrap="auto" w:hAnchor="text" w:y="6049"/>
    </w:pPr>
    <w:rPr>
      <w:color w:val="000000"/>
      <w:sz w:val="40"/>
    </w:rPr>
  </w:style>
  <w:style w:type="paragraph" w:customStyle="1" w:styleId="TOCTitle">
    <w:name w:val="TOCTitle"/>
    <w:basedOn w:val="Heading1"/>
    <w:rsid w:val="00C6570B"/>
    <w:pPr>
      <w:spacing w:after="240"/>
      <w:jc w:val="center"/>
      <w:outlineLvl w:val="9"/>
    </w:pPr>
    <w:rPr>
      <w:caps/>
    </w:rPr>
  </w:style>
  <w:style w:type="paragraph" w:customStyle="1" w:styleId="Version">
    <w:name w:val="Version"/>
    <w:rsid w:val="00C657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70B"/>
    <w:pPr>
      <w:keepNext w:val="0"/>
      <w:tabs>
        <w:tab w:val="right" w:pos="4176"/>
      </w:tabs>
      <w:ind w:left="198" w:hanging="198"/>
    </w:pPr>
    <w:rPr>
      <w:rFonts w:ascii="Garamond" w:hAnsi="Garamond"/>
    </w:rPr>
  </w:style>
  <w:style w:type="paragraph" w:styleId="IndexHeading">
    <w:name w:val="index heading"/>
    <w:basedOn w:val="Normal"/>
    <w:next w:val="Index1"/>
    <w:semiHidden/>
    <w:rsid w:val="00C6570B"/>
    <w:pPr>
      <w:spacing w:before="120" w:after="120"/>
    </w:pPr>
    <w:rPr>
      <w:rFonts w:ascii="Arial" w:hAnsi="Arial"/>
      <w:b/>
      <w:color w:val="918585"/>
      <w:sz w:val="24"/>
    </w:rPr>
  </w:style>
  <w:style w:type="paragraph" w:styleId="Header">
    <w:name w:val="header"/>
    <w:basedOn w:val="Normal"/>
    <w:link w:val="HeaderChar"/>
    <w:rsid w:val="00C657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70B"/>
    <w:rPr>
      <w:rFonts w:ascii="Times New Roman" w:eastAsia="Times New Roman" w:hAnsi="Times New Roman" w:cs="Times New Roman"/>
      <w:sz w:val="16"/>
      <w:szCs w:val="20"/>
      <w:lang w:val="en-GB" w:eastAsia="en-US"/>
    </w:rPr>
  </w:style>
  <w:style w:type="paragraph" w:customStyle="1" w:styleId="Chapter">
    <w:name w:val="Chapter"/>
    <w:basedOn w:val="Normal"/>
    <w:rsid w:val="00C6570B"/>
    <w:pPr>
      <w:spacing w:before="240"/>
    </w:pPr>
    <w:rPr>
      <w:rFonts w:ascii="Times New Roman" w:hAnsi="Times New Roman"/>
      <w:smallCaps/>
      <w:spacing w:val="80"/>
      <w:sz w:val="28"/>
    </w:rPr>
  </w:style>
  <w:style w:type="paragraph" w:customStyle="1" w:styleId="InChapter">
    <w:name w:val="InChapter"/>
    <w:basedOn w:val="Heading3"/>
    <w:rsid w:val="00C6570B"/>
    <w:pPr>
      <w:spacing w:after="240"/>
      <w:outlineLvl w:val="9"/>
    </w:pPr>
    <w:rPr>
      <w:noProof/>
    </w:rPr>
  </w:style>
  <w:style w:type="paragraph" w:styleId="Index2">
    <w:name w:val="index 2"/>
    <w:basedOn w:val="Normal"/>
    <w:next w:val="Normal"/>
    <w:semiHidden/>
    <w:rsid w:val="00C6570B"/>
    <w:pPr>
      <w:tabs>
        <w:tab w:val="right" w:pos="4176"/>
      </w:tabs>
      <w:ind w:left="568" w:hanging="284"/>
    </w:pPr>
    <w:rPr>
      <w:rFonts w:ascii="Garamond" w:hAnsi="Garamond"/>
    </w:rPr>
  </w:style>
  <w:style w:type="paragraph" w:customStyle="1" w:styleId="Byline">
    <w:name w:val="Byline"/>
    <w:rsid w:val="00C657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70B"/>
    <w:pPr>
      <w:tabs>
        <w:tab w:val="clear" w:pos="3600"/>
        <w:tab w:val="clear" w:pos="3958"/>
      </w:tabs>
      <w:jc w:val="right"/>
    </w:pPr>
  </w:style>
  <w:style w:type="paragraph" w:styleId="Caption">
    <w:name w:val="caption"/>
    <w:basedOn w:val="BodyText"/>
    <w:next w:val="Normal"/>
    <w:qFormat/>
    <w:rsid w:val="00C6570B"/>
    <w:pPr>
      <w:framePr w:w="2268" w:hSpace="181" w:vSpace="181" w:wrap="around" w:vAnchor="text" w:hAnchor="page" w:x="1135" w:y="285" w:anchorLock="1"/>
    </w:pPr>
    <w:rPr>
      <w:i/>
    </w:rPr>
  </w:style>
  <w:style w:type="paragraph" w:customStyle="1" w:styleId="MiniTOCTitle">
    <w:name w:val="MiniTOCTitle"/>
    <w:basedOn w:val="Heading4"/>
    <w:rsid w:val="00C6570B"/>
    <w:pPr>
      <w:spacing w:before="240"/>
      <w:outlineLvl w:val="9"/>
    </w:pPr>
    <w:rPr>
      <w:noProof/>
      <w:sz w:val="24"/>
    </w:rPr>
  </w:style>
  <w:style w:type="paragraph" w:customStyle="1" w:styleId="MiniTOCItem">
    <w:name w:val="MiniTOCItem"/>
    <w:basedOn w:val="ListBullet"/>
    <w:rsid w:val="00C6570B"/>
    <w:pPr>
      <w:numPr>
        <w:numId w:val="0"/>
      </w:numPr>
      <w:tabs>
        <w:tab w:val="right" w:leader="dot" w:pos="6521"/>
      </w:tabs>
      <w:spacing w:before="0" w:after="0"/>
    </w:pPr>
  </w:style>
  <w:style w:type="paragraph" w:customStyle="1" w:styleId="TOFTitle">
    <w:name w:val="TOFTitle"/>
    <w:basedOn w:val="TOCTitle"/>
    <w:rsid w:val="00C6570B"/>
  </w:style>
  <w:style w:type="paragraph" w:styleId="TableofFigures">
    <w:name w:val="table of figures"/>
    <w:basedOn w:val="Normal"/>
    <w:next w:val="Normal"/>
    <w:semiHidden/>
    <w:rsid w:val="00C6570B"/>
    <w:pPr>
      <w:tabs>
        <w:tab w:val="right" w:leader="dot" w:pos="9072"/>
      </w:tabs>
      <w:ind w:left="970" w:hanging="403"/>
    </w:pPr>
    <w:rPr>
      <w:rFonts w:ascii="Times New Roman" w:hAnsi="Times New Roman"/>
      <w:b/>
    </w:rPr>
  </w:style>
  <w:style w:type="paragraph" w:styleId="ListNumber">
    <w:name w:val="List Number"/>
    <w:basedOn w:val="List"/>
    <w:rsid w:val="00C6570B"/>
    <w:pPr>
      <w:numPr>
        <w:numId w:val="15"/>
      </w:numPr>
      <w:tabs>
        <w:tab w:val="clear" w:pos="340"/>
      </w:tabs>
    </w:pPr>
  </w:style>
  <w:style w:type="character" w:customStyle="1" w:styleId="WingdingSymbols">
    <w:name w:val="Wingding Symbols"/>
    <w:rsid w:val="00C6570B"/>
    <w:rPr>
      <w:rFonts w:ascii="Wingdings" w:hAnsi="Wingdings"/>
    </w:rPr>
  </w:style>
  <w:style w:type="character" w:customStyle="1" w:styleId="HotSpot">
    <w:name w:val="HotSpot"/>
    <w:rsid w:val="00C6570B"/>
    <w:rPr>
      <w:color w:val="0033CC"/>
      <w:u w:val="none"/>
    </w:rPr>
  </w:style>
  <w:style w:type="paragraph" w:customStyle="1" w:styleId="BodyTextRight">
    <w:name w:val="Body Text Right"/>
    <w:basedOn w:val="BodyText"/>
    <w:rsid w:val="00C6570B"/>
    <w:pPr>
      <w:spacing w:before="0" w:after="0"/>
      <w:jc w:val="right"/>
    </w:pPr>
  </w:style>
  <w:style w:type="paragraph" w:styleId="Index3">
    <w:name w:val="index 3"/>
    <w:basedOn w:val="ListNumber2"/>
    <w:next w:val="Normal"/>
    <w:semiHidden/>
    <w:rsid w:val="00C6570B"/>
    <w:pPr>
      <w:numPr>
        <w:numId w:val="0"/>
      </w:numPr>
      <w:tabs>
        <w:tab w:val="right" w:leader="dot" w:pos="4176"/>
      </w:tabs>
    </w:pPr>
  </w:style>
  <w:style w:type="paragraph" w:styleId="ListNumber2">
    <w:name w:val="List Number 2"/>
    <w:basedOn w:val="List2"/>
    <w:rsid w:val="00C6570B"/>
    <w:pPr>
      <w:numPr>
        <w:numId w:val="10"/>
      </w:numPr>
      <w:tabs>
        <w:tab w:val="clear" w:pos="1060"/>
      </w:tabs>
    </w:pPr>
  </w:style>
  <w:style w:type="paragraph" w:customStyle="1" w:styleId="MarginNote">
    <w:name w:val="Margin Note"/>
    <w:basedOn w:val="BodyText"/>
    <w:rsid w:val="00C657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7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7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570B"/>
    <w:rPr>
      <w:sz w:val="32"/>
    </w:rPr>
  </w:style>
  <w:style w:type="paragraph" w:customStyle="1" w:styleId="HeadingProcedure">
    <w:name w:val="Heading Procedure"/>
    <w:basedOn w:val="HeadingBase"/>
    <w:next w:val="Normal"/>
    <w:rsid w:val="00C6570B"/>
    <w:pPr>
      <w:tabs>
        <w:tab w:val="left" w:pos="0"/>
      </w:tabs>
      <w:spacing w:before="120" w:after="60"/>
    </w:pPr>
    <w:rPr>
      <w:i/>
      <w:color w:val="918585"/>
      <w:sz w:val="22"/>
    </w:rPr>
  </w:style>
  <w:style w:type="paragraph" w:customStyle="1" w:styleId="TableBodyText">
    <w:name w:val="Table Body Text"/>
    <w:basedOn w:val="BodyText"/>
    <w:rsid w:val="00C6570B"/>
    <w:pPr>
      <w:spacing w:before="60" w:after="60"/>
    </w:pPr>
  </w:style>
  <w:style w:type="paragraph" w:styleId="ListContinue">
    <w:name w:val="List Continue"/>
    <w:basedOn w:val="List"/>
    <w:rsid w:val="00C6570B"/>
    <w:pPr>
      <w:ind w:firstLine="0"/>
    </w:pPr>
  </w:style>
  <w:style w:type="paragraph" w:customStyle="1" w:styleId="ListNote">
    <w:name w:val="List Note"/>
    <w:basedOn w:val="List"/>
    <w:rsid w:val="00C6570B"/>
    <w:pPr>
      <w:pBdr>
        <w:top w:val="single" w:sz="6" w:space="2" w:color="918585"/>
        <w:bottom w:val="single" w:sz="6" w:space="2" w:color="918585"/>
      </w:pBdr>
      <w:tabs>
        <w:tab w:val="left" w:pos="1021"/>
      </w:tabs>
      <w:ind w:firstLine="0"/>
    </w:pPr>
  </w:style>
  <w:style w:type="paragraph" w:customStyle="1" w:styleId="Warning">
    <w:name w:val="Warning"/>
    <w:basedOn w:val="BodyText"/>
    <w:rsid w:val="00C6570B"/>
    <w:pPr>
      <w:shd w:val="clear" w:color="auto" w:fill="D9D9D9"/>
      <w:tabs>
        <w:tab w:val="left" w:pos="992"/>
      </w:tabs>
      <w:ind w:left="119" w:right="119"/>
    </w:pPr>
    <w:rPr>
      <w:sz w:val="20"/>
    </w:rPr>
  </w:style>
  <w:style w:type="paragraph" w:customStyle="1" w:styleId="MarginIcons">
    <w:name w:val="Margin Icons"/>
    <w:basedOn w:val="BodyText"/>
    <w:rsid w:val="00C657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70B"/>
    <w:rPr>
      <w:rFonts w:ascii="Courier New" w:hAnsi="Courier New"/>
    </w:rPr>
  </w:style>
  <w:style w:type="paragraph" w:customStyle="1" w:styleId="NoteBullet">
    <w:name w:val="Note Bullet"/>
    <w:basedOn w:val="Note"/>
    <w:rsid w:val="00C6570B"/>
    <w:pPr>
      <w:tabs>
        <w:tab w:val="clear" w:pos="680"/>
      </w:tabs>
      <w:spacing w:before="60" w:after="60"/>
    </w:pPr>
  </w:style>
  <w:style w:type="paragraph" w:customStyle="1" w:styleId="SubHeading2">
    <w:name w:val="SubHeading2"/>
    <w:basedOn w:val="HeadingBase"/>
    <w:rsid w:val="00C6570B"/>
    <w:pPr>
      <w:spacing w:before="240" w:after="60"/>
    </w:pPr>
    <w:rPr>
      <w:sz w:val="20"/>
    </w:rPr>
  </w:style>
  <w:style w:type="paragraph" w:customStyle="1" w:styleId="SubHeading1">
    <w:name w:val="SubHeading1"/>
    <w:basedOn w:val="HeadingBase"/>
    <w:rsid w:val="00C6570B"/>
    <w:pPr>
      <w:spacing w:before="240" w:after="60"/>
    </w:pPr>
    <w:rPr>
      <w:color w:val="918585"/>
      <w:sz w:val="22"/>
    </w:rPr>
  </w:style>
  <w:style w:type="paragraph" w:customStyle="1" w:styleId="SideHeading">
    <w:name w:val="Side Heading"/>
    <w:basedOn w:val="HeadingBase"/>
    <w:rsid w:val="00C657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70B"/>
    <w:pPr>
      <w:tabs>
        <w:tab w:val="num" w:pos="360"/>
      </w:tabs>
    </w:pPr>
  </w:style>
  <w:style w:type="paragraph" w:styleId="PlainText">
    <w:name w:val="Plain Text"/>
    <w:basedOn w:val="Normal"/>
    <w:link w:val="PlainTextChar"/>
    <w:rsid w:val="00C6570B"/>
    <w:rPr>
      <w:sz w:val="20"/>
    </w:rPr>
  </w:style>
  <w:style w:type="character" w:customStyle="1" w:styleId="PlainTextChar">
    <w:name w:val="Plain Text Char"/>
    <w:basedOn w:val="DefaultParagraphFont"/>
    <w:link w:val="PlainText"/>
    <w:rsid w:val="00C6570B"/>
    <w:rPr>
      <w:rFonts w:ascii="Courier New" w:eastAsia="Times New Roman" w:hAnsi="Courier New" w:cs="Times New Roman"/>
      <w:sz w:val="20"/>
      <w:szCs w:val="20"/>
      <w:lang w:eastAsia="en-US"/>
    </w:rPr>
  </w:style>
  <w:style w:type="character" w:customStyle="1" w:styleId="MenuOption">
    <w:name w:val="Menu Option"/>
    <w:basedOn w:val="DefaultParagraphFont"/>
    <w:rsid w:val="00C6570B"/>
    <w:rPr>
      <w:b/>
      <w:smallCaps/>
    </w:rPr>
  </w:style>
  <w:style w:type="paragraph" w:customStyle="1" w:styleId="TableListNumber">
    <w:name w:val="Table List Number"/>
    <w:basedOn w:val="ListNumber"/>
    <w:rsid w:val="00C6570B"/>
    <w:pPr>
      <w:numPr>
        <w:numId w:val="0"/>
      </w:numPr>
    </w:pPr>
  </w:style>
  <w:style w:type="paragraph" w:styleId="TOC4">
    <w:name w:val="toc 4"/>
    <w:basedOn w:val="TOCBase"/>
    <w:next w:val="Normal"/>
    <w:semiHidden/>
    <w:rsid w:val="00C6570B"/>
    <w:pPr>
      <w:tabs>
        <w:tab w:val="right" w:leader="dot" w:pos="9071"/>
      </w:tabs>
      <w:ind w:left="1701"/>
    </w:pPr>
  </w:style>
  <w:style w:type="paragraph" w:customStyle="1" w:styleId="ListAlpha">
    <w:name w:val="List Alpha"/>
    <w:basedOn w:val="List"/>
    <w:rsid w:val="00C6570B"/>
    <w:pPr>
      <w:numPr>
        <w:numId w:val="9"/>
      </w:numPr>
    </w:pPr>
  </w:style>
  <w:style w:type="paragraph" w:customStyle="1" w:styleId="ListAlpha2">
    <w:name w:val="List Alpha 2"/>
    <w:basedOn w:val="List2"/>
    <w:rsid w:val="00C6570B"/>
    <w:pPr>
      <w:numPr>
        <w:numId w:val="8"/>
      </w:numPr>
    </w:pPr>
  </w:style>
  <w:style w:type="paragraph" w:styleId="List3">
    <w:name w:val="List 3"/>
    <w:basedOn w:val="BodyText"/>
    <w:rsid w:val="00C6570B"/>
    <w:pPr>
      <w:tabs>
        <w:tab w:val="left" w:pos="1021"/>
      </w:tabs>
      <w:spacing w:before="60" w:after="60"/>
      <w:ind w:left="1020" w:hanging="340"/>
    </w:pPr>
  </w:style>
  <w:style w:type="paragraph" w:styleId="List4">
    <w:name w:val="List 4"/>
    <w:basedOn w:val="BodyText"/>
    <w:rsid w:val="00C6570B"/>
    <w:pPr>
      <w:tabs>
        <w:tab w:val="left" w:pos="1361"/>
      </w:tabs>
      <w:spacing w:before="60" w:after="60"/>
      <w:ind w:left="1361" w:hanging="340"/>
    </w:pPr>
  </w:style>
  <w:style w:type="paragraph" w:styleId="List5">
    <w:name w:val="List 5"/>
    <w:basedOn w:val="BodyText"/>
    <w:rsid w:val="00C6570B"/>
    <w:pPr>
      <w:tabs>
        <w:tab w:val="left" w:pos="1701"/>
      </w:tabs>
      <w:spacing w:before="60" w:after="60"/>
      <w:ind w:left="1701" w:hanging="340"/>
    </w:pPr>
  </w:style>
  <w:style w:type="paragraph" w:styleId="ListBullet3">
    <w:name w:val="List Bullet 3"/>
    <w:basedOn w:val="List3"/>
    <w:rsid w:val="00C6570B"/>
    <w:pPr>
      <w:numPr>
        <w:numId w:val="14"/>
      </w:numPr>
      <w:tabs>
        <w:tab w:val="clear" w:pos="1021"/>
      </w:tabs>
      <w:ind w:left="1037" w:hanging="357"/>
    </w:pPr>
  </w:style>
  <w:style w:type="paragraph" w:styleId="ListBullet4">
    <w:name w:val="List Bullet 4"/>
    <w:basedOn w:val="List4"/>
    <w:rsid w:val="00C6570B"/>
    <w:pPr>
      <w:numPr>
        <w:numId w:val="3"/>
      </w:numPr>
      <w:tabs>
        <w:tab w:val="clear" w:pos="1361"/>
      </w:tabs>
    </w:pPr>
  </w:style>
  <w:style w:type="paragraph" w:styleId="ListBullet5">
    <w:name w:val="List Bullet 5"/>
    <w:basedOn w:val="List5"/>
    <w:rsid w:val="00C6570B"/>
    <w:pPr>
      <w:numPr>
        <w:numId w:val="4"/>
      </w:numPr>
    </w:pPr>
  </w:style>
  <w:style w:type="paragraph" w:styleId="ListContinue2">
    <w:name w:val="List Continue 2"/>
    <w:basedOn w:val="List2"/>
    <w:rsid w:val="00C6570B"/>
    <w:pPr>
      <w:ind w:firstLine="0"/>
    </w:pPr>
  </w:style>
  <w:style w:type="paragraph" w:styleId="ListContinue3">
    <w:name w:val="List Continue 3"/>
    <w:basedOn w:val="List3"/>
    <w:rsid w:val="00C6570B"/>
    <w:pPr>
      <w:ind w:left="1021" w:firstLine="0"/>
    </w:pPr>
  </w:style>
  <w:style w:type="paragraph" w:styleId="ListContinue4">
    <w:name w:val="List Continue 4"/>
    <w:basedOn w:val="List4"/>
    <w:rsid w:val="00C6570B"/>
    <w:pPr>
      <w:ind w:firstLine="0"/>
    </w:pPr>
  </w:style>
  <w:style w:type="paragraph" w:styleId="ListContinue5">
    <w:name w:val="List Continue 5"/>
    <w:basedOn w:val="List5"/>
    <w:rsid w:val="00C6570B"/>
    <w:pPr>
      <w:ind w:firstLine="0"/>
    </w:pPr>
  </w:style>
  <w:style w:type="paragraph" w:styleId="ListNumber3">
    <w:name w:val="List Number 3"/>
    <w:basedOn w:val="List3"/>
    <w:rsid w:val="00C6570B"/>
    <w:pPr>
      <w:numPr>
        <w:numId w:val="5"/>
      </w:numPr>
    </w:pPr>
  </w:style>
  <w:style w:type="paragraph" w:styleId="ListNumber4">
    <w:name w:val="List Number 4"/>
    <w:basedOn w:val="List4"/>
    <w:rsid w:val="00C6570B"/>
    <w:pPr>
      <w:numPr>
        <w:numId w:val="6"/>
      </w:numPr>
    </w:pPr>
  </w:style>
  <w:style w:type="paragraph" w:styleId="ListNumber5">
    <w:name w:val="List Number 5"/>
    <w:basedOn w:val="List5"/>
    <w:rsid w:val="00C6570B"/>
    <w:pPr>
      <w:numPr>
        <w:numId w:val="7"/>
      </w:numPr>
    </w:pPr>
  </w:style>
  <w:style w:type="paragraph" w:styleId="BlockText">
    <w:name w:val="Block Text"/>
    <w:basedOn w:val="Normal"/>
    <w:rsid w:val="00C6570B"/>
    <w:pPr>
      <w:spacing w:after="120"/>
      <w:ind w:left="1440" w:right="1440"/>
    </w:pPr>
  </w:style>
  <w:style w:type="character" w:customStyle="1" w:styleId="Subscript">
    <w:name w:val="Subscript"/>
    <w:basedOn w:val="DefaultParagraphFont"/>
    <w:rsid w:val="00C6570B"/>
    <w:rPr>
      <w:sz w:val="16"/>
      <w:vertAlign w:val="subscript"/>
    </w:rPr>
  </w:style>
  <w:style w:type="character" w:customStyle="1" w:styleId="Superscript">
    <w:name w:val="Superscript"/>
    <w:basedOn w:val="DefaultParagraphFont"/>
    <w:rsid w:val="00C6570B"/>
    <w:rPr>
      <w:sz w:val="16"/>
      <w:vertAlign w:val="superscript"/>
    </w:rPr>
  </w:style>
  <w:style w:type="character" w:customStyle="1" w:styleId="Symbols">
    <w:name w:val="Symbols"/>
    <w:basedOn w:val="DefaultParagraphFont"/>
    <w:rsid w:val="00C6570B"/>
    <w:rPr>
      <w:rFonts w:ascii="Symbol" w:hAnsi="Symbol"/>
    </w:rPr>
  </w:style>
  <w:style w:type="character" w:customStyle="1" w:styleId="MenuOptions">
    <w:name w:val="Menu Options"/>
    <w:basedOn w:val="DefaultParagraphFont"/>
    <w:rsid w:val="00C6570B"/>
    <w:rPr>
      <w:rFonts w:ascii="Arial Narrow" w:hAnsi="Arial Narrow"/>
      <w:smallCaps/>
    </w:rPr>
  </w:style>
  <w:style w:type="character" w:customStyle="1" w:styleId="Buttons">
    <w:name w:val="Buttons"/>
    <w:basedOn w:val="DefaultParagraphFont"/>
    <w:rsid w:val="00C6570B"/>
    <w:rPr>
      <w:b/>
    </w:rPr>
  </w:style>
  <w:style w:type="character" w:customStyle="1" w:styleId="Underlined">
    <w:name w:val="Underlined"/>
    <w:basedOn w:val="DefaultParagraphFont"/>
    <w:rsid w:val="00C6570B"/>
    <w:rPr>
      <w:u w:val="single"/>
    </w:rPr>
  </w:style>
  <w:style w:type="paragraph" w:customStyle="1" w:styleId="TableBodyTextRight">
    <w:name w:val="Table Body Text Right"/>
    <w:basedOn w:val="TableBodyText"/>
    <w:rsid w:val="00C6570B"/>
    <w:pPr>
      <w:widowControl w:val="0"/>
      <w:autoSpaceDE w:val="0"/>
      <w:autoSpaceDN w:val="0"/>
      <w:adjustRightInd w:val="0"/>
      <w:jc w:val="right"/>
    </w:pPr>
    <w:rPr>
      <w:rFonts w:cs="Arial"/>
      <w:szCs w:val="18"/>
    </w:rPr>
  </w:style>
  <w:style w:type="paragraph" w:customStyle="1" w:styleId="CopyrightText">
    <w:name w:val="Copyright Text"/>
    <w:basedOn w:val="BodyText"/>
    <w:rsid w:val="00C6570B"/>
    <w:rPr>
      <w:sz w:val="18"/>
    </w:rPr>
  </w:style>
  <w:style w:type="paragraph" w:customStyle="1" w:styleId="BodySmallRight">
    <w:name w:val="Body Small Right"/>
    <w:basedOn w:val="BodyTextRight"/>
    <w:rsid w:val="00C6570B"/>
    <w:rPr>
      <w:sz w:val="18"/>
      <w:szCs w:val="18"/>
    </w:rPr>
  </w:style>
  <w:style w:type="paragraph" w:customStyle="1" w:styleId="MarginEdition">
    <w:name w:val="Margin Edition"/>
    <w:basedOn w:val="MarginNote"/>
    <w:rsid w:val="00C6570B"/>
    <w:pPr>
      <w:spacing w:before="0" w:after="0"/>
    </w:pPr>
    <w:rPr>
      <w:rFonts w:ascii="Times New Roman" w:hAnsi="Times New Roman"/>
      <w:color w:val="999999"/>
    </w:rPr>
  </w:style>
  <w:style w:type="paragraph" w:customStyle="1" w:styleId="Spacer">
    <w:name w:val="Spacer"/>
    <w:basedOn w:val="Normal"/>
    <w:rsid w:val="00C6570B"/>
    <w:rPr>
      <w:sz w:val="2"/>
      <w:szCs w:val="2"/>
    </w:rPr>
  </w:style>
  <w:style w:type="character" w:customStyle="1" w:styleId="Small">
    <w:name w:val="Small"/>
    <w:basedOn w:val="DefaultParagraphFont"/>
    <w:rsid w:val="00C6570B"/>
    <w:rPr>
      <w:sz w:val="16"/>
    </w:rPr>
  </w:style>
  <w:style w:type="paragraph" w:customStyle="1" w:styleId="WideTable">
    <w:name w:val="Wide Table"/>
    <w:basedOn w:val="Normal"/>
    <w:rsid w:val="00C6570B"/>
    <w:pPr>
      <w:ind w:left="-1418"/>
    </w:pPr>
    <w:rPr>
      <w:sz w:val="2"/>
      <w:szCs w:val="2"/>
    </w:rPr>
  </w:style>
  <w:style w:type="character" w:styleId="PageNumber">
    <w:name w:val="page number"/>
    <w:basedOn w:val="DefaultParagraphFont"/>
    <w:rsid w:val="00C6570B"/>
  </w:style>
  <w:style w:type="paragraph" w:styleId="Quote">
    <w:name w:val="Quote"/>
    <w:basedOn w:val="Heading1"/>
    <w:link w:val="QuoteChar"/>
    <w:qFormat/>
    <w:rsid w:val="00C6570B"/>
    <w:rPr>
      <w:b w:val="0"/>
      <w:sz w:val="72"/>
      <w:szCs w:val="72"/>
      <w:lang w:val="en-NZ"/>
    </w:rPr>
  </w:style>
  <w:style w:type="character" w:customStyle="1" w:styleId="QuoteChar">
    <w:name w:val="Quote Char"/>
    <w:basedOn w:val="DefaultParagraphFont"/>
    <w:link w:val="Quote"/>
    <w:rsid w:val="00C657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70B"/>
    <w:pPr>
      <w:pageBreakBefore/>
    </w:pPr>
  </w:style>
  <w:style w:type="paragraph" w:customStyle="1" w:styleId="Border">
    <w:name w:val="Border"/>
    <w:basedOn w:val="Normal"/>
    <w:qFormat/>
    <w:rsid w:val="00C657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70B"/>
    <w:rPr>
      <w:b/>
      <w:bCs/>
      <w:i/>
      <w:iCs/>
      <w:color w:val="auto"/>
    </w:rPr>
  </w:style>
  <w:style w:type="paragraph" w:styleId="IntenseQuote">
    <w:name w:val="Intense Quote"/>
    <w:basedOn w:val="Normal"/>
    <w:next w:val="Normal"/>
    <w:link w:val="IntenseQuoteChar"/>
    <w:uiPriority w:val="30"/>
    <w:qFormat/>
    <w:rsid w:val="00C657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7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570B"/>
    <w:rPr>
      <w:smallCaps/>
      <w:color w:val="auto"/>
      <w:u w:val="single"/>
    </w:rPr>
  </w:style>
  <w:style w:type="character" w:styleId="IntenseReference">
    <w:name w:val="Intense Reference"/>
    <w:basedOn w:val="DefaultParagraphFont"/>
    <w:uiPriority w:val="32"/>
    <w:qFormat/>
    <w:rsid w:val="00C6570B"/>
    <w:rPr>
      <w:b/>
      <w:bCs/>
      <w:smallCaps/>
      <w:color w:val="auto"/>
      <w:spacing w:val="5"/>
      <w:u w:val="single"/>
    </w:rPr>
  </w:style>
  <w:style w:type="paragraph" w:customStyle="1" w:styleId="2ColumnHeading">
    <w:name w:val="2Column Heading"/>
    <w:basedOn w:val="BodyText"/>
    <w:qFormat/>
    <w:rsid w:val="00C6570B"/>
    <w:pPr>
      <w:spacing w:after="60"/>
      <w:ind w:left="-2268"/>
    </w:pPr>
    <w:rPr>
      <w:b/>
    </w:rPr>
  </w:style>
  <w:style w:type="paragraph" w:customStyle="1" w:styleId="Heading1TOC">
    <w:name w:val="Heading1 TOC"/>
    <w:basedOn w:val="Normal"/>
    <w:qFormat/>
    <w:rsid w:val="00C6570B"/>
    <w:pPr>
      <w:spacing w:before="240" w:after="120"/>
    </w:pPr>
    <w:rPr>
      <w:rFonts w:ascii="Times New Roman" w:hAnsi="Times New Roman"/>
      <w:b/>
      <w:sz w:val="32"/>
    </w:rPr>
  </w:style>
  <w:style w:type="paragraph" w:customStyle="1" w:styleId="Heading2TOC">
    <w:name w:val="Heading2 TOC"/>
    <w:basedOn w:val="Normal"/>
    <w:qFormat/>
    <w:rsid w:val="00C6570B"/>
    <w:pPr>
      <w:spacing w:before="240" w:after="60"/>
    </w:pPr>
    <w:rPr>
      <w:rFonts w:ascii="Times New Roman" w:hAnsi="Times New Roman"/>
      <w:b/>
      <w:sz w:val="28"/>
    </w:rPr>
  </w:style>
  <w:style w:type="character" w:customStyle="1" w:styleId="Underline">
    <w:name w:val="Underline"/>
    <w:basedOn w:val="DefaultParagraphFont"/>
    <w:qFormat/>
    <w:rsid w:val="00C6570B"/>
    <w:rPr>
      <w:u w:val="single"/>
    </w:rPr>
  </w:style>
  <w:style w:type="character" w:customStyle="1" w:styleId="BoldandItalics">
    <w:name w:val="Bold and Italics"/>
    <w:qFormat/>
    <w:rsid w:val="00C6570B"/>
    <w:rPr>
      <w:b/>
      <w:i/>
      <w:u w:val="none"/>
    </w:rPr>
  </w:style>
  <w:style w:type="paragraph" w:styleId="BalloonText">
    <w:name w:val="Balloon Text"/>
    <w:basedOn w:val="Normal"/>
    <w:link w:val="BalloonTextChar"/>
    <w:rsid w:val="00C6570B"/>
    <w:rPr>
      <w:rFonts w:ascii="Tahoma" w:hAnsi="Tahoma" w:cs="Tahoma"/>
      <w:sz w:val="16"/>
      <w:szCs w:val="16"/>
    </w:rPr>
  </w:style>
  <w:style w:type="character" w:customStyle="1" w:styleId="BalloonTextChar">
    <w:name w:val="Balloon Text Char"/>
    <w:basedOn w:val="DefaultParagraphFont"/>
    <w:link w:val="BalloonText"/>
    <w:rsid w:val="00C657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57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57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570B"/>
    <w:rPr>
      <w:b/>
      <w:color w:val="660033"/>
      <w:spacing w:val="0"/>
    </w:rPr>
  </w:style>
  <w:style w:type="paragraph" w:customStyle="1" w:styleId="Nameditemlist">
    <w:name w:val="Named item list"/>
    <w:basedOn w:val="BodyText"/>
    <w:qFormat/>
    <w:rsid w:val="00C6570B"/>
    <w:pPr>
      <w:tabs>
        <w:tab w:val="left" w:pos="2835"/>
      </w:tabs>
      <w:ind w:left="2835" w:hanging="2835"/>
    </w:pPr>
  </w:style>
  <w:style w:type="paragraph" w:customStyle="1" w:styleId="BodyTextnopadding">
    <w:name w:val="Body Text no padding"/>
    <w:basedOn w:val="BodyText"/>
    <w:qFormat/>
    <w:rsid w:val="00C6570B"/>
    <w:pPr>
      <w:spacing w:before="0" w:after="0"/>
    </w:pPr>
  </w:style>
  <w:style w:type="paragraph" w:customStyle="1" w:styleId="BodyTextBold">
    <w:name w:val="Body Text Bold"/>
    <w:basedOn w:val="BodyText"/>
    <w:qFormat/>
    <w:rsid w:val="00C6570B"/>
    <w:rPr>
      <w:b/>
    </w:rPr>
  </w:style>
  <w:style w:type="character" w:styleId="Hyperlink">
    <w:name w:val="Hyperlink"/>
    <w:basedOn w:val="DefaultParagraphFont"/>
    <w:uiPriority w:val="99"/>
    <w:unhideWhenUsed/>
    <w:rsid w:val="002823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1475</Words>
  <Characters>8822</Characters>
  <Application>Microsoft Office Word</Application>
  <DocSecurity>0</DocSecurity>
  <Lines>259</Lines>
  <Paragraphs>205</Paragraphs>
  <ScaleCrop>false</ScaleCrop>
  <Company>Author-it Software Corporation Ltd.</Company>
  <LinksUpToDate>false</LinksUpToDate>
  <CharactersWithSpaces>10092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AHCARB209 Assist with aerial rescue from the ground</dc:title>
  <dc:subject>Approved</dc:subject>
  <dc:creator>Skills Insight</dc:creator>
  <cp:keywords>Release: 1</cp:keywords>
  <dc:description>Review Date: 12 April 2008</dc:description>
  <cp:lastModifiedBy>HSD_TPCMSd.prod</cp:lastModifiedBy>
  <cp:revision>3</cp:revision>
  <dcterms:created xsi:type="dcterms:W3CDTF">2025-03-02T02:06:00Z</dcterms:created>
  <dcterms:modified xsi:type="dcterms:W3CDTF">2025-03-02T02:06:00Z</dcterms:modified>
</cp:coreProperties>
</file>