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AC3" w:rsidP="00A51AC3">
      <w:pPr>
        <w:pStyle w:val="Title"/>
      </w:pPr>
      <w:r>
        <w:fldChar w:fldCharType="begin"/>
      </w:r>
      <w:r>
        <w:instrText xml:space="preserve"> TITLE   \* MERGEFORMAT </w:instrText>
      </w:r>
      <w:r>
        <w:fldChar w:fldCharType="separate"/>
      </w:r>
      <w:r>
        <w:t>AHCARB207 Perform ground based rigging</w:t>
      </w:r>
      <w:r>
        <w:fldChar w:fldCharType="end"/>
      </w:r>
    </w:p>
    <w:p w:rsidR="00A51AC3" w:rsidP="00A51AC3">
      <w:pPr>
        <w:pStyle w:val="Version"/>
        <w:sectPr w:rsidSect="00465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F50" w:rsidP="00465F50">
      <w:pPr>
        <w:pStyle w:val="SuperHeading"/>
      </w:pPr>
      <w:r w:rsidRPr="00465F50">
        <w:t>AHCARB207 Perform ground based rigging</w:t>
      </w:r>
    </w:p>
    <w:p w:rsidR="00000000" w:rsidRPr="00465F50" w:rsidP="00465F50">
      <w:pPr>
        <w:pStyle w:val="Heading1"/>
      </w:pPr>
      <w:bookmarkStart w:id="1" w:name="O_872217"/>
      <w:bookmarkEnd w:id="1"/>
      <w:r w:rsidRPr="00465F50">
        <w:t>Modification History</w:t>
      </w:r>
    </w:p>
    <w:tbl>
      <w:tblPr>
        <w:tblW w:w="0" w:type="auto"/>
        <w:tblLayout w:type="fixed"/>
        <w:tblCellMar>
          <w:left w:w="62" w:type="dxa"/>
          <w:right w:w="62" w:type="dxa"/>
        </w:tblCellMar>
        <w:tblLook w:val="0000"/>
      </w:tblPr>
      <w:tblGrid>
        <w:gridCol w:w="1179"/>
        <w:gridCol w:w="1524"/>
        <w:gridCol w:w="4869"/>
      </w:tblGrid>
      <w:tr w:rsidTr="00465F50">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65F50">
            <w:pPr>
              <w:pStyle w:val="TableHeading"/>
              <w:rPr>
                <w:lang w:val="en-NZ"/>
              </w:rPr>
            </w:pPr>
            <w:r w:rsidRPr="00465F5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5F50">
            <w:pPr>
              <w:pStyle w:val="TableHeading"/>
              <w:rPr>
                <w:lang w:val="en-NZ"/>
              </w:rPr>
            </w:pPr>
            <w:r w:rsidRPr="00465F5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65F50">
            <w:pPr>
              <w:pStyle w:val="TableHeading"/>
              <w:rPr>
                <w:lang w:val="en-NZ"/>
              </w:rPr>
            </w:pPr>
            <w:r w:rsidRPr="00465F50">
              <w:t>Comment</w:t>
            </w:r>
          </w:p>
        </w:tc>
      </w:tr>
      <w:tr w:rsidTr="00465F50">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65F50">
            <w:pPr>
              <w:pStyle w:val="BodyText"/>
              <w:rPr>
                <w:lang w:val="en-NZ"/>
              </w:rPr>
            </w:pPr>
            <w:r w:rsidRPr="00465F5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65F50">
            <w:pPr>
              <w:pStyle w:val="BodyText"/>
              <w:rPr>
                <w:lang w:val="en-NZ"/>
              </w:rPr>
            </w:pPr>
            <w:r w:rsidRPr="00465F5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65F50" w:rsidP="00465F50">
            <w:pPr>
              <w:pStyle w:val="BodyText"/>
            </w:pPr>
            <w:r w:rsidRPr="00465F50">
              <w:t>Initial release</w:t>
            </w:r>
          </w:p>
        </w:tc>
      </w:tr>
    </w:tbl>
    <w:p w:rsidR="00000000" w:rsidRPr="00465F50" w:rsidP="00465F50">
      <w:pPr>
        <w:pStyle w:val="BodyText"/>
      </w:pPr>
    </w:p>
    <w:p w:rsidR="00000000" w:rsidRPr="00465F50" w:rsidP="00465F50">
      <w:pPr>
        <w:pStyle w:val="AllowPageBreak"/>
      </w:pPr>
    </w:p>
    <w:p w:rsidR="00000000" w:rsidRPr="00465F50" w:rsidP="00465F50">
      <w:pPr>
        <w:pStyle w:val="Heading1"/>
      </w:pPr>
      <w:bookmarkStart w:id="2" w:name="O_872218"/>
      <w:bookmarkEnd w:id="2"/>
      <w:r w:rsidRPr="00465F50">
        <w:t>Application</w:t>
      </w:r>
    </w:p>
    <w:p w:rsidR="00000000" w:rsidRPr="00465F50" w:rsidP="00A51AC3">
      <w:pPr>
        <w:pStyle w:val="BodyText"/>
      </w:pPr>
      <w:r w:rsidRPr="00465F50">
        <w:t>This unit of competency describes the skills and knowledge required to perform ground based rigging. This unit does not cover crane operations.</w:t>
      </w:r>
    </w:p>
    <w:p w:rsidR="00000000" w:rsidRPr="00465F50" w:rsidP="00A51AC3">
      <w:pPr>
        <w:pStyle w:val="BodyText"/>
      </w:pPr>
      <w:r w:rsidRPr="00465F50">
        <w:t>The unit applies to ground based workers who undertake defined activities with specialised tools and methods, work in structured and changing contexts, apply knowledge and skills to demonstrate autonomy and limited judgement, and provide solutions to a lim</w:t>
      </w:r>
      <w:r w:rsidRPr="00465F50">
        <w:t>ited range of predictable problems. Work is implemented with low risk work procedures and to comply with Safe Work Method Statement documentation.</w:t>
      </w:r>
    </w:p>
    <w:p w:rsidR="00000000" w:rsidRPr="00465F50" w:rsidP="00A51AC3">
      <w:pPr>
        <w:pStyle w:val="BodyText"/>
      </w:pPr>
      <w:r w:rsidRPr="00465F50">
        <w:t>Licensing, legislative, regulatory, or certification requirements apply to this unit in some states and terr</w:t>
      </w:r>
      <w:r w:rsidRPr="00465F50">
        <w:t xml:space="preserve">itories at the time of publication, and may differ according to jurisdiction. Specific determination should be sought through the relevant State or Territory. Works involving this unit of competency may be subject to local tree protection and preservation </w:t>
      </w:r>
      <w:r w:rsidRPr="00465F50">
        <w:t>laws, and the relevant content of applicable Australian Standards.</w:t>
      </w:r>
    </w:p>
    <w:p w:rsidR="00000000" w:rsidRPr="00465F50" w:rsidP="00465F50">
      <w:pPr>
        <w:pStyle w:val="Heading1"/>
      </w:pPr>
      <w:bookmarkStart w:id="3" w:name="O_872219"/>
      <w:bookmarkEnd w:id="3"/>
      <w:r w:rsidRPr="00465F50">
        <w:t>Pre-requisite Unit</w:t>
      </w:r>
    </w:p>
    <w:p w:rsidR="00000000" w:rsidRPr="00465F50" w:rsidP="00A51AC3">
      <w:pPr>
        <w:pStyle w:val="BodyText"/>
      </w:pPr>
      <w:r w:rsidRPr="00465F50">
        <w:t>AHCARB311 Tie, dress, set and finish arborist knots</w:t>
      </w:r>
    </w:p>
    <w:p w:rsidR="00000000" w:rsidRPr="00465F50" w:rsidP="00465F50">
      <w:pPr>
        <w:pStyle w:val="Heading1"/>
      </w:pPr>
      <w:bookmarkStart w:id="4" w:name="O_872221"/>
      <w:bookmarkEnd w:id="4"/>
      <w:r w:rsidRPr="00465F50">
        <w:t>Unit Sector</w:t>
      </w:r>
    </w:p>
    <w:p w:rsidR="00A51AC3" w:rsidP="00A51AC3">
      <w:pPr>
        <w:pStyle w:val="BodyText"/>
      </w:pPr>
      <w:r w:rsidRPr="00465F50">
        <w:t>Arboriculture (ARB)</w:t>
      </w:r>
    </w:p>
    <w:p w:rsidR="00000000" w:rsidRPr="00465F50" w:rsidP="00465F50">
      <w:pPr>
        <w:pStyle w:val="Heading1"/>
      </w:pPr>
      <w:bookmarkStart w:id="5" w:name="O_872222"/>
      <w:bookmarkEnd w:id="5"/>
      <w:r w:rsidRPr="00465F50">
        <w:t>Elements and Performance Criteria</w:t>
      </w:r>
    </w:p>
    <w:tbl>
      <w:tblPr>
        <w:tblW w:w="9570" w:type="dxa"/>
        <w:tblLayout w:type="fixed"/>
        <w:tblCellMar>
          <w:left w:w="62" w:type="dxa"/>
          <w:right w:w="62" w:type="dxa"/>
        </w:tblCellMar>
        <w:tblLook w:val="0000"/>
      </w:tblPr>
      <w:tblGrid>
        <w:gridCol w:w="2731"/>
        <w:gridCol w:w="6839"/>
      </w:tblGrid>
      <w:tr w:rsidTr="00A51AC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5F50">
            <w:pPr>
              <w:pStyle w:val="TableHeading"/>
              <w:rPr>
                <w:lang w:val="en-NZ"/>
              </w:rPr>
            </w:pPr>
            <w:r w:rsidRPr="00465F5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5F50">
            <w:pPr>
              <w:pStyle w:val="TableHeading"/>
              <w:rPr>
                <w:lang w:val="en-NZ"/>
              </w:rPr>
            </w:pPr>
            <w:r w:rsidRPr="00465F50">
              <w:t>Performance criteria</w:t>
            </w:r>
          </w:p>
        </w:tc>
      </w:tr>
      <w:tr w:rsidTr="00A51AC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5F50">
            <w:pPr>
              <w:pStyle w:val="BodyText"/>
              <w:rPr>
                <w:lang w:val="en-NZ"/>
              </w:rPr>
            </w:pPr>
            <w:r w:rsidRPr="00465F5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5F50">
            <w:pPr>
              <w:pStyle w:val="BodyText"/>
              <w:rPr>
                <w:lang w:val="en-NZ"/>
              </w:rPr>
            </w:pPr>
            <w:r w:rsidRPr="00465F50">
              <w:t>Performance criteria describe the performance needed to demonstrate achievement of the element.</w:t>
            </w:r>
          </w:p>
        </w:tc>
      </w:tr>
      <w:tr w:rsidTr="00A51A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F50">
            <w:pPr>
              <w:pStyle w:val="List"/>
              <w:rPr>
                <w:lang w:val="en-NZ"/>
              </w:rPr>
            </w:pPr>
            <w:r w:rsidRPr="00465F50">
              <w:t>1.</w:t>
            </w:r>
            <w:r w:rsidRPr="00465F50">
              <w:tab/>
              <w:t>Assist in preparation of work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F50" w:rsidP="00465F50">
            <w:pPr>
              <w:pStyle w:val="List"/>
            </w:pPr>
            <w:r w:rsidRPr="00465F50">
              <w:t>1.1</w:t>
            </w:r>
            <w:r w:rsidRPr="00465F50">
              <w:tab/>
            </w:r>
            <w:r w:rsidRPr="00465F50">
              <w:t>Determine location of worksite and correct tree from scope of works</w:t>
            </w:r>
          </w:p>
          <w:p w:rsidR="00000000" w:rsidRPr="00465F50" w:rsidP="00465F50">
            <w:pPr>
              <w:pStyle w:val="List"/>
            </w:pPr>
            <w:r w:rsidRPr="00465F50">
              <w:t>1.2</w:t>
            </w:r>
            <w:r w:rsidRPr="00465F50">
              <w:tab/>
              <w:t>Identify site hazards, assess risks and report to supervisor</w:t>
            </w:r>
          </w:p>
          <w:p w:rsidR="00000000" w:rsidRPr="00465F50" w:rsidP="00465F50">
            <w:pPr>
              <w:pStyle w:val="List"/>
            </w:pPr>
            <w:r w:rsidRPr="00465F50">
              <w:t>1.3</w:t>
            </w:r>
            <w:r w:rsidRPr="00465F50">
              <w:tab/>
              <w:t>Confirm work zone with work crew and monitor site</w:t>
            </w:r>
          </w:p>
          <w:p w:rsidR="00000000" w:rsidRPr="00465F50" w:rsidP="00465F50">
            <w:pPr>
              <w:pStyle w:val="List"/>
            </w:pPr>
            <w:r w:rsidRPr="00465F50">
              <w:t>1.4</w:t>
            </w:r>
            <w:r w:rsidRPr="00465F50">
              <w:tab/>
              <w:t>Confirm first aid and emergency personnel, equipment and procedur</w:t>
            </w:r>
            <w:r w:rsidRPr="00465F50">
              <w:t xml:space="preserve">es </w:t>
            </w:r>
          </w:p>
          <w:p w:rsidR="00000000" w:rsidP="00465F50">
            <w:pPr>
              <w:pStyle w:val="List"/>
              <w:rPr>
                <w:lang w:val="en-NZ"/>
              </w:rPr>
            </w:pPr>
            <w:r w:rsidRPr="00465F50">
              <w:t>1.5</w:t>
            </w:r>
            <w:r w:rsidRPr="00465F50">
              <w:tab/>
              <w:t>Record and implement work health, safety, site, environmental and traffic control measures</w:t>
            </w:r>
          </w:p>
        </w:tc>
      </w:tr>
      <w:tr w:rsidTr="00A51A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F50">
            <w:pPr>
              <w:pStyle w:val="List"/>
              <w:rPr>
                <w:lang w:val="en-NZ"/>
              </w:rPr>
            </w:pPr>
            <w:r w:rsidRPr="00465F50">
              <w:t>2.</w:t>
            </w:r>
            <w:r w:rsidRPr="00465F50">
              <w:tab/>
              <w:t>Prepare for rigging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F50" w:rsidP="00465F50">
            <w:pPr>
              <w:pStyle w:val="List"/>
            </w:pPr>
            <w:r w:rsidRPr="00465F50">
              <w:t>2.1</w:t>
            </w:r>
            <w:r w:rsidRPr="00465F50">
              <w:tab/>
              <w:t>Assist with tree examination by observation of defects</w:t>
            </w:r>
          </w:p>
          <w:p w:rsidR="00000000" w:rsidRPr="00465F50" w:rsidP="00465F50">
            <w:pPr>
              <w:pStyle w:val="List"/>
            </w:pPr>
            <w:r w:rsidRPr="00465F50">
              <w:t>2.2</w:t>
            </w:r>
            <w:r w:rsidRPr="00465F50">
              <w:tab/>
              <w:t>Discuss rigging method with work crew</w:t>
            </w:r>
          </w:p>
          <w:p w:rsidR="00000000" w:rsidRPr="00465F50" w:rsidP="00465F50">
            <w:pPr>
              <w:pStyle w:val="List"/>
            </w:pPr>
            <w:r w:rsidRPr="00465F50">
              <w:t>2.3</w:t>
            </w:r>
            <w:r w:rsidRPr="00465F50">
              <w:tab/>
              <w:t>Confirm rigging method suppo</w:t>
            </w:r>
            <w:r w:rsidRPr="00465F50">
              <w:t>rts identified risk controls</w:t>
            </w:r>
          </w:p>
          <w:p w:rsidR="00000000" w:rsidRPr="00465F50" w:rsidP="00465F50">
            <w:pPr>
              <w:pStyle w:val="List"/>
            </w:pPr>
            <w:r w:rsidRPr="00465F50">
              <w:t>2.4</w:t>
            </w:r>
            <w:r w:rsidRPr="00465F50">
              <w:tab/>
              <w:t xml:space="preserve">Select appropriate rigging equipment </w:t>
            </w:r>
          </w:p>
          <w:p w:rsidR="00000000" w:rsidRPr="00465F50" w:rsidP="00465F50">
            <w:pPr>
              <w:pStyle w:val="List"/>
            </w:pPr>
            <w:r w:rsidRPr="00465F50">
              <w:t>2.5</w:t>
            </w:r>
            <w:r w:rsidRPr="00465F50">
              <w:tab/>
              <w:t>Examine, assemble, install rigging equipment and check for defects</w:t>
            </w:r>
          </w:p>
          <w:p w:rsidR="00000000" w:rsidP="00465F50">
            <w:pPr>
              <w:pStyle w:val="List"/>
              <w:rPr>
                <w:lang w:val="en-NZ"/>
              </w:rPr>
            </w:pPr>
            <w:r w:rsidRPr="00465F50">
              <w:t>2.6</w:t>
            </w:r>
            <w:r w:rsidRPr="00465F50">
              <w:tab/>
              <w:t>Select and use appropriate personal protective equipment</w:t>
            </w:r>
          </w:p>
        </w:tc>
      </w:tr>
      <w:tr w:rsidTr="00A51A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F50">
            <w:pPr>
              <w:pStyle w:val="List"/>
              <w:rPr>
                <w:lang w:val="en-NZ"/>
              </w:rPr>
            </w:pPr>
            <w:r w:rsidRPr="00465F50">
              <w:t>3.</w:t>
            </w:r>
            <w:r w:rsidRPr="00465F50">
              <w:tab/>
              <w:t>Perform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F50" w:rsidP="00465F50">
            <w:pPr>
              <w:pStyle w:val="List"/>
            </w:pPr>
            <w:r w:rsidRPr="00465F50">
              <w:t>3.1</w:t>
            </w:r>
            <w:r w:rsidRPr="00465F50">
              <w:tab/>
            </w:r>
            <w:r w:rsidRPr="00465F50">
              <w:t>Communicate with work team during operations using voice, hand and whistle signals</w:t>
            </w:r>
          </w:p>
          <w:p w:rsidR="00000000" w:rsidRPr="00465F50" w:rsidP="00465F50">
            <w:pPr>
              <w:pStyle w:val="List"/>
            </w:pPr>
            <w:r w:rsidRPr="00465F50">
              <w:t>3.2</w:t>
            </w:r>
            <w:r w:rsidRPr="00465F50">
              <w:tab/>
              <w:t>Tie, dress, set and finish arborist knots as required for rigging task</w:t>
            </w:r>
          </w:p>
          <w:p w:rsidR="00000000" w:rsidRPr="00465F50" w:rsidP="00465F50">
            <w:pPr>
              <w:pStyle w:val="List"/>
            </w:pPr>
            <w:r w:rsidRPr="00465F50">
              <w:t>3.3</w:t>
            </w:r>
            <w:r w:rsidRPr="00465F50">
              <w:tab/>
              <w:t>Monitor rigging system, work team movements and environmental conditions</w:t>
            </w:r>
          </w:p>
          <w:p w:rsidR="00000000" w:rsidRPr="00465F50" w:rsidP="00465F50">
            <w:pPr>
              <w:pStyle w:val="List"/>
            </w:pPr>
            <w:r w:rsidRPr="00465F50">
              <w:t>3.4</w:t>
            </w:r>
            <w:r w:rsidRPr="00465F50">
              <w:tab/>
              <w:t>Maintain effectiv</w:t>
            </w:r>
            <w:r w:rsidRPr="00465F50">
              <w:t>e communications specific to the rigging task</w:t>
            </w:r>
          </w:p>
          <w:p w:rsidR="00000000" w:rsidRPr="00465F50" w:rsidP="00465F50">
            <w:pPr>
              <w:pStyle w:val="List"/>
            </w:pPr>
            <w:r w:rsidRPr="00465F50">
              <w:t>3.5</w:t>
            </w:r>
            <w:r w:rsidRPr="00465F50">
              <w:tab/>
              <w:t>Control load and raise, balance, lower or redirect as communicated</w:t>
            </w:r>
          </w:p>
          <w:p w:rsidR="00000000" w:rsidRPr="00465F50" w:rsidP="00465F50">
            <w:pPr>
              <w:pStyle w:val="List"/>
            </w:pPr>
            <w:r w:rsidRPr="00465F50">
              <w:t>3.6</w:t>
            </w:r>
            <w:r w:rsidRPr="00465F50">
              <w:tab/>
              <w:t>Adjust rigging as required for mass or dimensions of load</w:t>
            </w:r>
          </w:p>
          <w:p w:rsidR="00000000" w:rsidRPr="00465F50" w:rsidP="00465F50">
            <w:pPr>
              <w:pStyle w:val="List"/>
            </w:pPr>
            <w:r w:rsidRPr="00465F50">
              <w:t>3.7</w:t>
            </w:r>
            <w:r w:rsidRPr="00465F50">
              <w:tab/>
              <w:t>Disconnect load from rigging system</w:t>
            </w:r>
          </w:p>
          <w:p w:rsidR="00000000" w:rsidRPr="00465F50" w:rsidP="00465F50">
            <w:pPr>
              <w:pStyle w:val="List"/>
            </w:pPr>
            <w:r w:rsidRPr="00465F50">
              <w:t>3.8</w:t>
            </w:r>
            <w:r w:rsidRPr="00465F50">
              <w:tab/>
              <w:t>Check rigging equipment component</w:t>
            </w:r>
            <w:r w:rsidRPr="00465F50">
              <w:t>s</w:t>
            </w:r>
          </w:p>
          <w:p w:rsidR="00000000" w:rsidP="00465F50">
            <w:pPr>
              <w:pStyle w:val="List"/>
              <w:rPr>
                <w:lang w:val="en-NZ"/>
              </w:rPr>
            </w:pPr>
            <w:r w:rsidRPr="00465F50">
              <w:t>3.9</w:t>
            </w:r>
            <w:r w:rsidRPr="00465F50">
              <w:tab/>
              <w:t xml:space="preserve">Return appropriate components to aerial work team member </w:t>
            </w:r>
          </w:p>
        </w:tc>
      </w:tr>
      <w:tr w:rsidTr="00A51AC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F50">
            <w:pPr>
              <w:pStyle w:val="List"/>
              <w:rPr>
                <w:lang w:val="en-NZ"/>
              </w:rPr>
            </w:pPr>
            <w:r w:rsidRPr="00465F50">
              <w:t>4.</w:t>
            </w:r>
            <w:r w:rsidRPr="00465F50">
              <w:tab/>
              <w:t>Complete rigging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F50" w:rsidP="00465F50">
            <w:pPr>
              <w:pStyle w:val="List"/>
            </w:pPr>
            <w:r w:rsidRPr="00465F50">
              <w:t>4.1</w:t>
            </w:r>
            <w:r w:rsidRPr="00465F50">
              <w:tab/>
              <w:t>Remove load from drop zone</w:t>
            </w:r>
          </w:p>
          <w:p w:rsidR="00000000" w:rsidRPr="00465F50" w:rsidP="00465F50">
            <w:pPr>
              <w:pStyle w:val="List"/>
            </w:pPr>
            <w:r w:rsidRPr="00465F50">
              <w:t>4.2</w:t>
            </w:r>
            <w:r w:rsidRPr="00465F50">
              <w:tab/>
              <w:t>Confirm completed rigging operation</w:t>
            </w:r>
          </w:p>
          <w:p w:rsidR="00000000" w:rsidRPr="00465F50" w:rsidP="00465F50">
            <w:pPr>
              <w:pStyle w:val="List"/>
            </w:pPr>
            <w:r w:rsidRPr="00465F50">
              <w:t>4.3</w:t>
            </w:r>
            <w:r w:rsidRPr="00465F50">
              <w:tab/>
              <w:t>Clean and check tools, equipment and machinery, and store</w:t>
            </w:r>
          </w:p>
          <w:p w:rsidR="00000000" w:rsidRPr="00465F50" w:rsidP="00465F50">
            <w:pPr>
              <w:pStyle w:val="List"/>
            </w:pPr>
            <w:r w:rsidRPr="00465F50">
              <w:t>4.4</w:t>
            </w:r>
            <w:r w:rsidRPr="00465F50">
              <w:tab/>
              <w:t>Report and tag faulty o</w:t>
            </w:r>
            <w:r w:rsidRPr="00465F50">
              <w:t>r worn tools and equipment</w:t>
            </w:r>
          </w:p>
          <w:p w:rsidR="00000000" w:rsidRPr="00465F50" w:rsidP="00465F50">
            <w:pPr>
              <w:pStyle w:val="List"/>
            </w:pPr>
            <w:r w:rsidRPr="00465F50">
              <w:t>4.5</w:t>
            </w:r>
            <w:r w:rsidRPr="00465F50">
              <w:tab/>
              <w:t>Clean and store personal protective equipment</w:t>
            </w:r>
          </w:p>
        </w:tc>
      </w:tr>
    </w:tbl>
    <w:p w:rsidR="00000000" w:rsidRPr="00465F50" w:rsidP="00465F50">
      <w:pPr>
        <w:pStyle w:val="BodyText"/>
      </w:pPr>
    </w:p>
    <w:p w:rsidR="00000000" w:rsidRPr="00465F50" w:rsidP="00465F50">
      <w:pPr>
        <w:pStyle w:val="AllowPageBreak"/>
      </w:pPr>
    </w:p>
    <w:p w:rsidR="00000000" w:rsidRPr="00465F50" w:rsidP="00465F50">
      <w:pPr>
        <w:pStyle w:val="Heading1"/>
      </w:pPr>
      <w:bookmarkStart w:id="6" w:name="O_872223"/>
      <w:bookmarkEnd w:id="6"/>
      <w:r w:rsidRPr="00465F50">
        <w:t>Foundation Skills</w:t>
      </w:r>
    </w:p>
    <w:p w:rsidR="00000000" w:rsidRPr="00465F50" w:rsidP="00A51AC3">
      <w:pPr>
        <w:pStyle w:val="BodyText"/>
      </w:pPr>
      <w:r w:rsidRPr="00465F50">
        <w:t>Foundation Skills essential to performance are explicit in the performance criteria of this unit of competency.</w:t>
      </w:r>
    </w:p>
    <w:p w:rsidR="00000000" w:rsidRPr="00465F50" w:rsidP="00465F50">
      <w:pPr>
        <w:pStyle w:val="Heading1"/>
      </w:pPr>
      <w:bookmarkStart w:id="7" w:name="O_872224"/>
      <w:bookmarkEnd w:id="7"/>
      <w:r w:rsidRPr="00465F50">
        <w:t>Range of Conditions</w:t>
      </w:r>
    </w:p>
    <w:p w:rsidR="00000000" w:rsidRPr="00465F50" w:rsidP="00465F50">
      <w:pPr>
        <w:pStyle w:val="Heading1"/>
      </w:pPr>
      <w:bookmarkStart w:id="8" w:name="O_872225"/>
      <w:bookmarkEnd w:id="8"/>
      <w:r w:rsidRPr="00465F50">
        <w:t>Unit Mapping Information</w:t>
      </w:r>
    </w:p>
    <w:p w:rsidR="00000000" w:rsidRPr="00465F50" w:rsidP="00A51AC3">
      <w:pPr>
        <w:pStyle w:val="BodyText"/>
      </w:pPr>
      <w:r w:rsidRPr="00465F50">
        <w:t>This unit is equivalent to AHCARB207A Perform ground based rigging.</w:t>
      </w:r>
    </w:p>
    <w:p w:rsidR="00000000" w:rsidRPr="00465F50" w:rsidP="00465F50">
      <w:pPr>
        <w:pStyle w:val="Heading1"/>
      </w:pPr>
      <w:bookmarkStart w:id="9" w:name="O_872232"/>
      <w:bookmarkEnd w:id="9"/>
      <w:r w:rsidRPr="00465F50">
        <w:t>Links</w:t>
      </w:r>
    </w:p>
    <w:p w:rsidR="00000000" w:rsidRPr="00465F50" w:rsidP="00A51AC3">
      <w:pPr>
        <w:pStyle w:val="BodyText"/>
      </w:pPr>
      <w:r w:rsidRPr="00465F5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F50D9">
        <w:rPr>
          <w:rStyle w:val="Hyperlink"/>
        </w:rPr>
        <w:t>https://vetnet.gov.au/Pages/TrainingDocs.aspx?q=c6399549-9c62-4a5e-bf1a-524b2322cf72</w:t>
      </w:r>
      <w:r>
        <w:fldChar w:fldCharType="end"/>
      </w:r>
    </w:p>
    <w:p w:rsidR="00000000" w:rsidRPr="00465F50" w:rsidP="00465F50"/>
    <w:sectPr w:rsidSect="00465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rsidRPr="00A51AC3" w:rsidP="00A51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C3" w:rsidP="00465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AC3" w:rsidP="00465F5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A51AC3" w:rsidP="00465F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F50" w:rsidRPr="00A51AC3" w:rsidP="00A51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AC3" w:rsidRPr="002D2AF8" w:rsidP="00465F50">
    <w:pPr>
      <w:pStyle w:val="Header"/>
      <w:framePr w:wrap="around"/>
    </w:pPr>
    <w:r>
      <w:fldChar w:fldCharType="begin"/>
    </w:r>
    <w:r>
      <w:instrText xml:space="preserve"> TITLE   \* MERGEFORMAT </w:instrText>
    </w:r>
    <w:r>
      <w:fldChar w:fldCharType="separate"/>
    </w:r>
    <w:r>
      <w:t>AHCARB207 Perform ground based rigging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A51AC3" w:rsidP="00465F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F50"/>
    <w:pPr>
      <w:spacing w:before="360" w:after="60"/>
      <w:outlineLvl w:val="0"/>
    </w:pPr>
    <w:rPr>
      <w:sz w:val="32"/>
    </w:rPr>
  </w:style>
  <w:style w:type="paragraph" w:styleId="Heading2">
    <w:name w:val="heading 2"/>
    <w:basedOn w:val="HeadingBase"/>
    <w:next w:val="BodyText"/>
    <w:link w:val="Heading2Char"/>
    <w:qFormat/>
    <w:rsid w:val="00465F50"/>
    <w:pPr>
      <w:keepLines/>
      <w:spacing w:before="240" w:after="120"/>
      <w:outlineLvl w:val="1"/>
    </w:pPr>
    <w:rPr>
      <w:sz w:val="28"/>
      <w:szCs w:val="40"/>
    </w:rPr>
  </w:style>
  <w:style w:type="paragraph" w:styleId="Heading3">
    <w:name w:val="heading 3"/>
    <w:basedOn w:val="HeadingBase"/>
    <w:next w:val="BodyText"/>
    <w:link w:val="Heading3Char"/>
    <w:qFormat/>
    <w:rsid w:val="00465F50"/>
    <w:pPr>
      <w:spacing w:before="180" w:after="120"/>
      <w:outlineLvl w:val="2"/>
    </w:pPr>
    <w:rPr>
      <w:spacing w:val="-10"/>
      <w:kern w:val="32"/>
    </w:rPr>
  </w:style>
  <w:style w:type="paragraph" w:styleId="Heading4">
    <w:name w:val="heading 4"/>
    <w:basedOn w:val="HeadingBase"/>
    <w:next w:val="BodyText"/>
    <w:link w:val="Heading4Char"/>
    <w:qFormat/>
    <w:rsid w:val="00465F50"/>
    <w:pPr>
      <w:spacing w:before="160" w:after="120"/>
      <w:outlineLvl w:val="3"/>
    </w:pPr>
    <w:rPr>
      <w:sz w:val="22"/>
    </w:rPr>
  </w:style>
  <w:style w:type="paragraph" w:styleId="Heading5">
    <w:name w:val="heading 5"/>
    <w:basedOn w:val="HeadingBase"/>
    <w:next w:val="Normal"/>
    <w:link w:val="Heading5Char"/>
    <w:qFormat/>
    <w:rsid w:val="00465F50"/>
    <w:pPr>
      <w:spacing w:before="80"/>
      <w:outlineLvl w:val="4"/>
    </w:pPr>
    <w:rPr>
      <w:color w:val="918585"/>
      <w:sz w:val="20"/>
    </w:rPr>
  </w:style>
  <w:style w:type="paragraph" w:styleId="Heading6">
    <w:name w:val="heading 6"/>
    <w:basedOn w:val="HeadingBase"/>
    <w:next w:val="Normal"/>
    <w:link w:val="Heading6Char"/>
    <w:qFormat/>
    <w:rsid w:val="00465F50"/>
    <w:pPr>
      <w:spacing w:before="60"/>
      <w:outlineLvl w:val="5"/>
    </w:pPr>
    <w:rPr>
      <w:color w:val="918585"/>
      <w:sz w:val="20"/>
    </w:rPr>
  </w:style>
  <w:style w:type="paragraph" w:styleId="Heading7">
    <w:name w:val="heading 7"/>
    <w:basedOn w:val="Normal"/>
    <w:next w:val="Normal"/>
    <w:link w:val="Heading7Char"/>
    <w:qFormat/>
    <w:rsid w:val="00465F50"/>
    <w:pPr>
      <w:ind w:left="720"/>
      <w:outlineLvl w:val="6"/>
    </w:pPr>
    <w:rPr>
      <w:i/>
    </w:rPr>
  </w:style>
  <w:style w:type="paragraph" w:styleId="Heading8">
    <w:name w:val="heading 8"/>
    <w:basedOn w:val="Normal"/>
    <w:next w:val="Normal"/>
    <w:link w:val="Heading8Char"/>
    <w:qFormat/>
    <w:rsid w:val="00465F50"/>
    <w:pPr>
      <w:ind w:left="720"/>
      <w:outlineLvl w:val="7"/>
    </w:pPr>
    <w:rPr>
      <w:i/>
    </w:rPr>
  </w:style>
  <w:style w:type="paragraph" w:styleId="Heading9">
    <w:name w:val="heading 9"/>
    <w:basedOn w:val="Normal"/>
    <w:next w:val="Normal"/>
    <w:link w:val="Heading9Char"/>
    <w:qFormat/>
    <w:rsid w:val="00465F50"/>
    <w:pPr>
      <w:ind w:left="720"/>
      <w:outlineLvl w:val="8"/>
    </w:pPr>
    <w:rPr>
      <w:i/>
    </w:rPr>
  </w:style>
  <w:style w:type="character" w:default="1" w:styleId="DefaultParagraphFont">
    <w:name w:val="Default Paragraph Font"/>
    <w:uiPriority w:val="1"/>
    <w:unhideWhenUsed/>
    <w:rsid w:val="00465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F50"/>
  </w:style>
  <w:style w:type="character" w:customStyle="1" w:styleId="Heading1Char">
    <w:name w:val="Heading 1 Char"/>
    <w:basedOn w:val="DefaultParagraphFont"/>
    <w:link w:val="Heading1"/>
    <w:rsid w:val="00465F50"/>
    <w:rPr>
      <w:rFonts w:ascii="Times New Roman" w:eastAsia="Times New Roman" w:hAnsi="Times New Roman" w:cs="Times New Roman"/>
      <w:b/>
      <w:sz w:val="32"/>
      <w:szCs w:val="20"/>
      <w:lang w:eastAsia="en-US"/>
    </w:rPr>
  </w:style>
  <w:style w:type="paragraph" w:styleId="BodyText">
    <w:name w:val="Body Text"/>
    <w:basedOn w:val="Normal"/>
    <w:link w:val="BodyTextChar"/>
    <w:rsid w:val="00465F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F50"/>
    <w:rPr>
      <w:rFonts w:ascii="Times New Roman" w:eastAsia="Times New Roman" w:hAnsi="Times New Roman" w:cs="Times New Roman"/>
      <w:sz w:val="24"/>
      <w:lang w:eastAsia="en-US"/>
    </w:rPr>
  </w:style>
  <w:style w:type="paragraph" w:styleId="List">
    <w:name w:val="List"/>
    <w:basedOn w:val="BodyText"/>
    <w:next w:val="BodyText"/>
    <w:rsid w:val="00465F50"/>
    <w:pPr>
      <w:tabs>
        <w:tab w:val="left" w:pos="340"/>
      </w:tabs>
      <w:spacing w:before="60" w:after="60"/>
      <w:ind w:left="340" w:hanging="340"/>
    </w:pPr>
  </w:style>
  <w:style w:type="paragraph" w:customStyle="1" w:styleId="SuperHeading">
    <w:name w:val="SuperHeading"/>
    <w:basedOn w:val="Normal"/>
    <w:rsid w:val="00465F50"/>
    <w:pPr>
      <w:spacing w:before="240" w:after="120"/>
      <w:outlineLvl w:val="0"/>
    </w:pPr>
    <w:rPr>
      <w:rFonts w:ascii="Times New Roman" w:hAnsi="Times New Roman"/>
      <w:b/>
      <w:sz w:val="32"/>
    </w:rPr>
  </w:style>
  <w:style w:type="paragraph" w:customStyle="1" w:styleId="TableHeading">
    <w:name w:val="Table Heading"/>
    <w:basedOn w:val="HeadingBase"/>
    <w:rsid w:val="00465F50"/>
    <w:pPr>
      <w:keepLines/>
      <w:pBdr>
        <w:bottom w:val="single" w:sz="6" w:space="1" w:color="918585"/>
      </w:pBdr>
      <w:spacing w:before="240"/>
    </w:pPr>
  </w:style>
  <w:style w:type="paragraph" w:customStyle="1" w:styleId="AllowPageBreak">
    <w:name w:val="AllowPageBreak"/>
    <w:rsid w:val="00465F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F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F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F50"/>
    <w:rPr>
      <w:rFonts w:ascii="Courier New" w:eastAsia="Times New Roman" w:hAnsi="Courier New" w:cs="Times New Roman"/>
      <w:i/>
      <w:szCs w:val="20"/>
      <w:lang w:eastAsia="en-US"/>
    </w:rPr>
  </w:style>
  <w:style w:type="paragraph" w:customStyle="1" w:styleId="HeadingBase">
    <w:name w:val="Heading Base"/>
    <w:rsid w:val="00465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F50"/>
    <w:pPr>
      <w:tabs>
        <w:tab w:val="right" w:leader="dot" w:pos="9072"/>
      </w:tabs>
      <w:ind w:left="567"/>
    </w:pPr>
    <w:rPr>
      <w:szCs w:val="22"/>
    </w:rPr>
  </w:style>
  <w:style w:type="paragraph" w:customStyle="1" w:styleId="TOCBase">
    <w:name w:val="TOC Base"/>
    <w:rsid w:val="00465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F50"/>
    <w:pPr>
      <w:tabs>
        <w:tab w:val="right" w:leader="dot" w:pos="9072"/>
      </w:tabs>
      <w:spacing w:before="40" w:after="40"/>
      <w:ind w:left="284"/>
    </w:pPr>
    <w:rPr>
      <w:rFonts w:ascii="Times New Roman" w:hAnsi="Times New Roman"/>
    </w:rPr>
  </w:style>
  <w:style w:type="paragraph" w:styleId="TOC1">
    <w:name w:val="toc 1"/>
    <w:basedOn w:val="TOCBase"/>
    <w:next w:val="Normal"/>
    <w:rsid w:val="00465F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F50"/>
    <w:rPr>
      <w:rFonts w:ascii="Times New Roman" w:eastAsia="Times New Roman" w:hAnsi="Times New Roman" w:cs="Times New Roman"/>
      <w:sz w:val="16"/>
      <w:lang w:eastAsia="en-US"/>
    </w:rPr>
  </w:style>
  <w:style w:type="paragraph" w:styleId="Title">
    <w:name w:val="Title"/>
    <w:basedOn w:val="HeadingBase"/>
    <w:link w:val="TitleChar"/>
    <w:qFormat/>
    <w:rsid w:val="00465F50"/>
    <w:pPr>
      <w:spacing w:before="5040"/>
      <w:jc w:val="center"/>
    </w:pPr>
    <w:rPr>
      <w:sz w:val="48"/>
      <w:szCs w:val="72"/>
      <w:lang w:val="en-US"/>
    </w:rPr>
  </w:style>
  <w:style w:type="character" w:customStyle="1" w:styleId="TitleChar">
    <w:name w:val="Title Char"/>
    <w:basedOn w:val="DefaultParagraphFont"/>
    <w:link w:val="Title"/>
    <w:rsid w:val="00465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F50"/>
    <w:pPr>
      <w:tabs>
        <w:tab w:val="left" w:pos="3600"/>
        <w:tab w:val="left" w:pos="3958"/>
      </w:tabs>
    </w:pPr>
  </w:style>
  <w:style w:type="paragraph" w:styleId="ListBullet">
    <w:name w:val="List Bullet"/>
    <w:basedOn w:val="List"/>
    <w:rsid w:val="00465F50"/>
    <w:pPr>
      <w:numPr>
        <w:numId w:val="10"/>
      </w:numPr>
      <w:tabs>
        <w:tab w:val="clear" w:pos="340"/>
      </w:tabs>
      <w:spacing w:before="40" w:after="40"/>
    </w:pPr>
  </w:style>
  <w:style w:type="paragraph" w:customStyle="1" w:styleId="Note">
    <w:name w:val="Note"/>
    <w:basedOn w:val="BodyText"/>
    <w:rsid w:val="00465F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F50"/>
    <w:rPr>
      <w:b/>
      <w:spacing w:val="0"/>
    </w:rPr>
  </w:style>
  <w:style w:type="paragraph" w:customStyle="1" w:styleId="SuperTitle">
    <w:name w:val="SuperTitle"/>
    <w:basedOn w:val="Title"/>
    <w:rsid w:val="00465F50"/>
    <w:pPr>
      <w:framePr w:wrap="auto" w:hAnchor="text" w:y="6049"/>
    </w:pPr>
    <w:rPr>
      <w:color w:val="000000"/>
      <w:sz w:val="40"/>
    </w:rPr>
  </w:style>
  <w:style w:type="paragraph" w:customStyle="1" w:styleId="TOCTitle">
    <w:name w:val="TOCTitle"/>
    <w:basedOn w:val="Heading1"/>
    <w:rsid w:val="00465F50"/>
    <w:pPr>
      <w:spacing w:after="240"/>
      <w:jc w:val="center"/>
      <w:outlineLvl w:val="9"/>
    </w:pPr>
    <w:rPr>
      <w:caps/>
    </w:rPr>
  </w:style>
  <w:style w:type="paragraph" w:customStyle="1" w:styleId="Version">
    <w:name w:val="Version"/>
    <w:rsid w:val="00465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F50"/>
    <w:pPr>
      <w:numPr>
        <w:numId w:val="11"/>
      </w:numPr>
      <w:tabs>
        <w:tab w:val="clear" w:pos="680"/>
      </w:tabs>
    </w:pPr>
  </w:style>
  <w:style w:type="paragraph" w:styleId="Index1">
    <w:name w:val="index 1"/>
    <w:basedOn w:val="Normal"/>
    <w:next w:val="Normal"/>
    <w:semiHidden/>
    <w:rsid w:val="00465F50"/>
    <w:pPr>
      <w:keepNext w:val="0"/>
      <w:tabs>
        <w:tab w:val="right" w:pos="4176"/>
      </w:tabs>
      <w:ind w:left="198" w:hanging="198"/>
    </w:pPr>
    <w:rPr>
      <w:rFonts w:ascii="Garamond" w:hAnsi="Garamond"/>
    </w:rPr>
  </w:style>
  <w:style w:type="paragraph" w:styleId="IndexHeading">
    <w:name w:val="index heading"/>
    <w:basedOn w:val="Normal"/>
    <w:next w:val="Index1"/>
    <w:semiHidden/>
    <w:rsid w:val="00465F50"/>
    <w:pPr>
      <w:spacing w:before="120" w:after="120"/>
    </w:pPr>
    <w:rPr>
      <w:rFonts w:ascii="Arial" w:hAnsi="Arial"/>
      <w:b/>
      <w:color w:val="918585"/>
      <w:sz w:val="24"/>
    </w:rPr>
  </w:style>
  <w:style w:type="paragraph" w:styleId="Header">
    <w:name w:val="header"/>
    <w:basedOn w:val="Normal"/>
    <w:link w:val="HeaderChar"/>
    <w:rsid w:val="00465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F50"/>
    <w:rPr>
      <w:rFonts w:ascii="Times New Roman" w:eastAsia="Times New Roman" w:hAnsi="Times New Roman" w:cs="Times New Roman"/>
      <w:sz w:val="16"/>
      <w:szCs w:val="20"/>
      <w:lang w:val="en-GB" w:eastAsia="en-US"/>
    </w:rPr>
  </w:style>
  <w:style w:type="paragraph" w:customStyle="1" w:styleId="Chapter">
    <w:name w:val="Chapter"/>
    <w:basedOn w:val="Normal"/>
    <w:rsid w:val="00465F50"/>
    <w:pPr>
      <w:spacing w:before="240"/>
    </w:pPr>
    <w:rPr>
      <w:rFonts w:ascii="Times New Roman" w:hAnsi="Times New Roman"/>
      <w:smallCaps/>
      <w:spacing w:val="80"/>
      <w:sz w:val="28"/>
    </w:rPr>
  </w:style>
  <w:style w:type="paragraph" w:customStyle="1" w:styleId="InChapter">
    <w:name w:val="InChapter"/>
    <w:basedOn w:val="Heading3"/>
    <w:rsid w:val="00465F50"/>
    <w:pPr>
      <w:spacing w:after="240"/>
      <w:outlineLvl w:val="9"/>
    </w:pPr>
    <w:rPr>
      <w:noProof/>
    </w:rPr>
  </w:style>
  <w:style w:type="paragraph" w:styleId="Index2">
    <w:name w:val="index 2"/>
    <w:basedOn w:val="Normal"/>
    <w:next w:val="Normal"/>
    <w:semiHidden/>
    <w:rsid w:val="00465F50"/>
    <w:pPr>
      <w:tabs>
        <w:tab w:val="right" w:pos="4176"/>
      </w:tabs>
      <w:ind w:left="568" w:hanging="284"/>
    </w:pPr>
    <w:rPr>
      <w:rFonts w:ascii="Garamond" w:hAnsi="Garamond"/>
    </w:rPr>
  </w:style>
  <w:style w:type="paragraph" w:customStyle="1" w:styleId="Byline">
    <w:name w:val="Byline"/>
    <w:rsid w:val="00465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F50"/>
    <w:pPr>
      <w:tabs>
        <w:tab w:val="clear" w:pos="3600"/>
        <w:tab w:val="clear" w:pos="3958"/>
      </w:tabs>
      <w:jc w:val="right"/>
    </w:pPr>
  </w:style>
  <w:style w:type="character" w:styleId="Emphasis">
    <w:name w:val="Emphasis"/>
    <w:basedOn w:val="DefaultParagraphFont"/>
    <w:qFormat/>
    <w:rsid w:val="00465F50"/>
    <w:rPr>
      <w:i/>
    </w:rPr>
  </w:style>
  <w:style w:type="paragraph" w:styleId="Caption">
    <w:name w:val="caption"/>
    <w:basedOn w:val="BodyText"/>
    <w:next w:val="Normal"/>
    <w:qFormat/>
    <w:rsid w:val="00465F50"/>
    <w:pPr>
      <w:framePr w:w="2268" w:hSpace="181" w:vSpace="181" w:wrap="around" w:vAnchor="text" w:hAnchor="page" w:x="1135" w:y="285" w:anchorLock="1"/>
    </w:pPr>
    <w:rPr>
      <w:i/>
    </w:rPr>
  </w:style>
  <w:style w:type="paragraph" w:customStyle="1" w:styleId="MiniTOCTitle">
    <w:name w:val="MiniTOCTitle"/>
    <w:basedOn w:val="Heading4"/>
    <w:rsid w:val="00465F50"/>
    <w:pPr>
      <w:spacing w:before="240"/>
      <w:outlineLvl w:val="9"/>
    </w:pPr>
    <w:rPr>
      <w:noProof/>
      <w:sz w:val="24"/>
    </w:rPr>
  </w:style>
  <w:style w:type="paragraph" w:customStyle="1" w:styleId="MiniTOCItem">
    <w:name w:val="MiniTOCItem"/>
    <w:basedOn w:val="ListBullet"/>
    <w:rsid w:val="00465F50"/>
    <w:pPr>
      <w:numPr>
        <w:numId w:val="0"/>
      </w:numPr>
      <w:tabs>
        <w:tab w:val="right" w:leader="dot" w:pos="6521"/>
      </w:tabs>
      <w:spacing w:before="0" w:after="0"/>
    </w:pPr>
  </w:style>
  <w:style w:type="paragraph" w:customStyle="1" w:styleId="TOFTitle">
    <w:name w:val="TOFTitle"/>
    <w:basedOn w:val="TOCTitle"/>
    <w:rsid w:val="00465F50"/>
  </w:style>
  <w:style w:type="paragraph" w:styleId="TableofFigures">
    <w:name w:val="table of figures"/>
    <w:basedOn w:val="Normal"/>
    <w:next w:val="Normal"/>
    <w:semiHidden/>
    <w:rsid w:val="00465F50"/>
    <w:pPr>
      <w:tabs>
        <w:tab w:val="right" w:leader="dot" w:pos="9072"/>
      </w:tabs>
      <w:ind w:left="970" w:hanging="403"/>
    </w:pPr>
    <w:rPr>
      <w:rFonts w:ascii="Times New Roman" w:hAnsi="Times New Roman"/>
      <w:b/>
    </w:rPr>
  </w:style>
  <w:style w:type="paragraph" w:styleId="ListNumber">
    <w:name w:val="List Number"/>
    <w:basedOn w:val="List"/>
    <w:rsid w:val="00465F50"/>
    <w:pPr>
      <w:numPr>
        <w:numId w:val="13"/>
      </w:numPr>
      <w:tabs>
        <w:tab w:val="clear" w:pos="340"/>
      </w:tabs>
    </w:pPr>
  </w:style>
  <w:style w:type="character" w:customStyle="1" w:styleId="WingdingSymbols">
    <w:name w:val="Wingding Symbols"/>
    <w:rsid w:val="00465F50"/>
    <w:rPr>
      <w:rFonts w:ascii="Wingdings" w:hAnsi="Wingdings"/>
    </w:rPr>
  </w:style>
  <w:style w:type="character" w:customStyle="1" w:styleId="HotSpot">
    <w:name w:val="HotSpot"/>
    <w:rsid w:val="00465F50"/>
    <w:rPr>
      <w:color w:val="0033CC"/>
      <w:u w:val="none"/>
    </w:rPr>
  </w:style>
  <w:style w:type="paragraph" w:customStyle="1" w:styleId="BodyTextRight">
    <w:name w:val="Body Text Right"/>
    <w:basedOn w:val="BodyText"/>
    <w:rsid w:val="00465F50"/>
    <w:pPr>
      <w:spacing w:before="0" w:after="0"/>
      <w:jc w:val="right"/>
    </w:pPr>
  </w:style>
  <w:style w:type="paragraph" w:styleId="Index3">
    <w:name w:val="index 3"/>
    <w:basedOn w:val="ListNumber2"/>
    <w:next w:val="Normal"/>
    <w:semiHidden/>
    <w:rsid w:val="00465F50"/>
    <w:pPr>
      <w:numPr>
        <w:numId w:val="0"/>
      </w:numPr>
      <w:tabs>
        <w:tab w:val="right" w:leader="dot" w:pos="4176"/>
      </w:tabs>
    </w:pPr>
  </w:style>
  <w:style w:type="paragraph" w:styleId="ListNumber2">
    <w:name w:val="List Number 2"/>
    <w:basedOn w:val="List2"/>
    <w:rsid w:val="00465F50"/>
    <w:pPr>
      <w:numPr>
        <w:numId w:val="8"/>
      </w:numPr>
      <w:tabs>
        <w:tab w:val="clear" w:pos="1060"/>
      </w:tabs>
    </w:pPr>
  </w:style>
  <w:style w:type="paragraph" w:customStyle="1" w:styleId="MarginNote">
    <w:name w:val="Margin Note"/>
    <w:basedOn w:val="BodyText"/>
    <w:rsid w:val="00465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F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F50"/>
    <w:rPr>
      <w:sz w:val="32"/>
    </w:rPr>
  </w:style>
  <w:style w:type="paragraph" w:customStyle="1" w:styleId="HeadingProcedure">
    <w:name w:val="Heading Procedure"/>
    <w:basedOn w:val="HeadingBase"/>
    <w:next w:val="Normal"/>
    <w:rsid w:val="00465F50"/>
    <w:pPr>
      <w:tabs>
        <w:tab w:val="left" w:pos="0"/>
      </w:tabs>
      <w:spacing w:before="120" w:after="60"/>
    </w:pPr>
    <w:rPr>
      <w:i/>
      <w:color w:val="918585"/>
      <w:sz w:val="22"/>
    </w:rPr>
  </w:style>
  <w:style w:type="paragraph" w:customStyle="1" w:styleId="TableBodyText">
    <w:name w:val="Table Body Text"/>
    <w:basedOn w:val="BodyText"/>
    <w:rsid w:val="00465F50"/>
    <w:pPr>
      <w:spacing w:before="60" w:after="60"/>
    </w:pPr>
  </w:style>
  <w:style w:type="paragraph" w:styleId="ListContinue">
    <w:name w:val="List Continue"/>
    <w:basedOn w:val="List"/>
    <w:rsid w:val="00465F50"/>
    <w:pPr>
      <w:ind w:firstLine="0"/>
    </w:pPr>
  </w:style>
  <w:style w:type="paragraph" w:customStyle="1" w:styleId="ListNote">
    <w:name w:val="List Note"/>
    <w:basedOn w:val="List"/>
    <w:rsid w:val="00465F50"/>
    <w:pPr>
      <w:pBdr>
        <w:top w:val="single" w:sz="6" w:space="2" w:color="918585"/>
        <w:bottom w:val="single" w:sz="6" w:space="2" w:color="918585"/>
      </w:pBdr>
      <w:tabs>
        <w:tab w:val="left" w:pos="1021"/>
      </w:tabs>
      <w:ind w:firstLine="0"/>
    </w:pPr>
  </w:style>
  <w:style w:type="paragraph" w:customStyle="1" w:styleId="Warning">
    <w:name w:val="Warning"/>
    <w:basedOn w:val="BodyText"/>
    <w:rsid w:val="00465F50"/>
    <w:pPr>
      <w:shd w:val="clear" w:color="auto" w:fill="D9D9D9"/>
      <w:tabs>
        <w:tab w:val="left" w:pos="992"/>
      </w:tabs>
      <w:ind w:left="119" w:right="119"/>
    </w:pPr>
    <w:rPr>
      <w:sz w:val="20"/>
    </w:rPr>
  </w:style>
  <w:style w:type="paragraph" w:customStyle="1" w:styleId="MarginIcons">
    <w:name w:val="Margin Icons"/>
    <w:basedOn w:val="BodyText"/>
    <w:rsid w:val="00465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F50"/>
    <w:rPr>
      <w:rFonts w:ascii="Courier New" w:hAnsi="Courier New"/>
    </w:rPr>
  </w:style>
  <w:style w:type="paragraph" w:customStyle="1" w:styleId="NoteBullet">
    <w:name w:val="Note Bullet"/>
    <w:basedOn w:val="Note"/>
    <w:rsid w:val="00465F50"/>
    <w:pPr>
      <w:tabs>
        <w:tab w:val="clear" w:pos="680"/>
      </w:tabs>
      <w:spacing w:before="60" w:after="60"/>
    </w:pPr>
  </w:style>
  <w:style w:type="paragraph" w:customStyle="1" w:styleId="SubHeading2">
    <w:name w:val="SubHeading2"/>
    <w:basedOn w:val="HeadingBase"/>
    <w:rsid w:val="00465F50"/>
    <w:pPr>
      <w:spacing w:before="240" w:after="60"/>
    </w:pPr>
    <w:rPr>
      <w:sz w:val="20"/>
    </w:rPr>
  </w:style>
  <w:style w:type="paragraph" w:customStyle="1" w:styleId="SubHeading1">
    <w:name w:val="SubHeading1"/>
    <w:basedOn w:val="HeadingBase"/>
    <w:rsid w:val="00465F50"/>
    <w:pPr>
      <w:spacing w:before="240" w:after="60"/>
    </w:pPr>
    <w:rPr>
      <w:color w:val="918585"/>
      <w:sz w:val="22"/>
    </w:rPr>
  </w:style>
  <w:style w:type="paragraph" w:customStyle="1" w:styleId="SideHeading">
    <w:name w:val="Side Heading"/>
    <w:basedOn w:val="HeadingBase"/>
    <w:rsid w:val="00465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F50"/>
    <w:pPr>
      <w:numPr>
        <w:numId w:val="9"/>
      </w:numPr>
    </w:pPr>
  </w:style>
  <w:style w:type="paragraph" w:styleId="PlainText">
    <w:name w:val="Plain Text"/>
    <w:basedOn w:val="Normal"/>
    <w:link w:val="PlainTextChar"/>
    <w:rsid w:val="00465F50"/>
    <w:rPr>
      <w:sz w:val="20"/>
    </w:rPr>
  </w:style>
  <w:style w:type="character" w:customStyle="1" w:styleId="PlainTextChar">
    <w:name w:val="Plain Text Char"/>
    <w:basedOn w:val="DefaultParagraphFont"/>
    <w:link w:val="PlainText"/>
    <w:rsid w:val="00465F50"/>
    <w:rPr>
      <w:rFonts w:ascii="Courier New" w:eastAsia="Times New Roman" w:hAnsi="Courier New" w:cs="Times New Roman"/>
      <w:sz w:val="20"/>
      <w:szCs w:val="20"/>
      <w:lang w:eastAsia="en-US"/>
    </w:rPr>
  </w:style>
  <w:style w:type="character" w:customStyle="1" w:styleId="MenuOption">
    <w:name w:val="Menu Option"/>
    <w:basedOn w:val="DefaultParagraphFont"/>
    <w:rsid w:val="00465F50"/>
    <w:rPr>
      <w:b/>
      <w:smallCaps/>
    </w:rPr>
  </w:style>
  <w:style w:type="paragraph" w:customStyle="1" w:styleId="TableListNumber">
    <w:name w:val="Table List Number"/>
    <w:basedOn w:val="ListNumber"/>
    <w:rsid w:val="00465F50"/>
    <w:pPr>
      <w:numPr>
        <w:numId w:val="0"/>
      </w:numPr>
    </w:pPr>
  </w:style>
  <w:style w:type="paragraph" w:styleId="TOC4">
    <w:name w:val="toc 4"/>
    <w:basedOn w:val="TOCBase"/>
    <w:next w:val="Normal"/>
    <w:semiHidden/>
    <w:rsid w:val="00465F50"/>
    <w:pPr>
      <w:tabs>
        <w:tab w:val="right" w:leader="dot" w:pos="9071"/>
      </w:tabs>
      <w:ind w:left="1701"/>
    </w:pPr>
  </w:style>
  <w:style w:type="paragraph" w:customStyle="1" w:styleId="ListAlpha">
    <w:name w:val="List Alpha"/>
    <w:basedOn w:val="List"/>
    <w:rsid w:val="00465F50"/>
    <w:pPr>
      <w:numPr>
        <w:numId w:val="7"/>
      </w:numPr>
    </w:pPr>
  </w:style>
  <w:style w:type="paragraph" w:customStyle="1" w:styleId="ListAlpha2">
    <w:name w:val="List Alpha 2"/>
    <w:basedOn w:val="List2"/>
    <w:rsid w:val="00465F50"/>
    <w:pPr>
      <w:numPr>
        <w:numId w:val="6"/>
      </w:numPr>
    </w:pPr>
  </w:style>
  <w:style w:type="paragraph" w:styleId="List2">
    <w:name w:val="List 2"/>
    <w:basedOn w:val="BodyText"/>
    <w:rsid w:val="00465F50"/>
    <w:pPr>
      <w:tabs>
        <w:tab w:val="left" w:pos="680"/>
      </w:tabs>
      <w:spacing w:before="60" w:after="60"/>
      <w:ind w:left="680" w:hanging="340"/>
    </w:pPr>
  </w:style>
  <w:style w:type="paragraph" w:styleId="List3">
    <w:name w:val="List 3"/>
    <w:basedOn w:val="BodyText"/>
    <w:rsid w:val="00465F50"/>
    <w:pPr>
      <w:tabs>
        <w:tab w:val="left" w:pos="1021"/>
      </w:tabs>
      <w:spacing w:before="60" w:after="60"/>
      <w:ind w:left="1020" w:hanging="340"/>
    </w:pPr>
  </w:style>
  <w:style w:type="paragraph" w:styleId="List4">
    <w:name w:val="List 4"/>
    <w:basedOn w:val="BodyText"/>
    <w:rsid w:val="00465F50"/>
    <w:pPr>
      <w:tabs>
        <w:tab w:val="left" w:pos="1361"/>
      </w:tabs>
      <w:spacing w:before="60" w:after="60"/>
      <w:ind w:left="1361" w:hanging="340"/>
    </w:pPr>
  </w:style>
  <w:style w:type="paragraph" w:styleId="List5">
    <w:name w:val="List 5"/>
    <w:basedOn w:val="BodyText"/>
    <w:rsid w:val="00465F50"/>
    <w:pPr>
      <w:tabs>
        <w:tab w:val="left" w:pos="1701"/>
      </w:tabs>
      <w:spacing w:before="60" w:after="60"/>
      <w:ind w:left="1701" w:hanging="340"/>
    </w:pPr>
  </w:style>
  <w:style w:type="paragraph" w:styleId="ListBullet3">
    <w:name w:val="List Bullet 3"/>
    <w:basedOn w:val="List3"/>
    <w:rsid w:val="00465F50"/>
    <w:pPr>
      <w:numPr>
        <w:numId w:val="12"/>
      </w:numPr>
      <w:tabs>
        <w:tab w:val="clear" w:pos="1021"/>
      </w:tabs>
      <w:ind w:left="1037" w:hanging="357"/>
    </w:pPr>
  </w:style>
  <w:style w:type="paragraph" w:styleId="ListBullet4">
    <w:name w:val="List Bullet 4"/>
    <w:basedOn w:val="List4"/>
    <w:rsid w:val="00465F50"/>
    <w:pPr>
      <w:numPr>
        <w:numId w:val="1"/>
      </w:numPr>
      <w:tabs>
        <w:tab w:val="clear" w:pos="1361"/>
      </w:tabs>
    </w:pPr>
  </w:style>
  <w:style w:type="paragraph" w:styleId="ListBullet5">
    <w:name w:val="List Bullet 5"/>
    <w:basedOn w:val="List5"/>
    <w:rsid w:val="00465F50"/>
    <w:pPr>
      <w:numPr>
        <w:numId w:val="2"/>
      </w:numPr>
    </w:pPr>
  </w:style>
  <w:style w:type="paragraph" w:styleId="ListContinue2">
    <w:name w:val="List Continue 2"/>
    <w:basedOn w:val="List2"/>
    <w:rsid w:val="00465F50"/>
    <w:pPr>
      <w:ind w:firstLine="0"/>
    </w:pPr>
  </w:style>
  <w:style w:type="paragraph" w:styleId="ListContinue3">
    <w:name w:val="List Continue 3"/>
    <w:basedOn w:val="List3"/>
    <w:rsid w:val="00465F50"/>
    <w:pPr>
      <w:ind w:left="1021" w:firstLine="0"/>
    </w:pPr>
  </w:style>
  <w:style w:type="paragraph" w:styleId="ListContinue4">
    <w:name w:val="List Continue 4"/>
    <w:basedOn w:val="List4"/>
    <w:rsid w:val="00465F50"/>
    <w:pPr>
      <w:ind w:firstLine="0"/>
    </w:pPr>
  </w:style>
  <w:style w:type="paragraph" w:styleId="ListContinue5">
    <w:name w:val="List Continue 5"/>
    <w:basedOn w:val="List5"/>
    <w:rsid w:val="00465F50"/>
    <w:pPr>
      <w:ind w:firstLine="0"/>
    </w:pPr>
  </w:style>
  <w:style w:type="paragraph" w:styleId="ListNumber3">
    <w:name w:val="List Number 3"/>
    <w:basedOn w:val="List3"/>
    <w:rsid w:val="00465F50"/>
    <w:pPr>
      <w:numPr>
        <w:numId w:val="3"/>
      </w:numPr>
    </w:pPr>
  </w:style>
  <w:style w:type="paragraph" w:styleId="ListNumber4">
    <w:name w:val="List Number 4"/>
    <w:basedOn w:val="List4"/>
    <w:rsid w:val="00465F50"/>
    <w:pPr>
      <w:numPr>
        <w:numId w:val="4"/>
      </w:numPr>
    </w:pPr>
  </w:style>
  <w:style w:type="paragraph" w:styleId="ListNumber5">
    <w:name w:val="List Number 5"/>
    <w:basedOn w:val="List5"/>
    <w:rsid w:val="00465F50"/>
    <w:pPr>
      <w:numPr>
        <w:numId w:val="5"/>
      </w:numPr>
    </w:pPr>
  </w:style>
  <w:style w:type="paragraph" w:styleId="BlockText">
    <w:name w:val="Block Text"/>
    <w:basedOn w:val="Normal"/>
    <w:rsid w:val="00465F50"/>
    <w:pPr>
      <w:spacing w:after="120"/>
      <w:ind w:left="1440" w:right="1440"/>
    </w:pPr>
  </w:style>
  <w:style w:type="character" w:customStyle="1" w:styleId="Subscript">
    <w:name w:val="Subscript"/>
    <w:basedOn w:val="DefaultParagraphFont"/>
    <w:rsid w:val="00465F50"/>
    <w:rPr>
      <w:sz w:val="16"/>
      <w:vertAlign w:val="subscript"/>
    </w:rPr>
  </w:style>
  <w:style w:type="character" w:customStyle="1" w:styleId="Superscript">
    <w:name w:val="Superscript"/>
    <w:basedOn w:val="DefaultParagraphFont"/>
    <w:rsid w:val="00465F50"/>
    <w:rPr>
      <w:sz w:val="16"/>
      <w:vertAlign w:val="superscript"/>
    </w:rPr>
  </w:style>
  <w:style w:type="character" w:customStyle="1" w:styleId="Symbols">
    <w:name w:val="Symbols"/>
    <w:basedOn w:val="DefaultParagraphFont"/>
    <w:rsid w:val="00465F50"/>
    <w:rPr>
      <w:rFonts w:ascii="Symbol" w:hAnsi="Symbol"/>
    </w:rPr>
  </w:style>
  <w:style w:type="character" w:customStyle="1" w:styleId="MenuOptions">
    <w:name w:val="Menu Options"/>
    <w:basedOn w:val="DefaultParagraphFont"/>
    <w:rsid w:val="00465F50"/>
    <w:rPr>
      <w:rFonts w:ascii="Arial Narrow" w:hAnsi="Arial Narrow"/>
      <w:smallCaps/>
    </w:rPr>
  </w:style>
  <w:style w:type="character" w:customStyle="1" w:styleId="Buttons">
    <w:name w:val="Buttons"/>
    <w:basedOn w:val="DefaultParagraphFont"/>
    <w:rsid w:val="00465F50"/>
    <w:rPr>
      <w:b/>
    </w:rPr>
  </w:style>
  <w:style w:type="character" w:customStyle="1" w:styleId="Underlined">
    <w:name w:val="Underlined"/>
    <w:basedOn w:val="DefaultParagraphFont"/>
    <w:rsid w:val="00465F50"/>
    <w:rPr>
      <w:u w:val="single"/>
    </w:rPr>
  </w:style>
  <w:style w:type="paragraph" w:customStyle="1" w:styleId="TableBodyTextRight">
    <w:name w:val="Table Body Text Right"/>
    <w:basedOn w:val="TableBodyText"/>
    <w:rsid w:val="00465F50"/>
    <w:pPr>
      <w:widowControl w:val="0"/>
      <w:autoSpaceDE w:val="0"/>
      <w:autoSpaceDN w:val="0"/>
      <w:adjustRightInd w:val="0"/>
      <w:jc w:val="right"/>
    </w:pPr>
    <w:rPr>
      <w:rFonts w:cs="Arial"/>
      <w:szCs w:val="18"/>
    </w:rPr>
  </w:style>
  <w:style w:type="paragraph" w:customStyle="1" w:styleId="CopyrightText">
    <w:name w:val="Copyright Text"/>
    <w:basedOn w:val="BodyText"/>
    <w:rsid w:val="00465F50"/>
    <w:rPr>
      <w:sz w:val="18"/>
    </w:rPr>
  </w:style>
  <w:style w:type="paragraph" w:customStyle="1" w:styleId="BodySmallRight">
    <w:name w:val="Body Small Right"/>
    <w:basedOn w:val="BodyTextRight"/>
    <w:rsid w:val="00465F50"/>
    <w:rPr>
      <w:sz w:val="18"/>
      <w:szCs w:val="18"/>
    </w:rPr>
  </w:style>
  <w:style w:type="paragraph" w:customStyle="1" w:styleId="MarginEdition">
    <w:name w:val="Margin Edition"/>
    <w:basedOn w:val="MarginNote"/>
    <w:rsid w:val="00465F50"/>
    <w:pPr>
      <w:spacing w:before="0" w:after="0"/>
    </w:pPr>
    <w:rPr>
      <w:rFonts w:ascii="Times New Roman" w:hAnsi="Times New Roman"/>
      <w:color w:val="999999"/>
    </w:rPr>
  </w:style>
  <w:style w:type="paragraph" w:customStyle="1" w:styleId="Spacer">
    <w:name w:val="Spacer"/>
    <w:basedOn w:val="Normal"/>
    <w:rsid w:val="00465F50"/>
    <w:rPr>
      <w:sz w:val="2"/>
      <w:szCs w:val="2"/>
    </w:rPr>
  </w:style>
  <w:style w:type="character" w:customStyle="1" w:styleId="Small">
    <w:name w:val="Small"/>
    <w:basedOn w:val="DefaultParagraphFont"/>
    <w:rsid w:val="00465F50"/>
    <w:rPr>
      <w:sz w:val="16"/>
    </w:rPr>
  </w:style>
  <w:style w:type="paragraph" w:customStyle="1" w:styleId="WideTable">
    <w:name w:val="Wide Table"/>
    <w:basedOn w:val="Normal"/>
    <w:rsid w:val="00465F50"/>
    <w:pPr>
      <w:ind w:left="-1418"/>
    </w:pPr>
    <w:rPr>
      <w:sz w:val="2"/>
      <w:szCs w:val="2"/>
    </w:rPr>
  </w:style>
  <w:style w:type="character" w:styleId="PageNumber">
    <w:name w:val="page number"/>
    <w:basedOn w:val="DefaultParagraphFont"/>
    <w:rsid w:val="00465F50"/>
  </w:style>
  <w:style w:type="paragraph" w:styleId="Quote">
    <w:name w:val="Quote"/>
    <w:basedOn w:val="Heading1"/>
    <w:link w:val="QuoteChar"/>
    <w:qFormat/>
    <w:rsid w:val="00465F50"/>
    <w:rPr>
      <w:b w:val="0"/>
      <w:sz w:val="72"/>
      <w:szCs w:val="72"/>
      <w:lang w:val="en-NZ"/>
    </w:rPr>
  </w:style>
  <w:style w:type="character" w:customStyle="1" w:styleId="QuoteChar">
    <w:name w:val="Quote Char"/>
    <w:basedOn w:val="DefaultParagraphFont"/>
    <w:link w:val="Quote"/>
    <w:rsid w:val="00465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F50"/>
    <w:pPr>
      <w:pageBreakBefore/>
    </w:pPr>
  </w:style>
  <w:style w:type="paragraph" w:customStyle="1" w:styleId="Border">
    <w:name w:val="Border"/>
    <w:basedOn w:val="Normal"/>
    <w:qFormat/>
    <w:rsid w:val="00465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F50"/>
    <w:rPr>
      <w:b/>
      <w:bCs/>
      <w:i/>
      <w:iCs/>
      <w:color w:val="auto"/>
    </w:rPr>
  </w:style>
  <w:style w:type="paragraph" w:styleId="IntenseQuote">
    <w:name w:val="Intense Quote"/>
    <w:basedOn w:val="Normal"/>
    <w:next w:val="Normal"/>
    <w:link w:val="IntenseQuoteChar"/>
    <w:uiPriority w:val="30"/>
    <w:qFormat/>
    <w:rsid w:val="00465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F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F50"/>
    <w:rPr>
      <w:smallCaps/>
      <w:color w:val="auto"/>
      <w:u w:val="single"/>
    </w:rPr>
  </w:style>
  <w:style w:type="character" w:styleId="IntenseReference">
    <w:name w:val="Intense Reference"/>
    <w:basedOn w:val="DefaultParagraphFont"/>
    <w:uiPriority w:val="32"/>
    <w:qFormat/>
    <w:rsid w:val="00465F50"/>
    <w:rPr>
      <w:b/>
      <w:bCs/>
      <w:smallCaps/>
      <w:color w:val="auto"/>
      <w:spacing w:val="5"/>
      <w:u w:val="single"/>
    </w:rPr>
  </w:style>
  <w:style w:type="paragraph" w:customStyle="1" w:styleId="2ColumnHeading">
    <w:name w:val="2Column Heading"/>
    <w:basedOn w:val="BodyText"/>
    <w:qFormat/>
    <w:rsid w:val="00465F50"/>
    <w:pPr>
      <w:spacing w:after="60"/>
      <w:ind w:left="-2268"/>
    </w:pPr>
    <w:rPr>
      <w:b/>
    </w:rPr>
  </w:style>
  <w:style w:type="paragraph" w:customStyle="1" w:styleId="Heading1TOC">
    <w:name w:val="Heading1 TOC"/>
    <w:basedOn w:val="Normal"/>
    <w:qFormat/>
    <w:rsid w:val="00465F50"/>
    <w:pPr>
      <w:spacing w:before="240" w:after="120"/>
    </w:pPr>
    <w:rPr>
      <w:rFonts w:ascii="Times New Roman" w:hAnsi="Times New Roman"/>
      <w:b/>
      <w:sz w:val="32"/>
    </w:rPr>
  </w:style>
  <w:style w:type="paragraph" w:customStyle="1" w:styleId="Heading2TOC">
    <w:name w:val="Heading2 TOC"/>
    <w:basedOn w:val="Normal"/>
    <w:qFormat/>
    <w:rsid w:val="00465F50"/>
    <w:pPr>
      <w:spacing w:before="240" w:after="60"/>
    </w:pPr>
    <w:rPr>
      <w:rFonts w:ascii="Times New Roman" w:hAnsi="Times New Roman"/>
      <w:b/>
      <w:sz w:val="28"/>
    </w:rPr>
  </w:style>
  <w:style w:type="character" w:customStyle="1" w:styleId="Underline">
    <w:name w:val="Underline"/>
    <w:basedOn w:val="DefaultParagraphFont"/>
    <w:qFormat/>
    <w:rsid w:val="00465F50"/>
    <w:rPr>
      <w:u w:val="single"/>
    </w:rPr>
  </w:style>
  <w:style w:type="character" w:customStyle="1" w:styleId="BoldandItalics">
    <w:name w:val="Bold and Italics"/>
    <w:qFormat/>
    <w:rsid w:val="00465F50"/>
    <w:rPr>
      <w:b/>
      <w:i/>
      <w:u w:val="none"/>
    </w:rPr>
  </w:style>
  <w:style w:type="paragraph" w:styleId="BalloonText">
    <w:name w:val="Balloon Text"/>
    <w:basedOn w:val="Normal"/>
    <w:link w:val="BalloonTextChar"/>
    <w:rsid w:val="00465F50"/>
    <w:rPr>
      <w:rFonts w:ascii="Tahoma" w:hAnsi="Tahoma" w:cs="Tahoma"/>
      <w:sz w:val="16"/>
      <w:szCs w:val="16"/>
    </w:rPr>
  </w:style>
  <w:style w:type="character" w:customStyle="1" w:styleId="BalloonTextChar">
    <w:name w:val="Balloon Text Char"/>
    <w:basedOn w:val="DefaultParagraphFont"/>
    <w:link w:val="BalloonText"/>
    <w:rsid w:val="00465F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F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F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F50"/>
    <w:rPr>
      <w:b/>
      <w:color w:val="660033"/>
      <w:spacing w:val="0"/>
    </w:rPr>
  </w:style>
  <w:style w:type="paragraph" w:customStyle="1" w:styleId="Nameditemlist">
    <w:name w:val="Named item list"/>
    <w:basedOn w:val="BodyText"/>
    <w:qFormat/>
    <w:rsid w:val="00465F50"/>
    <w:pPr>
      <w:tabs>
        <w:tab w:val="left" w:pos="2835"/>
      </w:tabs>
      <w:ind w:left="2835" w:hanging="2835"/>
    </w:pPr>
  </w:style>
  <w:style w:type="paragraph" w:customStyle="1" w:styleId="BodyTextnopadding">
    <w:name w:val="Body Text no padding"/>
    <w:basedOn w:val="BodyText"/>
    <w:qFormat/>
    <w:rsid w:val="00465F50"/>
    <w:pPr>
      <w:spacing w:before="0" w:after="0"/>
    </w:pPr>
  </w:style>
  <w:style w:type="paragraph" w:customStyle="1" w:styleId="BodyTextBold">
    <w:name w:val="Body Text Bold"/>
    <w:basedOn w:val="BodyText"/>
    <w:qFormat/>
    <w:rsid w:val="00465F50"/>
    <w:rPr>
      <w:b/>
    </w:rPr>
  </w:style>
  <w:style w:type="character" w:styleId="Hyperlink">
    <w:name w:val="Hyperlink"/>
    <w:basedOn w:val="DefaultParagraphFont"/>
    <w:uiPriority w:val="99"/>
    <w:unhideWhenUsed/>
    <w:rsid w:val="00A51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3149</Characters>
  <Application>Microsoft Office Word</Application>
  <DocSecurity>0</DocSecurity>
  <Lines>101</Lines>
  <Paragraphs>71</Paragraphs>
  <ScaleCrop>false</ScaleCrop>
  <Company>Author-it Software Corporation Ltd.</Company>
  <LinksUpToDate>false</LinksUpToDate>
  <CharactersWithSpaces>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AHCARB207 Perform ground based rigging</dc:title>
  <dc:subject>Approved</dc:subject>
  <dc:creator>Skills Impact</dc:creator>
  <cp:keywords>Release: 1</cp:keywords>
  <dc:description>Review Date: 12 April 2008</dc:description>
  <cp:lastModifiedBy>HSD_TPCMSd.prod</cp:lastModifiedBy>
  <cp:revision>3</cp:revision>
  <dcterms:created xsi:type="dcterms:W3CDTF">2019-10-21T08:45:00Z</dcterms:created>
  <dcterms:modified xsi:type="dcterms:W3CDTF">2019-10-21T08:45:00Z</dcterms:modified>
</cp:coreProperties>
</file>