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72F" w:rsidP="00800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AHCAGB605 Manage business capital</w:t>
      </w:r>
      <w:r>
        <w:fldChar w:fldCharType="end"/>
      </w:r>
    </w:p>
    <w:p w:rsidR="0080072F" w:rsidP="0080072F">
      <w:pPr>
        <w:pStyle w:val="Version"/>
        <w:sectPr w:rsidSect="009E04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4BF" w:rsidP="009E04BF">
      <w:pPr>
        <w:pStyle w:val="SuperHeading"/>
      </w:pPr>
      <w:r w:rsidRPr="009E04BF">
        <w:t>Assessment Requirements for AHCAGB605 Manage business capital</w:t>
      </w:r>
    </w:p>
    <w:p w:rsidR="00000000" w:rsidRPr="009E04BF" w:rsidP="009E04BF">
      <w:pPr>
        <w:pStyle w:val="Heading1"/>
      </w:pPr>
      <w:bookmarkStart w:id="1" w:name="O_854780"/>
      <w:bookmarkEnd w:id="1"/>
      <w:r w:rsidRPr="009E04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E0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4BF">
            <w:pPr>
              <w:pStyle w:val="TableHeading"/>
              <w:rPr>
                <w:lang w:val="en-NZ"/>
              </w:rPr>
            </w:pPr>
            <w:r w:rsidRPr="009E04B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4BF">
            <w:pPr>
              <w:pStyle w:val="TableHeading"/>
              <w:rPr>
                <w:lang w:val="en-NZ"/>
              </w:rPr>
            </w:pPr>
            <w:r w:rsidRPr="009E04B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4BF">
            <w:pPr>
              <w:pStyle w:val="TableHeading"/>
              <w:rPr>
                <w:lang w:val="en-NZ"/>
              </w:rPr>
            </w:pPr>
            <w:r w:rsidRPr="009E04BF">
              <w:t>Comment</w:t>
            </w:r>
          </w:p>
        </w:tc>
      </w:tr>
      <w:tr w:rsidTr="009E0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4BF">
            <w:pPr>
              <w:pStyle w:val="BodyText"/>
              <w:rPr>
                <w:lang w:val="en-NZ"/>
              </w:rPr>
            </w:pPr>
            <w:r w:rsidRPr="009E04B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4BF">
            <w:pPr>
              <w:pStyle w:val="BodyText"/>
              <w:rPr>
                <w:lang w:val="en-NZ"/>
              </w:rPr>
            </w:pPr>
            <w:r w:rsidRPr="009E04B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4BF" w:rsidP="009E04BF">
            <w:pPr>
              <w:pStyle w:val="BodyText"/>
            </w:pPr>
            <w:r w:rsidRPr="009E04BF">
              <w:t>Initial release</w:t>
            </w:r>
          </w:p>
        </w:tc>
      </w:tr>
    </w:tbl>
    <w:p w:rsidR="00000000" w:rsidRPr="009E04BF" w:rsidP="009E04BF">
      <w:pPr>
        <w:pStyle w:val="BodyText"/>
      </w:pPr>
    </w:p>
    <w:p w:rsidR="00000000" w:rsidRPr="009E04BF" w:rsidP="009E04BF">
      <w:pPr>
        <w:pStyle w:val="AllowPageBreak"/>
      </w:pPr>
    </w:p>
    <w:p w:rsidR="00000000" w:rsidRPr="009E04BF" w:rsidP="009E04BF">
      <w:pPr>
        <w:pStyle w:val="Heading1"/>
      </w:pPr>
      <w:bookmarkStart w:id="2" w:name="O_854781"/>
      <w:bookmarkEnd w:id="2"/>
      <w:r w:rsidRPr="009E04BF">
        <w:t>Performance Evidence</w:t>
      </w:r>
    </w:p>
    <w:p w:rsidR="00000000" w:rsidRPr="009E04BF" w:rsidP="0080072F">
      <w:pPr>
        <w:pStyle w:val="BodyText"/>
      </w:pPr>
      <w:r w:rsidRPr="009E04B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E04BF" w:rsidP="0080072F">
      <w:pPr>
        <w:pStyle w:val="BodyText"/>
      </w:pPr>
      <w:r w:rsidRPr="009E04BF">
        <w:t>The candidate must provid</w:t>
      </w:r>
      <w:r w:rsidRPr="009E04BF">
        <w:t>e evidence that they can:</w:t>
      </w:r>
    </w:p>
    <w:p w:rsidR="00000000" w:rsidRPr="009E04BF" w:rsidP="009E04BF">
      <w:pPr>
        <w:pStyle w:val="ListBullet"/>
      </w:pPr>
      <w:r w:rsidRPr="009E04BF">
        <w:t>assess capital needs</w:t>
      </w:r>
    </w:p>
    <w:p w:rsidR="00000000" w:rsidRPr="009E04BF" w:rsidP="009E04BF">
      <w:pPr>
        <w:pStyle w:val="ListBullet"/>
      </w:pPr>
      <w:r w:rsidRPr="009E04BF">
        <w:t>assess appropriate equity levels for a business</w:t>
      </w:r>
    </w:p>
    <w:p w:rsidR="00000000" w:rsidRPr="009E04BF" w:rsidP="009E04BF">
      <w:pPr>
        <w:pStyle w:val="ListBullet"/>
      </w:pPr>
      <w:r w:rsidRPr="009E04BF">
        <w:t>establish and maintain appropriate financing arrangements</w:t>
      </w:r>
    </w:p>
    <w:p w:rsidR="00000000" w:rsidRPr="009E04BF" w:rsidP="009E04BF">
      <w:pPr>
        <w:pStyle w:val="ListBullet"/>
      </w:pPr>
      <w:r w:rsidRPr="009E04BF">
        <w:t>review the mix of liabilities</w:t>
      </w:r>
    </w:p>
    <w:p w:rsidR="00000000" w:rsidRPr="009E04BF" w:rsidP="009E04BF">
      <w:pPr>
        <w:pStyle w:val="ListBullet"/>
      </w:pPr>
      <w:r w:rsidRPr="009E04BF">
        <w:t>monitor key indicators of financial returns for the business.</w:t>
      </w:r>
    </w:p>
    <w:p w:rsidR="00000000" w:rsidRPr="009E04BF" w:rsidP="009E04BF">
      <w:pPr>
        <w:pStyle w:val="AllowPageBreak"/>
      </w:pPr>
    </w:p>
    <w:p w:rsidR="00000000" w:rsidRPr="009E04BF" w:rsidP="009E04BF">
      <w:pPr>
        <w:pStyle w:val="Heading1"/>
      </w:pPr>
      <w:bookmarkStart w:id="3" w:name="O_854782"/>
      <w:bookmarkEnd w:id="3"/>
      <w:r w:rsidRPr="009E04BF">
        <w:t>Knowledge Evidence</w:t>
      </w:r>
    </w:p>
    <w:p w:rsidR="00000000" w:rsidRPr="009E04BF" w:rsidP="0080072F">
      <w:pPr>
        <w:pStyle w:val="BodyText"/>
      </w:pPr>
      <w:r w:rsidRPr="009E04BF">
        <w:t>The candidate must demonstrate knowledge of:</w:t>
      </w:r>
    </w:p>
    <w:p w:rsidR="00000000" w:rsidRPr="009E04BF" w:rsidP="009E04BF">
      <w:pPr>
        <w:pStyle w:val="ListBullet"/>
      </w:pPr>
      <w:r w:rsidRPr="009E04BF">
        <w:t>preparation of financial reports</w:t>
      </w:r>
    </w:p>
    <w:p w:rsidR="00000000" w:rsidRPr="009E04BF" w:rsidP="009E04BF">
      <w:pPr>
        <w:pStyle w:val="ListBullet"/>
      </w:pPr>
      <w:r w:rsidRPr="009E04BF">
        <w:t>impacts resulting from changes to various macroeconomic factors</w:t>
      </w:r>
    </w:p>
    <w:p w:rsidR="00000000" w:rsidRPr="009E04BF" w:rsidP="009E04BF">
      <w:pPr>
        <w:pStyle w:val="ListBullet"/>
      </w:pPr>
      <w:r w:rsidRPr="009E04BF">
        <w:t>sources of finance</w:t>
      </w:r>
    </w:p>
    <w:p w:rsidR="00000000" w:rsidRPr="009E04BF" w:rsidP="009E04BF">
      <w:pPr>
        <w:pStyle w:val="ListBullet"/>
      </w:pPr>
      <w:r w:rsidRPr="009E04BF">
        <w:t>negotiation techniques</w:t>
      </w:r>
    </w:p>
    <w:p w:rsidR="00000000" w:rsidRPr="009E04BF" w:rsidP="009E04BF">
      <w:pPr>
        <w:pStyle w:val="ListBullet"/>
      </w:pPr>
      <w:r w:rsidRPr="009E04BF">
        <w:t>concept of equity, Return on Assets (ROA), Re</w:t>
      </w:r>
      <w:r w:rsidRPr="009E04BF">
        <w:t>turn on Equity (ROE), Internal Rate of Return (IRR)</w:t>
      </w:r>
    </w:p>
    <w:p w:rsidR="00000000" w:rsidRPr="009E04BF" w:rsidP="009E04BF">
      <w:pPr>
        <w:pStyle w:val="ListBullet"/>
      </w:pPr>
      <w:r w:rsidRPr="009E04BF">
        <w:t>bank and lending institution policies and requirements.</w:t>
      </w:r>
    </w:p>
    <w:p w:rsidR="00000000" w:rsidRPr="009E04BF" w:rsidP="009E04BF">
      <w:pPr>
        <w:pStyle w:val="AllowPageBreak"/>
      </w:pPr>
    </w:p>
    <w:p w:rsidR="00000000" w:rsidRPr="009E04BF" w:rsidP="009E04BF">
      <w:pPr>
        <w:pStyle w:val="Heading1"/>
      </w:pPr>
      <w:bookmarkStart w:id="4" w:name="O_854783"/>
      <w:bookmarkEnd w:id="4"/>
      <w:r w:rsidRPr="009E04BF">
        <w:t>Assessment Conditions</w:t>
      </w:r>
    </w:p>
    <w:p w:rsidR="00000000" w:rsidRPr="009E04BF" w:rsidP="0080072F">
      <w:pPr>
        <w:pStyle w:val="BodyText"/>
      </w:pPr>
      <w:r w:rsidRPr="009E04BF">
        <w:t>Competency is to be assessed in the workplace or simulated environment that accurately reflects performance in a real workplace setting.</w:t>
      </w:r>
    </w:p>
    <w:p w:rsidR="00000000" w:rsidRPr="009E04BF" w:rsidP="0080072F">
      <w:pPr>
        <w:pStyle w:val="BodyText"/>
      </w:pPr>
      <w:r w:rsidRPr="009E04BF">
        <w:t>Assessors must satisfy current standards for RTOs.</w:t>
      </w:r>
    </w:p>
    <w:p w:rsidR="00000000" w:rsidRPr="009E04BF" w:rsidP="009E04BF">
      <w:pPr>
        <w:pStyle w:val="Heading1"/>
      </w:pPr>
      <w:bookmarkStart w:id="5" w:name="O_854786"/>
      <w:bookmarkEnd w:id="5"/>
      <w:r w:rsidRPr="009E04BF">
        <w:t>Links</w:t>
      </w:r>
    </w:p>
    <w:p w:rsidR="00000000" w:rsidRPr="009E04BF" w:rsidP="0080072F">
      <w:pPr>
        <w:pStyle w:val="BodyText"/>
      </w:pPr>
      <w:r w:rsidRPr="009E04BF">
        <w:t>Companion Volume implementation guides are f</w:t>
      </w:r>
      <w:r w:rsidRPr="009E04BF">
        <w:t xml:space="preserve">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DB300A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9E04BF" w:rsidP="009E04BF"/>
    <w:sectPr w:rsidSect="009E04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4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4BF" w:rsidRPr="0080072F" w:rsidP="00800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4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72F" w:rsidP="009E0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072F" w:rsidP="009E0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072F" w:rsidP="009E04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4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7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4BF" w:rsidRPr="0080072F" w:rsidP="008007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4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72F" w:rsidRPr="002D2AF8" w:rsidP="009E0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AHCAGB605 Manage business capital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80072F" w:rsidP="009E04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BC34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7638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4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4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4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4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4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4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4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4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4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4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4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4BF"/>
  </w:style>
  <w:style w:type="character" w:customStyle="1" w:styleId="Heading1Char">
    <w:name w:val="Heading 1 Char"/>
    <w:basedOn w:val="DefaultParagraphFont"/>
    <w:link w:val="Heading1"/>
    <w:rsid w:val="009E04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4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4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4BF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E04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04B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04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4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4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4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4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4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4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4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4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4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4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4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4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4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4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4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4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04BF"/>
    <w:rPr>
      <w:b/>
      <w:spacing w:val="0"/>
    </w:rPr>
  </w:style>
  <w:style w:type="paragraph" w:customStyle="1" w:styleId="SuperTitle">
    <w:name w:val="SuperTitle"/>
    <w:basedOn w:val="Title"/>
    <w:rsid w:val="009E04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4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4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4B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4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4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4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4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4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4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4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4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4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4BF"/>
    <w:rPr>
      <w:i/>
    </w:rPr>
  </w:style>
  <w:style w:type="paragraph" w:styleId="Caption">
    <w:name w:val="caption"/>
    <w:basedOn w:val="BodyText"/>
    <w:next w:val="Normal"/>
    <w:qFormat/>
    <w:rsid w:val="009E04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4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4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4BF"/>
  </w:style>
  <w:style w:type="paragraph" w:styleId="TableofFigures">
    <w:name w:val="table of figures"/>
    <w:basedOn w:val="Normal"/>
    <w:next w:val="Normal"/>
    <w:semiHidden/>
    <w:rsid w:val="009E04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4BF"/>
    <w:pPr>
      <w:numPr>
        <w:numId w:val="10"/>
      </w:numPr>
    </w:pPr>
  </w:style>
  <w:style w:type="character" w:customStyle="1" w:styleId="WingdingSymbols">
    <w:name w:val="Wingding Symbols"/>
    <w:rsid w:val="009E04BF"/>
    <w:rPr>
      <w:rFonts w:ascii="Wingdings" w:hAnsi="Wingdings"/>
    </w:rPr>
  </w:style>
  <w:style w:type="character" w:customStyle="1" w:styleId="HotSpot">
    <w:name w:val="HotSpot"/>
    <w:rsid w:val="009E04BF"/>
    <w:rPr>
      <w:color w:val="0033CC"/>
      <w:u w:val="none"/>
    </w:rPr>
  </w:style>
  <w:style w:type="paragraph" w:customStyle="1" w:styleId="BodyTextRight">
    <w:name w:val="Body Text Right"/>
    <w:basedOn w:val="BodyText"/>
    <w:rsid w:val="009E04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4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4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4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4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4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4BF"/>
    <w:rPr>
      <w:sz w:val="32"/>
    </w:rPr>
  </w:style>
  <w:style w:type="paragraph" w:customStyle="1" w:styleId="HeadingProcedure">
    <w:name w:val="Heading Procedure"/>
    <w:basedOn w:val="HeadingBase"/>
    <w:next w:val="Normal"/>
    <w:rsid w:val="009E04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4BF"/>
    <w:pPr>
      <w:spacing w:before="60" w:after="60"/>
    </w:pPr>
  </w:style>
  <w:style w:type="paragraph" w:styleId="ListContinue">
    <w:name w:val="List Continue"/>
    <w:basedOn w:val="List"/>
    <w:rsid w:val="009E04BF"/>
    <w:pPr>
      <w:ind w:firstLine="0"/>
    </w:pPr>
  </w:style>
  <w:style w:type="paragraph" w:customStyle="1" w:styleId="ListNote">
    <w:name w:val="List Note"/>
    <w:basedOn w:val="List"/>
    <w:rsid w:val="009E04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4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4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4BF"/>
    <w:rPr>
      <w:rFonts w:ascii="Courier New" w:hAnsi="Courier New"/>
    </w:rPr>
  </w:style>
  <w:style w:type="paragraph" w:customStyle="1" w:styleId="NoteBullet">
    <w:name w:val="Note Bullet"/>
    <w:basedOn w:val="Note"/>
    <w:rsid w:val="009E04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4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4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4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4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04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4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4BF"/>
    <w:rPr>
      <w:b/>
      <w:smallCaps/>
    </w:rPr>
  </w:style>
  <w:style w:type="paragraph" w:customStyle="1" w:styleId="TableListNumber">
    <w:name w:val="Table List Number"/>
    <w:basedOn w:val="ListNumber"/>
    <w:rsid w:val="009E04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4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4BF"/>
    <w:pPr>
      <w:numPr>
        <w:numId w:val="8"/>
      </w:numPr>
    </w:pPr>
  </w:style>
  <w:style w:type="paragraph" w:customStyle="1" w:styleId="ListAlpha2">
    <w:name w:val="List Alpha 2"/>
    <w:basedOn w:val="List2"/>
    <w:rsid w:val="009E04BF"/>
    <w:pPr>
      <w:numPr>
        <w:numId w:val="7"/>
      </w:numPr>
    </w:pPr>
  </w:style>
  <w:style w:type="paragraph" w:styleId="List2">
    <w:name w:val="List 2"/>
    <w:basedOn w:val="BodyText"/>
    <w:rsid w:val="009E04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4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4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4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4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4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4BF"/>
    <w:pPr>
      <w:numPr>
        <w:numId w:val="3"/>
      </w:numPr>
    </w:pPr>
  </w:style>
  <w:style w:type="paragraph" w:styleId="ListContinue2">
    <w:name w:val="List Continue 2"/>
    <w:basedOn w:val="List2"/>
    <w:rsid w:val="009E04BF"/>
    <w:pPr>
      <w:ind w:firstLine="0"/>
    </w:pPr>
  </w:style>
  <w:style w:type="paragraph" w:styleId="ListContinue3">
    <w:name w:val="List Continue 3"/>
    <w:basedOn w:val="List3"/>
    <w:rsid w:val="009E04BF"/>
    <w:pPr>
      <w:ind w:left="1021" w:firstLine="0"/>
    </w:pPr>
  </w:style>
  <w:style w:type="paragraph" w:styleId="ListContinue4">
    <w:name w:val="List Continue 4"/>
    <w:basedOn w:val="List4"/>
    <w:rsid w:val="009E04BF"/>
    <w:pPr>
      <w:ind w:firstLine="0"/>
    </w:pPr>
  </w:style>
  <w:style w:type="paragraph" w:styleId="ListContinue5">
    <w:name w:val="List Continue 5"/>
    <w:basedOn w:val="List5"/>
    <w:rsid w:val="009E04BF"/>
    <w:pPr>
      <w:ind w:firstLine="0"/>
    </w:pPr>
  </w:style>
  <w:style w:type="paragraph" w:styleId="ListNumber3">
    <w:name w:val="List Number 3"/>
    <w:basedOn w:val="List3"/>
    <w:rsid w:val="009E04BF"/>
    <w:pPr>
      <w:numPr>
        <w:numId w:val="4"/>
      </w:numPr>
    </w:pPr>
  </w:style>
  <w:style w:type="paragraph" w:styleId="ListNumber4">
    <w:name w:val="List Number 4"/>
    <w:basedOn w:val="List4"/>
    <w:rsid w:val="009E04BF"/>
    <w:pPr>
      <w:numPr>
        <w:numId w:val="5"/>
      </w:numPr>
    </w:pPr>
  </w:style>
  <w:style w:type="paragraph" w:styleId="ListNumber5">
    <w:name w:val="List Number 5"/>
    <w:basedOn w:val="List5"/>
    <w:rsid w:val="009E04BF"/>
    <w:pPr>
      <w:numPr>
        <w:numId w:val="6"/>
      </w:numPr>
    </w:pPr>
  </w:style>
  <w:style w:type="paragraph" w:styleId="BlockText">
    <w:name w:val="Block Text"/>
    <w:basedOn w:val="Normal"/>
    <w:rsid w:val="009E04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4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4BF"/>
    <w:rPr>
      <w:sz w:val="16"/>
      <w:vertAlign w:val="superscript"/>
    </w:rPr>
  </w:style>
  <w:style w:type="character" w:customStyle="1" w:styleId="Symbols">
    <w:name w:val="Symbols"/>
    <w:basedOn w:val="DefaultParagraphFont"/>
    <w:rsid w:val="009E04BF"/>
    <w:rPr>
      <w:rFonts w:ascii="Symbol" w:hAnsi="Symbol"/>
    </w:rPr>
  </w:style>
  <w:style w:type="character" w:customStyle="1" w:styleId="MenuOptions">
    <w:name w:val="Menu Options"/>
    <w:basedOn w:val="DefaultParagraphFont"/>
    <w:rsid w:val="009E04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4BF"/>
    <w:rPr>
      <w:b/>
    </w:rPr>
  </w:style>
  <w:style w:type="character" w:customStyle="1" w:styleId="Underlined">
    <w:name w:val="Underlined"/>
    <w:basedOn w:val="DefaultParagraphFont"/>
    <w:rsid w:val="009E04BF"/>
    <w:rPr>
      <w:u w:val="single"/>
    </w:rPr>
  </w:style>
  <w:style w:type="paragraph" w:customStyle="1" w:styleId="TableBodyTextRight">
    <w:name w:val="Table Body Text Right"/>
    <w:basedOn w:val="TableBodyText"/>
    <w:rsid w:val="009E04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4BF"/>
    <w:rPr>
      <w:sz w:val="18"/>
    </w:rPr>
  </w:style>
  <w:style w:type="paragraph" w:customStyle="1" w:styleId="BodySmallRight">
    <w:name w:val="Body Small Right"/>
    <w:basedOn w:val="BodyTextRight"/>
    <w:rsid w:val="009E04BF"/>
    <w:rPr>
      <w:sz w:val="18"/>
      <w:szCs w:val="18"/>
    </w:rPr>
  </w:style>
  <w:style w:type="paragraph" w:customStyle="1" w:styleId="MarginEdition">
    <w:name w:val="Margin Edition"/>
    <w:basedOn w:val="MarginNote"/>
    <w:rsid w:val="009E04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4BF"/>
    <w:rPr>
      <w:sz w:val="2"/>
      <w:szCs w:val="2"/>
    </w:rPr>
  </w:style>
  <w:style w:type="character" w:customStyle="1" w:styleId="Small">
    <w:name w:val="Small"/>
    <w:basedOn w:val="DefaultParagraphFont"/>
    <w:rsid w:val="009E04BF"/>
    <w:rPr>
      <w:sz w:val="16"/>
    </w:rPr>
  </w:style>
  <w:style w:type="paragraph" w:customStyle="1" w:styleId="WideTable">
    <w:name w:val="Wide Table"/>
    <w:basedOn w:val="Normal"/>
    <w:rsid w:val="009E04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4BF"/>
  </w:style>
  <w:style w:type="paragraph" w:styleId="Quote">
    <w:name w:val="Quote"/>
    <w:basedOn w:val="Heading1"/>
    <w:link w:val="QuoteChar"/>
    <w:qFormat/>
    <w:rsid w:val="009E04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4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4BF"/>
    <w:pPr>
      <w:pageBreakBefore/>
    </w:pPr>
  </w:style>
  <w:style w:type="paragraph" w:customStyle="1" w:styleId="Border">
    <w:name w:val="Border"/>
    <w:basedOn w:val="Normal"/>
    <w:qFormat/>
    <w:rsid w:val="009E04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4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4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4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4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4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4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4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4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4BF"/>
    <w:rPr>
      <w:u w:val="single"/>
    </w:rPr>
  </w:style>
  <w:style w:type="character" w:customStyle="1" w:styleId="BoldandItalics">
    <w:name w:val="Bold and Italics"/>
    <w:qFormat/>
    <w:rsid w:val="009E04BF"/>
    <w:rPr>
      <w:b/>
      <w:i/>
      <w:u w:val="none"/>
    </w:rPr>
  </w:style>
  <w:style w:type="paragraph" w:styleId="BalloonText">
    <w:name w:val="Balloon Text"/>
    <w:basedOn w:val="Normal"/>
    <w:link w:val="BalloonTextChar"/>
    <w:rsid w:val="009E04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4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4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4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4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4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4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0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1433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AHCAGB605 Manage business capital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2018-12-19T01:58:00Z</dcterms:created>
  <dcterms:modified xsi:type="dcterms:W3CDTF">2018-12-19T01:58:00Z</dcterms:modified>
</cp:coreProperties>
</file>