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1B2" w:rsidP="00B911B2">
      <w:pPr>
        <w:pStyle w:val="Title"/>
      </w:pPr>
      <w:r>
        <w:fldChar w:fldCharType="begin"/>
      </w:r>
      <w:r>
        <w:instrText xml:space="preserve"> TITLE   \* MERGEFORMAT </w:instrText>
      </w:r>
      <w:r>
        <w:fldChar w:fldCharType="separate"/>
      </w:r>
      <w:r>
        <w:t>AHCAGB522 Implement the introduction of biotechnology into the production system</w:t>
      </w:r>
      <w:r>
        <w:fldChar w:fldCharType="end"/>
      </w:r>
    </w:p>
    <w:p w:rsidR="00B911B2" w:rsidP="00B911B2">
      <w:pPr>
        <w:pStyle w:val="Version"/>
        <w:sectPr w:rsidSect="00180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DB7" w:rsidP="00180DB7">
      <w:pPr>
        <w:pStyle w:val="SuperHeading"/>
      </w:pPr>
      <w:r w:rsidRPr="00180DB7">
        <w:t>AHCAGB522 Implement the introduction of biotechnology into the production system</w:t>
      </w:r>
    </w:p>
    <w:p w:rsidR="00000000" w:rsidRPr="00180DB7" w:rsidP="00180DB7">
      <w:pPr>
        <w:pStyle w:val="Heading1"/>
      </w:pPr>
      <w:bookmarkStart w:id="1" w:name="O_1054945"/>
      <w:bookmarkEnd w:id="1"/>
      <w:r w:rsidRPr="00180DB7">
        <w:t>Modification History</w:t>
      </w:r>
    </w:p>
    <w:tbl>
      <w:tblPr>
        <w:tblW w:w="9520" w:type="dxa"/>
        <w:tblLayout w:type="fixed"/>
        <w:tblCellMar>
          <w:left w:w="62" w:type="dxa"/>
          <w:right w:w="62" w:type="dxa"/>
        </w:tblCellMar>
        <w:tblLook w:val="0000"/>
      </w:tblPr>
      <w:tblGrid>
        <w:gridCol w:w="2581"/>
        <w:gridCol w:w="6939"/>
      </w:tblGrid>
      <w:tr w:rsidTr="00180D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Comments</w:t>
            </w:r>
          </w:p>
        </w:tc>
      </w:tr>
      <w:tr w:rsidTr="00180D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This version released with AHC Agriculture, Horticulture, Conservation and Land Management Training Package Version 4.0.</w:t>
            </w:r>
          </w:p>
        </w:tc>
      </w:tr>
    </w:tbl>
    <w:p w:rsidR="00000000" w:rsidRPr="00180DB7" w:rsidP="00180DB7">
      <w:pPr>
        <w:pStyle w:val="BodyText"/>
      </w:pPr>
    </w:p>
    <w:p w:rsidR="00000000" w:rsidRPr="00180DB7" w:rsidP="00180DB7">
      <w:pPr>
        <w:pStyle w:val="AllowPageBreak"/>
      </w:pPr>
    </w:p>
    <w:p w:rsidR="00000000" w:rsidRPr="00180DB7" w:rsidP="00180DB7">
      <w:pPr>
        <w:pStyle w:val="Heading1"/>
      </w:pPr>
      <w:bookmarkStart w:id="2" w:name="O_1054946"/>
      <w:bookmarkEnd w:id="2"/>
      <w:r w:rsidRPr="00180DB7">
        <w:t>Application</w:t>
      </w:r>
    </w:p>
    <w:p w:rsidR="00000000" w:rsidRPr="00180DB7" w:rsidP="00B911B2">
      <w:pPr>
        <w:pStyle w:val="BodyText"/>
      </w:pPr>
      <w:r w:rsidRPr="00180DB7">
        <w:t>This unit of competency describes the skills and knowledge required to evaluate the implications of in</w:t>
      </w:r>
      <w:r w:rsidRPr="00180DB7">
        <w:t>troducing biotechnology and genetically modified organisms into the current production system. This unit requires the ability of producers to identify potential risks and benefits, responsibly manage all aspects of risks to the neighbours, local community,</w:t>
      </w:r>
      <w:r w:rsidRPr="00180DB7">
        <w:t xml:space="preserve"> and to the environment, relevant to the existing and new production system.</w:t>
      </w:r>
    </w:p>
    <w:p w:rsidR="00000000" w:rsidRPr="00180DB7" w:rsidP="00B911B2">
      <w:pPr>
        <w:pStyle w:val="BodyText"/>
      </w:pPr>
      <w:r w:rsidRPr="00180DB7">
        <w:t>This unit applies to producers who manage, or provide advice to, land based production businesses. Work will likely require consultation with external experts, such as extension o</w:t>
      </w:r>
      <w:r w:rsidRPr="00180DB7">
        <w:t>fficers from state Agricultural Departments, agribusiness representatives, agronomists and regulators and insurance agencies.</w:t>
      </w:r>
    </w:p>
    <w:p w:rsidR="00000000" w:rsidRPr="00180DB7" w:rsidP="00B911B2">
      <w:pPr>
        <w:pStyle w:val="BodyText"/>
      </w:pPr>
      <w:r w:rsidRPr="00180DB7">
        <w:t>All work must be carried out to comply with workplace procedures, work health and safety legislation and codes, and sustainability</w:t>
      </w:r>
      <w:r w:rsidRPr="00180DB7">
        <w:t xml:space="preserve"> practices.</w:t>
      </w:r>
    </w:p>
    <w:p w:rsidR="00000000" w:rsidRPr="00180DB7" w:rsidP="00B911B2">
      <w:pPr>
        <w:pStyle w:val="BodyText"/>
      </w:pPr>
      <w:r w:rsidRPr="00180DB7">
        <w:t>No licensing, legislative, regulatory or certification requirements apply to this unit at the time of publication.</w:t>
      </w:r>
    </w:p>
    <w:p w:rsidR="00000000" w:rsidRPr="00180DB7" w:rsidP="00180DB7">
      <w:pPr>
        <w:pStyle w:val="Heading1"/>
      </w:pPr>
      <w:bookmarkStart w:id="3" w:name="O_1054947"/>
      <w:bookmarkEnd w:id="3"/>
      <w:r w:rsidRPr="00180DB7">
        <w:t>Pre-requisite Unit</w:t>
      </w:r>
    </w:p>
    <w:p w:rsidR="00000000" w:rsidRPr="00180DB7" w:rsidP="00B911B2">
      <w:pPr>
        <w:pStyle w:val="BodyText"/>
      </w:pPr>
      <w:r w:rsidRPr="00180DB7">
        <w:t>Nil</w:t>
      </w:r>
    </w:p>
    <w:p w:rsidR="00000000" w:rsidRPr="00180DB7" w:rsidP="00180DB7">
      <w:pPr>
        <w:pStyle w:val="Heading1"/>
      </w:pPr>
      <w:bookmarkStart w:id="4" w:name="O_1054949"/>
      <w:bookmarkEnd w:id="4"/>
      <w:r w:rsidRPr="00180DB7">
        <w:t>Unit Sector</w:t>
      </w:r>
    </w:p>
    <w:p w:rsidR="00000000" w:rsidRPr="00180DB7" w:rsidP="00B911B2">
      <w:pPr>
        <w:pStyle w:val="BodyText"/>
      </w:pPr>
      <w:r w:rsidRPr="00180DB7">
        <w:t>Agribusiness (AGB)</w:t>
      </w:r>
    </w:p>
    <w:p w:rsidR="00000000" w:rsidRPr="00180DB7" w:rsidP="00180DB7">
      <w:pPr>
        <w:pStyle w:val="Heading1"/>
      </w:pPr>
      <w:bookmarkStart w:id="5" w:name="O_1054950"/>
      <w:bookmarkEnd w:id="5"/>
      <w:r w:rsidRPr="00180DB7">
        <w:t>Elements and Performance Criteria</w:t>
      </w:r>
    </w:p>
    <w:tbl>
      <w:tblPr>
        <w:tblW w:w="9520" w:type="dxa"/>
        <w:tblLayout w:type="fixed"/>
        <w:tblCellMar>
          <w:left w:w="62" w:type="dxa"/>
          <w:right w:w="62" w:type="dxa"/>
        </w:tblCellMar>
        <w:tblLook w:val="0000"/>
      </w:tblPr>
      <w:tblGrid>
        <w:gridCol w:w="2580"/>
        <w:gridCol w:w="6940"/>
      </w:tblGrid>
      <w:tr w:rsidTr="00B911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0DB7">
            <w:pPr>
              <w:pStyle w:val="BodyTextBold"/>
              <w:rPr>
                <w:lang w:val="en-NZ"/>
              </w:rPr>
            </w:pPr>
            <w:r w:rsidRPr="00180DB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0DB7">
            <w:pPr>
              <w:pStyle w:val="BodyTextBold"/>
              <w:rPr>
                <w:lang w:val="en-NZ"/>
              </w:rPr>
            </w:pPr>
            <w:r w:rsidRPr="00180DB7">
              <w:t>Performance Criteria</w:t>
            </w:r>
          </w:p>
        </w:tc>
      </w:tr>
      <w:tr w:rsidTr="00B911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rPr>
                <w:rStyle w:val="Emphasis"/>
              </w:rPr>
              <w:t>Performance criteria describe the performance needed to demonstrate achievement of the element.</w:t>
            </w:r>
          </w:p>
        </w:tc>
      </w:tr>
      <w:tr w:rsidTr="00B911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1. Evaluate benefits and applications of introducing</w:t>
            </w:r>
            <w:r w:rsidRPr="00180DB7">
              <w:t xml:space="preserve"> biotechnology in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1.1 Identify information on biotechnology relevant to enterprise by researching and analysing potential benefits and ramifications to production system, environment and others in the district</w:t>
            </w:r>
          </w:p>
          <w:p w:rsidR="00000000" w:rsidRPr="00180DB7" w:rsidP="00180DB7">
            <w:pPr>
              <w:pStyle w:val="BodyText"/>
            </w:pPr>
            <w:r w:rsidRPr="00180DB7">
              <w:t>1.2 Identify how biotechnolo</w:t>
            </w:r>
            <w:r w:rsidRPr="00180DB7">
              <w:t>gy can be integrated into current production system, to improve business profitability and sustainability</w:t>
            </w:r>
          </w:p>
          <w:p w:rsidR="00000000" w:rsidRPr="00180DB7" w:rsidP="00180DB7">
            <w:pPr>
              <w:pStyle w:val="BodyText"/>
            </w:pPr>
            <w:r w:rsidRPr="00180DB7">
              <w:t>1.3 Compare current and historical production data for production system with potential for increased production</w:t>
            </w:r>
          </w:p>
          <w:p w:rsidR="00000000" w:rsidRPr="00180DB7" w:rsidP="00180DB7">
            <w:pPr>
              <w:pStyle w:val="BodyText"/>
            </w:pPr>
            <w:r w:rsidRPr="00180DB7">
              <w:t>1.4 Investigate potential risks involved in the introduction of biotechnology to current production system</w:t>
            </w:r>
          </w:p>
          <w:p w:rsidR="00000000" w:rsidRPr="00180DB7" w:rsidP="00180DB7">
            <w:pPr>
              <w:pStyle w:val="BodyText"/>
            </w:pPr>
            <w:r w:rsidRPr="00180DB7">
              <w:t>1.5 Collate information in a clear and concise manner to inform decisions</w:t>
            </w:r>
          </w:p>
          <w:p w:rsidR="00000000" w:rsidP="00180DB7">
            <w:pPr>
              <w:pStyle w:val="BodyText"/>
              <w:rPr>
                <w:lang w:val="en-NZ"/>
              </w:rPr>
            </w:pPr>
            <w:r w:rsidRPr="00180DB7">
              <w:t>1.6 Evaluate implications for the integration of biotechnology into current</w:t>
            </w:r>
            <w:r w:rsidRPr="00180DB7">
              <w:t xml:space="preserve"> production plan</w:t>
            </w:r>
          </w:p>
        </w:tc>
      </w:tr>
      <w:tr w:rsidTr="00B911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2. Develop an implementation plan for introduction of biotechnology into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2.1 Select application of biotechnology suitable to local environment, climate, seasonal conditions, business goals and marketing objectives</w:t>
            </w:r>
          </w:p>
          <w:p w:rsidR="00000000" w:rsidRPr="00180DB7" w:rsidP="00180DB7">
            <w:pPr>
              <w:pStyle w:val="BodyText"/>
            </w:pPr>
            <w:r w:rsidRPr="00180DB7">
              <w:t>2.2 Id</w:t>
            </w:r>
            <w:r w:rsidRPr="00180DB7">
              <w:t>entify required changes to current production systems and develop suitable strategies for application of a farm production management plan</w:t>
            </w:r>
          </w:p>
          <w:p w:rsidR="00000000" w:rsidRPr="00180DB7" w:rsidP="00180DB7">
            <w:pPr>
              <w:pStyle w:val="BodyText"/>
            </w:pPr>
            <w:r w:rsidRPr="00180DB7">
              <w:t xml:space="preserve">2.3 Develop risk management strategies including quality assurance (QA) system principles consistent with production </w:t>
            </w:r>
            <w:r w:rsidRPr="00180DB7">
              <w:t>plan requirements and marketing boards</w:t>
            </w:r>
          </w:p>
          <w:p w:rsidR="00000000" w:rsidRPr="00180DB7" w:rsidP="00180DB7">
            <w:pPr>
              <w:pStyle w:val="BodyText"/>
            </w:pPr>
            <w:r w:rsidRPr="00180DB7">
              <w:t>2.4 Identify all relevant legislation, regulatory and product supplier requirements and implement according to the production plan</w:t>
            </w:r>
          </w:p>
          <w:p w:rsidR="00000000" w:rsidRPr="00180DB7" w:rsidP="00180DB7">
            <w:pPr>
              <w:pStyle w:val="BodyText"/>
            </w:pPr>
            <w:r w:rsidRPr="00180DB7">
              <w:t>2.5 Identify key roles and responsibilities of personnel including training requiremen</w:t>
            </w:r>
            <w:r w:rsidRPr="00180DB7">
              <w:t>ts</w:t>
            </w:r>
          </w:p>
          <w:p w:rsidR="00000000" w:rsidP="00180DB7">
            <w:pPr>
              <w:pStyle w:val="BodyText"/>
              <w:rPr>
                <w:lang w:val="en-NZ"/>
              </w:rPr>
            </w:pPr>
            <w:r w:rsidRPr="00180DB7">
              <w:t>2.6 Develop an implementation production management plan including risk management strategies and QA systems</w:t>
            </w:r>
          </w:p>
        </w:tc>
      </w:tr>
      <w:tr w:rsidTr="00B911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3. Implement and manage biotechnology into production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3.1 Implement production, infrastructure and land management plans</w:t>
            </w:r>
          </w:p>
          <w:p w:rsidR="00000000" w:rsidRPr="00180DB7" w:rsidP="00180DB7">
            <w:pPr>
              <w:pStyle w:val="BodyText"/>
            </w:pPr>
            <w:r w:rsidRPr="00180DB7">
              <w:t>3.2 Implement r</w:t>
            </w:r>
            <w:r w:rsidRPr="00180DB7">
              <w:t>isk management strategies for production plan and record information in QA system</w:t>
            </w:r>
          </w:p>
          <w:p w:rsidR="00000000" w:rsidRPr="00180DB7" w:rsidP="00180DB7">
            <w:pPr>
              <w:pStyle w:val="BodyText"/>
            </w:pPr>
            <w:r w:rsidRPr="00180DB7">
              <w:t>3.3 Manage scheduling of production processes taking organisational factors and paddock usage into consideration</w:t>
            </w:r>
          </w:p>
          <w:p w:rsidR="00000000" w:rsidRPr="00180DB7" w:rsidP="00180DB7">
            <w:pPr>
              <w:pStyle w:val="BodyText"/>
            </w:pPr>
            <w:r w:rsidRPr="00180DB7">
              <w:t>3.4 Manage integration of environmental values into productio</w:t>
            </w:r>
            <w:r w:rsidRPr="00180DB7">
              <w:t>n process</w:t>
            </w:r>
          </w:p>
          <w:p w:rsidR="00000000" w:rsidP="00180DB7">
            <w:pPr>
              <w:pStyle w:val="BodyText"/>
              <w:rPr>
                <w:lang w:val="en-NZ"/>
              </w:rPr>
            </w:pPr>
            <w:r w:rsidRPr="00180DB7">
              <w:t xml:space="preserve">3.5 Monitor risk management strategies plan and identify problems </w:t>
            </w:r>
            <w:r w:rsidRPr="00180DB7">
              <w:t>and issues by conducting a risk management audit on property</w:t>
            </w:r>
          </w:p>
        </w:tc>
      </w:tr>
      <w:tr w:rsidTr="00B911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4. Evaluate management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4.1 Evaluate potential results of threats in terms of natural resources, business as</w:t>
            </w:r>
            <w:r w:rsidRPr="00180DB7">
              <w:t>sets, infrastructure, environmental and community</w:t>
            </w:r>
          </w:p>
          <w:p w:rsidR="00000000" w:rsidRPr="00180DB7" w:rsidP="00180DB7">
            <w:pPr>
              <w:pStyle w:val="BodyText"/>
            </w:pPr>
            <w:r w:rsidRPr="00180DB7">
              <w:t>4.2 Identify preventative and reactive action and develop further contingency plans to minimise threats and maximise opportunities</w:t>
            </w:r>
          </w:p>
          <w:p w:rsidR="00000000" w:rsidRPr="00180DB7" w:rsidP="00180DB7">
            <w:pPr>
              <w:pStyle w:val="BodyText"/>
            </w:pPr>
            <w:r w:rsidRPr="00180DB7">
              <w:t>4.3 Review risk man</w:t>
            </w:r>
            <w:r w:rsidRPr="00180DB7">
              <w:t>agement strategies plan aimed at ensuring business stability, sustainability and profitability, while protecting and preserving natural resources and business assets</w:t>
            </w:r>
          </w:p>
          <w:p w:rsidR="00000000" w:rsidRPr="00180DB7" w:rsidP="00180DB7">
            <w:pPr>
              <w:pStyle w:val="BodyText"/>
            </w:pPr>
            <w:r w:rsidRPr="00180DB7">
              <w:t>4.4 Evaluate production plan for the introduction of biotechnology into production system</w:t>
            </w:r>
          </w:p>
        </w:tc>
      </w:tr>
    </w:tbl>
    <w:p w:rsidR="00000000" w:rsidRPr="00180DB7" w:rsidP="00180DB7">
      <w:pPr>
        <w:pStyle w:val="BodyText"/>
      </w:pPr>
    </w:p>
    <w:p w:rsidR="00000000" w:rsidRPr="00180DB7" w:rsidP="00180DB7">
      <w:pPr>
        <w:pStyle w:val="AllowPageBreak"/>
      </w:pPr>
    </w:p>
    <w:p w:rsidR="00000000" w:rsidRPr="00180DB7" w:rsidP="00180DB7">
      <w:pPr>
        <w:pStyle w:val="Heading1"/>
      </w:pPr>
      <w:bookmarkStart w:id="6" w:name="O_1054951"/>
      <w:bookmarkEnd w:id="6"/>
      <w:r w:rsidRPr="00180DB7">
        <w:t>Foundation Skills</w:t>
      </w:r>
    </w:p>
    <w:p w:rsidR="00000000" w:rsidRPr="00B911B2" w:rsidP="00B911B2">
      <w:pPr>
        <w:pStyle w:val="BodyText"/>
        <w:rPr>
          <w:i/>
        </w:rPr>
      </w:pPr>
      <w:r w:rsidRPr="00B911B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80D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Description</w:t>
            </w:r>
          </w:p>
        </w:tc>
      </w:tr>
      <w:tr w:rsidTr="00180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Readin</w:t>
            </w:r>
            <w:r w:rsidRPr="00180DB7">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ListBullet"/>
              <w:rPr>
                <w:lang w:val="en-NZ"/>
              </w:rPr>
            </w:pPr>
            <w:r w:rsidRPr="00180DB7">
              <w:t>Interpret, analyse and extract information from a range of sources such as professional literature, legal documents, policies and procedures</w:t>
            </w:r>
          </w:p>
        </w:tc>
      </w:tr>
      <w:tr w:rsidTr="00180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ListBullet"/>
            </w:pPr>
            <w:r w:rsidRPr="00180DB7">
              <w:t>Interact effectively with industry contacts, colleagues and advisors</w:t>
            </w:r>
          </w:p>
        </w:tc>
      </w:tr>
    </w:tbl>
    <w:p w:rsidR="00000000" w:rsidRPr="00180DB7" w:rsidP="00180DB7">
      <w:pPr>
        <w:pStyle w:val="BodyText"/>
      </w:pPr>
    </w:p>
    <w:p w:rsidR="00000000" w:rsidRPr="00180DB7" w:rsidP="00180DB7">
      <w:pPr>
        <w:pStyle w:val="AllowPageBreak"/>
      </w:pPr>
    </w:p>
    <w:p w:rsidR="00000000" w:rsidRPr="00180DB7" w:rsidP="00180DB7">
      <w:pPr>
        <w:pStyle w:val="Heading1"/>
      </w:pPr>
      <w:bookmarkStart w:id="7" w:name="O_1054953"/>
      <w:bookmarkEnd w:id="7"/>
      <w:r w:rsidRPr="00180DB7">
        <w:t>Unit Mapping Information</w:t>
      </w:r>
    </w:p>
    <w:tbl>
      <w:tblPr>
        <w:tblW w:w="9520" w:type="dxa"/>
        <w:tblLayout w:type="fixed"/>
        <w:tblCellMar>
          <w:left w:w="62" w:type="dxa"/>
          <w:right w:w="62" w:type="dxa"/>
        </w:tblCellMar>
        <w:tblLook w:val="0000"/>
      </w:tblPr>
      <w:tblGrid>
        <w:gridCol w:w="1826"/>
        <w:gridCol w:w="2075"/>
        <w:gridCol w:w="3221"/>
        <w:gridCol w:w="2398"/>
      </w:tblGrid>
      <w:tr w:rsidTr="00180DB7">
        <w:tblPrEx>
          <w:tblW w:w="9520" w:type="dxa"/>
          <w:tblLayout w:type="fixed"/>
          <w:tblCellMar>
            <w:left w:w="62" w:type="dxa"/>
            <w:right w:w="62" w:type="dxa"/>
          </w:tblCellMar>
          <w:tblLook w:val="0000"/>
        </w:tblPrEx>
        <w:trPr>
          <w:trHeight w:val="733"/>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Bold"/>
              <w:rPr>
                <w:lang w:val="en-NZ"/>
              </w:rPr>
            </w:pPr>
            <w:r w:rsidRPr="00180DB7">
              <w:t>Equivalence status</w:t>
            </w:r>
          </w:p>
        </w:tc>
      </w:tr>
      <w:tr w:rsidTr="00180DB7">
        <w:tblPrEx>
          <w:tblW w:w="9520" w:type="dxa"/>
          <w:tblLayout w:type="fixed"/>
          <w:tblCellMar>
            <w:left w:w="62" w:type="dxa"/>
            <w:right w:w="62" w:type="dxa"/>
          </w:tblCellMar>
          <w:tblLook w:val="0000"/>
        </w:tblPrEx>
        <w:trPr>
          <w:trHeight w:val="733"/>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 xml:space="preserve">AHCAGB522 Implement the introduction of biotechnology into the production system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DB7">
            <w:pPr>
              <w:pStyle w:val="BodyText"/>
              <w:rPr>
                <w:lang w:val="en-NZ"/>
              </w:rPr>
            </w:pPr>
            <w:r w:rsidRPr="00180DB7">
              <w:t>AHCAGB510 Implement the introduction of biotechnology into the production system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 xml:space="preserve">Performance criteria clarified </w:t>
            </w:r>
          </w:p>
          <w:p w:rsidR="00000000" w:rsidRPr="00180DB7" w:rsidP="00180DB7">
            <w:pPr>
              <w:pStyle w:val="BodyText"/>
            </w:pPr>
            <w:r w:rsidRPr="00180DB7">
              <w:t>Foundation skills added</w:t>
            </w:r>
          </w:p>
          <w:p w:rsidR="00000000" w:rsidP="00180DB7">
            <w:pPr>
              <w:pStyle w:val="BodyText"/>
              <w:rPr>
                <w:lang w:val="en-NZ"/>
              </w:rPr>
            </w:pPr>
            <w:r w:rsidRPr="00180DB7">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DB7" w:rsidP="00180DB7">
            <w:pPr>
              <w:pStyle w:val="BodyText"/>
            </w:pPr>
            <w:r w:rsidRPr="00180DB7">
              <w:t>Equivalent unit</w:t>
            </w:r>
          </w:p>
        </w:tc>
      </w:tr>
    </w:tbl>
    <w:p w:rsidR="00000000" w:rsidRPr="00180DB7" w:rsidP="00180DB7">
      <w:pPr>
        <w:pStyle w:val="BodyText"/>
      </w:pPr>
    </w:p>
    <w:p w:rsidR="00000000" w:rsidRPr="00180DB7" w:rsidP="00180DB7">
      <w:pPr>
        <w:pStyle w:val="AllowPageBreak"/>
      </w:pPr>
    </w:p>
    <w:p w:rsidR="00000000" w:rsidRPr="00180DB7" w:rsidP="00180DB7">
      <w:pPr>
        <w:pStyle w:val="Heading1"/>
      </w:pPr>
      <w:bookmarkStart w:id="8" w:name="O_1054960"/>
      <w:bookmarkEnd w:id="8"/>
      <w:r w:rsidRPr="00180DB7">
        <w:t>Links</w:t>
      </w:r>
    </w:p>
    <w:p w:rsidR="00000000" w:rsidRPr="00180DB7" w:rsidP="00B911B2">
      <w:pPr>
        <w:pStyle w:val="BodyText"/>
      </w:pPr>
      <w:r w:rsidRPr="00180DB7">
        <w:t xml:space="preserve">Companion Volumes, including Implementation </w:t>
      </w:r>
      <w:r w:rsidRPr="00180DB7">
        <w:t xml:space="preserve">Guides, are available at VETNet: - </w:t>
      </w:r>
      <w:r>
        <w:fldChar w:fldCharType="begin"/>
      </w:r>
      <w:r>
        <w:instrText xml:space="preserve"> HYPERLINK "https://vetnet.gov.au/Pages/TrainingDocs.aspx?q=c6399549-9c62-4a5e-bf1a-524b2322cf72" </w:instrText>
      </w:r>
      <w:r>
        <w:fldChar w:fldCharType="separate"/>
      </w:r>
      <w:r w:rsidRPr="002005AD">
        <w:rPr>
          <w:rStyle w:val="Hyperlink"/>
        </w:rPr>
        <w:t>https://vetnet.gov.au/Pages/TrainingDocs.aspx?q=c6399549-9c62-4a5e-bf1a-524b2322cf72</w:t>
      </w:r>
      <w:r>
        <w:fldChar w:fldCharType="end"/>
      </w:r>
    </w:p>
    <w:p w:rsidR="00000000" w:rsidRPr="00180DB7" w:rsidP="00180DB7"/>
    <w:sectPr w:rsidSect="00180D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B7" w:rsidRPr="00B911B2" w:rsidP="00B91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2" w:rsidP="00180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1B2" w:rsidP="00180D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11B2" w:rsidP="00180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DB7" w:rsidRPr="00B911B2" w:rsidP="00B91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2" w:rsidRPr="002D2AF8" w:rsidP="00180DB7">
    <w:pPr>
      <w:pStyle w:val="Header"/>
      <w:framePr w:wrap="around"/>
    </w:pPr>
    <w:r>
      <w:fldChar w:fldCharType="begin"/>
    </w:r>
    <w:r>
      <w:instrText xml:space="preserve"> TITLE   \* MERGEFORMAT </w:instrText>
    </w:r>
    <w:r>
      <w:fldChar w:fldCharType="separate"/>
    </w:r>
    <w:r>
      <w:t>AHCAGB522 Implement the introduction of biotechnology into the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11B2" w:rsidP="00180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D8F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4D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DB7"/>
    <w:pPr>
      <w:spacing w:before="360" w:after="60"/>
      <w:outlineLvl w:val="0"/>
    </w:pPr>
    <w:rPr>
      <w:sz w:val="32"/>
    </w:rPr>
  </w:style>
  <w:style w:type="paragraph" w:styleId="Heading2">
    <w:name w:val="heading 2"/>
    <w:basedOn w:val="HeadingBase"/>
    <w:next w:val="BodyText"/>
    <w:link w:val="Heading2Char"/>
    <w:qFormat/>
    <w:rsid w:val="00180DB7"/>
    <w:pPr>
      <w:keepLines/>
      <w:spacing w:before="240" w:after="120"/>
      <w:outlineLvl w:val="1"/>
    </w:pPr>
    <w:rPr>
      <w:sz w:val="28"/>
      <w:szCs w:val="40"/>
    </w:rPr>
  </w:style>
  <w:style w:type="paragraph" w:styleId="Heading3">
    <w:name w:val="heading 3"/>
    <w:basedOn w:val="HeadingBase"/>
    <w:next w:val="BodyText"/>
    <w:link w:val="Heading3Char"/>
    <w:qFormat/>
    <w:rsid w:val="00180DB7"/>
    <w:pPr>
      <w:spacing w:before="180" w:after="120"/>
      <w:outlineLvl w:val="2"/>
    </w:pPr>
    <w:rPr>
      <w:spacing w:val="-10"/>
      <w:kern w:val="32"/>
    </w:rPr>
  </w:style>
  <w:style w:type="paragraph" w:styleId="Heading4">
    <w:name w:val="heading 4"/>
    <w:basedOn w:val="HeadingBase"/>
    <w:next w:val="BodyText"/>
    <w:link w:val="Heading4Char"/>
    <w:qFormat/>
    <w:rsid w:val="00180DB7"/>
    <w:pPr>
      <w:spacing w:before="160" w:after="120"/>
      <w:outlineLvl w:val="3"/>
    </w:pPr>
    <w:rPr>
      <w:sz w:val="22"/>
    </w:rPr>
  </w:style>
  <w:style w:type="paragraph" w:styleId="Heading5">
    <w:name w:val="heading 5"/>
    <w:basedOn w:val="HeadingBase"/>
    <w:next w:val="Normal"/>
    <w:link w:val="Heading5Char"/>
    <w:qFormat/>
    <w:rsid w:val="00180DB7"/>
    <w:pPr>
      <w:spacing w:before="80"/>
      <w:outlineLvl w:val="4"/>
    </w:pPr>
    <w:rPr>
      <w:color w:val="918585"/>
      <w:sz w:val="20"/>
    </w:rPr>
  </w:style>
  <w:style w:type="paragraph" w:styleId="Heading6">
    <w:name w:val="heading 6"/>
    <w:basedOn w:val="HeadingBase"/>
    <w:next w:val="Normal"/>
    <w:link w:val="Heading6Char"/>
    <w:qFormat/>
    <w:rsid w:val="00180DB7"/>
    <w:pPr>
      <w:spacing w:before="60"/>
      <w:outlineLvl w:val="5"/>
    </w:pPr>
    <w:rPr>
      <w:color w:val="918585"/>
      <w:sz w:val="20"/>
    </w:rPr>
  </w:style>
  <w:style w:type="paragraph" w:styleId="Heading7">
    <w:name w:val="heading 7"/>
    <w:basedOn w:val="Normal"/>
    <w:next w:val="Normal"/>
    <w:link w:val="Heading7Char"/>
    <w:qFormat/>
    <w:rsid w:val="00180DB7"/>
    <w:pPr>
      <w:ind w:left="720"/>
      <w:outlineLvl w:val="6"/>
    </w:pPr>
    <w:rPr>
      <w:i/>
    </w:rPr>
  </w:style>
  <w:style w:type="paragraph" w:styleId="Heading8">
    <w:name w:val="heading 8"/>
    <w:basedOn w:val="Normal"/>
    <w:next w:val="Normal"/>
    <w:link w:val="Heading8Char"/>
    <w:qFormat/>
    <w:rsid w:val="00180DB7"/>
    <w:pPr>
      <w:ind w:left="720"/>
      <w:outlineLvl w:val="7"/>
    </w:pPr>
    <w:rPr>
      <w:i/>
    </w:rPr>
  </w:style>
  <w:style w:type="paragraph" w:styleId="Heading9">
    <w:name w:val="heading 9"/>
    <w:basedOn w:val="Normal"/>
    <w:next w:val="Normal"/>
    <w:link w:val="Heading9Char"/>
    <w:qFormat/>
    <w:rsid w:val="00180DB7"/>
    <w:pPr>
      <w:ind w:left="720"/>
      <w:outlineLvl w:val="8"/>
    </w:pPr>
    <w:rPr>
      <w:i/>
    </w:rPr>
  </w:style>
  <w:style w:type="character" w:default="1" w:styleId="DefaultParagraphFont">
    <w:name w:val="Default Paragraph Font"/>
    <w:uiPriority w:val="1"/>
    <w:unhideWhenUsed/>
    <w:rsid w:val="00180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DB7"/>
  </w:style>
  <w:style w:type="character" w:customStyle="1" w:styleId="Heading1Char">
    <w:name w:val="Heading 1 Char"/>
    <w:basedOn w:val="DefaultParagraphFont"/>
    <w:link w:val="Heading1"/>
    <w:rsid w:val="00180DB7"/>
    <w:rPr>
      <w:rFonts w:ascii="Times New Roman" w:eastAsia="Times New Roman" w:hAnsi="Times New Roman" w:cs="Times New Roman"/>
      <w:b/>
      <w:sz w:val="32"/>
      <w:szCs w:val="20"/>
      <w:lang w:eastAsia="en-US"/>
    </w:rPr>
  </w:style>
  <w:style w:type="paragraph" w:styleId="BodyText">
    <w:name w:val="Body Text"/>
    <w:basedOn w:val="Normal"/>
    <w:link w:val="BodyTextChar"/>
    <w:rsid w:val="00180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DB7"/>
    <w:rPr>
      <w:rFonts w:ascii="Times New Roman" w:eastAsia="Times New Roman" w:hAnsi="Times New Roman" w:cs="Times New Roman"/>
      <w:sz w:val="24"/>
      <w:lang w:eastAsia="en-US"/>
    </w:rPr>
  </w:style>
  <w:style w:type="paragraph" w:styleId="ListBullet">
    <w:name w:val="List Bullet"/>
    <w:basedOn w:val="List"/>
    <w:rsid w:val="00180DB7"/>
    <w:pPr>
      <w:numPr>
        <w:numId w:val="11"/>
      </w:numPr>
      <w:tabs>
        <w:tab w:val="clear" w:pos="340"/>
      </w:tabs>
      <w:spacing w:before="40" w:after="40"/>
    </w:pPr>
  </w:style>
  <w:style w:type="character" w:styleId="Emphasis">
    <w:name w:val="Emphasis"/>
    <w:basedOn w:val="DefaultParagraphFont"/>
    <w:qFormat/>
    <w:rsid w:val="00180DB7"/>
    <w:rPr>
      <w:i/>
    </w:rPr>
  </w:style>
  <w:style w:type="paragraph" w:customStyle="1" w:styleId="SuperHeading">
    <w:name w:val="SuperHeading"/>
    <w:basedOn w:val="Normal"/>
    <w:rsid w:val="00180DB7"/>
    <w:pPr>
      <w:spacing w:before="240" w:after="120"/>
      <w:outlineLvl w:val="0"/>
    </w:pPr>
    <w:rPr>
      <w:rFonts w:ascii="Times New Roman" w:hAnsi="Times New Roman"/>
      <w:b/>
      <w:sz w:val="32"/>
    </w:rPr>
  </w:style>
  <w:style w:type="paragraph" w:customStyle="1" w:styleId="AllowPageBreak">
    <w:name w:val="AllowPageBreak"/>
    <w:rsid w:val="00180D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0DB7"/>
    <w:rPr>
      <w:b/>
    </w:rPr>
  </w:style>
  <w:style w:type="character" w:customStyle="1" w:styleId="Heading2Char">
    <w:name w:val="Heading 2 Char"/>
    <w:basedOn w:val="DefaultParagraphFont"/>
    <w:link w:val="Heading2"/>
    <w:rsid w:val="00180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DB7"/>
    <w:rPr>
      <w:rFonts w:ascii="Courier New" w:eastAsia="Times New Roman" w:hAnsi="Courier New" w:cs="Times New Roman"/>
      <w:i/>
      <w:szCs w:val="20"/>
      <w:lang w:eastAsia="en-US"/>
    </w:rPr>
  </w:style>
  <w:style w:type="paragraph" w:customStyle="1" w:styleId="HeadingBase">
    <w:name w:val="Heading Base"/>
    <w:rsid w:val="00180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DB7"/>
    <w:pPr>
      <w:tabs>
        <w:tab w:val="right" w:leader="dot" w:pos="9072"/>
      </w:tabs>
      <w:ind w:left="567"/>
    </w:pPr>
    <w:rPr>
      <w:szCs w:val="22"/>
    </w:rPr>
  </w:style>
  <w:style w:type="paragraph" w:customStyle="1" w:styleId="TOCBase">
    <w:name w:val="TOC Base"/>
    <w:rsid w:val="00180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DB7"/>
    <w:pPr>
      <w:tabs>
        <w:tab w:val="right" w:leader="dot" w:pos="9072"/>
      </w:tabs>
      <w:spacing w:before="40" w:after="40"/>
      <w:ind w:left="284"/>
    </w:pPr>
    <w:rPr>
      <w:rFonts w:ascii="Times New Roman" w:hAnsi="Times New Roman"/>
    </w:rPr>
  </w:style>
  <w:style w:type="paragraph" w:styleId="TOC1">
    <w:name w:val="toc 1"/>
    <w:basedOn w:val="TOCBase"/>
    <w:next w:val="Normal"/>
    <w:rsid w:val="00180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DB7"/>
    <w:rPr>
      <w:rFonts w:ascii="Times New Roman" w:eastAsia="Times New Roman" w:hAnsi="Times New Roman" w:cs="Times New Roman"/>
      <w:sz w:val="16"/>
      <w:lang w:eastAsia="en-US"/>
    </w:rPr>
  </w:style>
  <w:style w:type="paragraph" w:styleId="Title">
    <w:name w:val="Title"/>
    <w:basedOn w:val="HeadingBase"/>
    <w:link w:val="TitleChar"/>
    <w:qFormat/>
    <w:rsid w:val="00180DB7"/>
    <w:pPr>
      <w:spacing w:before="5040"/>
      <w:jc w:val="center"/>
    </w:pPr>
    <w:rPr>
      <w:sz w:val="48"/>
      <w:szCs w:val="72"/>
      <w:lang w:val="en-US"/>
    </w:rPr>
  </w:style>
  <w:style w:type="character" w:customStyle="1" w:styleId="TitleChar">
    <w:name w:val="Title Char"/>
    <w:basedOn w:val="DefaultParagraphFont"/>
    <w:link w:val="Title"/>
    <w:rsid w:val="00180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DB7"/>
    <w:pPr>
      <w:tabs>
        <w:tab w:val="left" w:pos="3600"/>
        <w:tab w:val="left" w:pos="3958"/>
      </w:tabs>
    </w:pPr>
  </w:style>
  <w:style w:type="paragraph" w:styleId="List">
    <w:name w:val="List"/>
    <w:basedOn w:val="BodyText"/>
    <w:next w:val="BodyText"/>
    <w:rsid w:val="00180DB7"/>
    <w:pPr>
      <w:tabs>
        <w:tab w:val="left" w:pos="340"/>
      </w:tabs>
      <w:spacing w:before="60" w:after="60"/>
      <w:ind w:left="340" w:hanging="340"/>
    </w:pPr>
  </w:style>
  <w:style w:type="paragraph" w:customStyle="1" w:styleId="Note">
    <w:name w:val="Note"/>
    <w:basedOn w:val="BodyText"/>
    <w:rsid w:val="00180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DB7"/>
    <w:rPr>
      <w:b/>
      <w:spacing w:val="0"/>
    </w:rPr>
  </w:style>
  <w:style w:type="paragraph" w:customStyle="1" w:styleId="SuperTitle">
    <w:name w:val="SuperTitle"/>
    <w:basedOn w:val="Title"/>
    <w:rsid w:val="00180DB7"/>
    <w:pPr>
      <w:framePr w:wrap="auto" w:hAnchor="text" w:y="6049"/>
    </w:pPr>
    <w:rPr>
      <w:color w:val="000000"/>
      <w:sz w:val="40"/>
    </w:rPr>
  </w:style>
  <w:style w:type="paragraph" w:customStyle="1" w:styleId="TOCTitle">
    <w:name w:val="TOCTitle"/>
    <w:basedOn w:val="Heading1"/>
    <w:rsid w:val="00180DB7"/>
    <w:pPr>
      <w:spacing w:after="240"/>
      <w:jc w:val="center"/>
      <w:outlineLvl w:val="9"/>
    </w:pPr>
    <w:rPr>
      <w:caps/>
    </w:rPr>
  </w:style>
  <w:style w:type="paragraph" w:customStyle="1" w:styleId="Version">
    <w:name w:val="Version"/>
    <w:rsid w:val="00180D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DB7"/>
    <w:pPr>
      <w:numPr>
        <w:numId w:val="12"/>
      </w:numPr>
      <w:tabs>
        <w:tab w:val="clear" w:pos="680"/>
      </w:tabs>
    </w:pPr>
  </w:style>
  <w:style w:type="paragraph" w:styleId="Index1">
    <w:name w:val="index 1"/>
    <w:basedOn w:val="Normal"/>
    <w:next w:val="Normal"/>
    <w:semiHidden/>
    <w:rsid w:val="00180DB7"/>
    <w:pPr>
      <w:keepNext w:val="0"/>
      <w:tabs>
        <w:tab w:val="right" w:pos="4176"/>
      </w:tabs>
      <w:ind w:left="198" w:hanging="198"/>
    </w:pPr>
    <w:rPr>
      <w:rFonts w:ascii="Garamond" w:hAnsi="Garamond"/>
    </w:rPr>
  </w:style>
  <w:style w:type="paragraph" w:styleId="IndexHeading">
    <w:name w:val="index heading"/>
    <w:basedOn w:val="Normal"/>
    <w:next w:val="Index1"/>
    <w:semiHidden/>
    <w:rsid w:val="00180DB7"/>
    <w:pPr>
      <w:spacing w:before="120" w:after="120"/>
    </w:pPr>
    <w:rPr>
      <w:rFonts w:ascii="Arial" w:hAnsi="Arial"/>
      <w:b/>
      <w:color w:val="918585"/>
      <w:sz w:val="24"/>
    </w:rPr>
  </w:style>
  <w:style w:type="paragraph" w:styleId="Header">
    <w:name w:val="header"/>
    <w:basedOn w:val="Normal"/>
    <w:link w:val="HeaderChar"/>
    <w:rsid w:val="00180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DB7"/>
    <w:rPr>
      <w:rFonts w:ascii="Times New Roman" w:eastAsia="Times New Roman" w:hAnsi="Times New Roman" w:cs="Times New Roman"/>
      <w:sz w:val="16"/>
      <w:szCs w:val="20"/>
      <w:lang w:val="en-GB" w:eastAsia="en-US"/>
    </w:rPr>
  </w:style>
  <w:style w:type="paragraph" w:customStyle="1" w:styleId="Chapter">
    <w:name w:val="Chapter"/>
    <w:basedOn w:val="Normal"/>
    <w:rsid w:val="00180DB7"/>
    <w:pPr>
      <w:spacing w:before="240"/>
    </w:pPr>
    <w:rPr>
      <w:rFonts w:ascii="Times New Roman" w:hAnsi="Times New Roman"/>
      <w:smallCaps/>
      <w:spacing w:val="80"/>
      <w:sz w:val="28"/>
    </w:rPr>
  </w:style>
  <w:style w:type="paragraph" w:customStyle="1" w:styleId="InChapter">
    <w:name w:val="InChapter"/>
    <w:basedOn w:val="Heading3"/>
    <w:rsid w:val="00180DB7"/>
    <w:pPr>
      <w:spacing w:after="240"/>
      <w:outlineLvl w:val="9"/>
    </w:pPr>
    <w:rPr>
      <w:noProof/>
    </w:rPr>
  </w:style>
  <w:style w:type="paragraph" w:styleId="Index2">
    <w:name w:val="index 2"/>
    <w:basedOn w:val="Normal"/>
    <w:next w:val="Normal"/>
    <w:semiHidden/>
    <w:rsid w:val="00180DB7"/>
    <w:pPr>
      <w:tabs>
        <w:tab w:val="right" w:pos="4176"/>
      </w:tabs>
      <w:ind w:left="568" w:hanging="284"/>
    </w:pPr>
    <w:rPr>
      <w:rFonts w:ascii="Garamond" w:hAnsi="Garamond"/>
    </w:rPr>
  </w:style>
  <w:style w:type="paragraph" w:customStyle="1" w:styleId="Byline">
    <w:name w:val="Byline"/>
    <w:rsid w:val="00180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DB7"/>
    <w:pPr>
      <w:tabs>
        <w:tab w:val="clear" w:pos="3600"/>
        <w:tab w:val="clear" w:pos="3958"/>
      </w:tabs>
      <w:jc w:val="right"/>
    </w:pPr>
  </w:style>
  <w:style w:type="paragraph" w:styleId="Caption">
    <w:name w:val="caption"/>
    <w:basedOn w:val="BodyText"/>
    <w:next w:val="Normal"/>
    <w:qFormat/>
    <w:rsid w:val="00180DB7"/>
    <w:pPr>
      <w:framePr w:w="2268" w:hSpace="181" w:vSpace="181" w:wrap="around" w:vAnchor="text" w:hAnchor="page" w:x="1135" w:y="285" w:anchorLock="1"/>
    </w:pPr>
    <w:rPr>
      <w:i/>
    </w:rPr>
  </w:style>
  <w:style w:type="paragraph" w:customStyle="1" w:styleId="MiniTOCTitle">
    <w:name w:val="MiniTOCTitle"/>
    <w:basedOn w:val="Heading4"/>
    <w:rsid w:val="00180DB7"/>
    <w:pPr>
      <w:spacing w:before="240"/>
      <w:outlineLvl w:val="9"/>
    </w:pPr>
    <w:rPr>
      <w:noProof/>
      <w:sz w:val="24"/>
    </w:rPr>
  </w:style>
  <w:style w:type="paragraph" w:customStyle="1" w:styleId="MiniTOCItem">
    <w:name w:val="MiniTOCItem"/>
    <w:basedOn w:val="ListBullet"/>
    <w:rsid w:val="00180DB7"/>
    <w:pPr>
      <w:numPr>
        <w:numId w:val="0"/>
      </w:numPr>
      <w:tabs>
        <w:tab w:val="right" w:leader="dot" w:pos="6521"/>
      </w:tabs>
      <w:spacing w:before="0" w:after="0"/>
    </w:pPr>
  </w:style>
  <w:style w:type="paragraph" w:customStyle="1" w:styleId="TOFTitle">
    <w:name w:val="TOFTitle"/>
    <w:basedOn w:val="TOCTitle"/>
    <w:rsid w:val="00180DB7"/>
  </w:style>
  <w:style w:type="paragraph" w:styleId="TableofFigures">
    <w:name w:val="table of figures"/>
    <w:basedOn w:val="Normal"/>
    <w:next w:val="Normal"/>
    <w:semiHidden/>
    <w:rsid w:val="00180DB7"/>
    <w:pPr>
      <w:tabs>
        <w:tab w:val="right" w:leader="dot" w:pos="9072"/>
      </w:tabs>
      <w:ind w:left="970" w:hanging="403"/>
    </w:pPr>
    <w:rPr>
      <w:rFonts w:ascii="Times New Roman" w:hAnsi="Times New Roman"/>
      <w:b/>
    </w:rPr>
  </w:style>
  <w:style w:type="paragraph" w:styleId="ListNumber">
    <w:name w:val="List Number"/>
    <w:basedOn w:val="List"/>
    <w:rsid w:val="00180DB7"/>
    <w:pPr>
      <w:numPr>
        <w:numId w:val="14"/>
      </w:numPr>
      <w:tabs>
        <w:tab w:val="clear" w:pos="340"/>
      </w:tabs>
    </w:pPr>
  </w:style>
  <w:style w:type="character" w:customStyle="1" w:styleId="WingdingSymbols">
    <w:name w:val="Wingding Symbols"/>
    <w:rsid w:val="00180DB7"/>
    <w:rPr>
      <w:rFonts w:ascii="Wingdings" w:hAnsi="Wingdings"/>
    </w:rPr>
  </w:style>
  <w:style w:type="paragraph" w:customStyle="1" w:styleId="TableHeading">
    <w:name w:val="Table Heading"/>
    <w:basedOn w:val="HeadingBase"/>
    <w:rsid w:val="00180DB7"/>
    <w:pPr>
      <w:keepLines/>
      <w:pBdr>
        <w:bottom w:val="single" w:sz="6" w:space="1" w:color="918585"/>
      </w:pBdr>
      <w:spacing w:before="240"/>
    </w:pPr>
  </w:style>
  <w:style w:type="character" w:customStyle="1" w:styleId="HotSpot">
    <w:name w:val="HotSpot"/>
    <w:rsid w:val="00180DB7"/>
    <w:rPr>
      <w:color w:val="0033CC"/>
      <w:u w:val="none"/>
    </w:rPr>
  </w:style>
  <w:style w:type="paragraph" w:customStyle="1" w:styleId="BodyTextRight">
    <w:name w:val="Body Text Right"/>
    <w:basedOn w:val="BodyText"/>
    <w:rsid w:val="00180DB7"/>
    <w:pPr>
      <w:spacing w:before="0" w:after="0"/>
      <w:jc w:val="right"/>
    </w:pPr>
  </w:style>
  <w:style w:type="paragraph" w:styleId="Index3">
    <w:name w:val="index 3"/>
    <w:basedOn w:val="ListNumber2"/>
    <w:next w:val="Normal"/>
    <w:semiHidden/>
    <w:rsid w:val="00180DB7"/>
    <w:pPr>
      <w:numPr>
        <w:numId w:val="0"/>
      </w:numPr>
      <w:tabs>
        <w:tab w:val="right" w:leader="dot" w:pos="4176"/>
      </w:tabs>
    </w:pPr>
  </w:style>
  <w:style w:type="paragraph" w:styleId="ListNumber2">
    <w:name w:val="List Number 2"/>
    <w:basedOn w:val="List2"/>
    <w:rsid w:val="00180DB7"/>
    <w:pPr>
      <w:numPr>
        <w:numId w:val="9"/>
      </w:numPr>
      <w:tabs>
        <w:tab w:val="clear" w:pos="1060"/>
      </w:tabs>
    </w:pPr>
  </w:style>
  <w:style w:type="paragraph" w:customStyle="1" w:styleId="MarginNote">
    <w:name w:val="Margin Note"/>
    <w:basedOn w:val="BodyText"/>
    <w:rsid w:val="00180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DB7"/>
    <w:rPr>
      <w:sz w:val="32"/>
    </w:rPr>
  </w:style>
  <w:style w:type="paragraph" w:customStyle="1" w:styleId="HeadingProcedure">
    <w:name w:val="Heading Procedure"/>
    <w:basedOn w:val="HeadingBase"/>
    <w:next w:val="Normal"/>
    <w:rsid w:val="00180DB7"/>
    <w:pPr>
      <w:tabs>
        <w:tab w:val="left" w:pos="0"/>
      </w:tabs>
      <w:spacing w:before="120" w:after="60"/>
    </w:pPr>
    <w:rPr>
      <w:i/>
      <w:color w:val="918585"/>
      <w:sz w:val="22"/>
    </w:rPr>
  </w:style>
  <w:style w:type="paragraph" w:customStyle="1" w:styleId="TableBodyText">
    <w:name w:val="Table Body Text"/>
    <w:basedOn w:val="BodyText"/>
    <w:rsid w:val="00180DB7"/>
    <w:pPr>
      <w:spacing w:before="60" w:after="60"/>
    </w:pPr>
  </w:style>
  <w:style w:type="paragraph" w:styleId="ListContinue">
    <w:name w:val="List Continue"/>
    <w:basedOn w:val="List"/>
    <w:rsid w:val="00180DB7"/>
    <w:pPr>
      <w:ind w:firstLine="0"/>
    </w:pPr>
  </w:style>
  <w:style w:type="paragraph" w:customStyle="1" w:styleId="ListNote">
    <w:name w:val="List Note"/>
    <w:basedOn w:val="List"/>
    <w:rsid w:val="00180DB7"/>
    <w:pPr>
      <w:pBdr>
        <w:top w:val="single" w:sz="6" w:space="2" w:color="918585"/>
        <w:bottom w:val="single" w:sz="6" w:space="2" w:color="918585"/>
      </w:pBdr>
      <w:tabs>
        <w:tab w:val="left" w:pos="1021"/>
      </w:tabs>
      <w:ind w:firstLine="0"/>
    </w:pPr>
  </w:style>
  <w:style w:type="paragraph" w:customStyle="1" w:styleId="Warning">
    <w:name w:val="Warning"/>
    <w:basedOn w:val="BodyText"/>
    <w:rsid w:val="00180DB7"/>
    <w:pPr>
      <w:shd w:val="clear" w:color="auto" w:fill="D9D9D9"/>
      <w:tabs>
        <w:tab w:val="left" w:pos="992"/>
      </w:tabs>
      <w:ind w:left="119" w:right="119"/>
    </w:pPr>
    <w:rPr>
      <w:sz w:val="20"/>
    </w:rPr>
  </w:style>
  <w:style w:type="paragraph" w:customStyle="1" w:styleId="MarginIcons">
    <w:name w:val="Margin Icons"/>
    <w:basedOn w:val="BodyText"/>
    <w:rsid w:val="00180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DB7"/>
    <w:rPr>
      <w:rFonts w:ascii="Courier New" w:hAnsi="Courier New"/>
    </w:rPr>
  </w:style>
  <w:style w:type="paragraph" w:customStyle="1" w:styleId="NoteBullet">
    <w:name w:val="Note Bullet"/>
    <w:basedOn w:val="Note"/>
    <w:rsid w:val="00180DB7"/>
    <w:pPr>
      <w:tabs>
        <w:tab w:val="clear" w:pos="680"/>
      </w:tabs>
      <w:spacing w:before="60" w:after="60"/>
    </w:pPr>
  </w:style>
  <w:style w:type="paragraph" w:customStyle="1" w:styleId="SubHeading2">
    <w:name w:val="SubHeading2"/>
    <w:basedOn w:val="HeadingBase"/>
    <w:rsid w:val="00180DB7"/>
    <w:pPr>
      <w:spacing w:before="240" w:after="60"/>
    </w:pPr>
    <w:rPr>
      <w:sz w:val="20"/>
    </w:rPr>
  </w:style>
  <w:style w:type="paragraph" w:customStyle="1" w:styleId="SubHeading1">
    <w:name w:val="SubHeading1"/>
    <w:basedOn w:val="HeadingBase"/>
    <w:rsid w:val="00180DB7"/>
    <w:pPr>
      <w:spacing w:before="240" w:after="60"/>
    </w:pPr>
    <w:rPr>
      <w:color w:val="918585"/>
      <w:sz w:val="22"/>
    </w:rPr>
  </w:style>
  <w:style w:type="paragraph" w:customStyle="1" w:styleId="SideHeading">
    <w:name w:val="Side Heading"/>
    <w:basedOn w:val="HeadingBase"/>
    <w:rsid w:val="00180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DB7"/>
    <w:pPr>
      <w:numPr>
        <w:numId w:val="10"/>
      </w:numPr>
    </w:pPr>
  </w:style>
  <w:style w:type="paragraph" w:styleId="PlainText">
    <w:name w:val="Plain Text"/>
    <w:basedOn w:val="Normal"/>
    <w:link w:val="PlainTextChar"/>
    <w:rsid w:val="00180DB7"/>
    <w:rPr>
      <w:sz w:val="20"/>
    </w:rPr>
  </w:style>
  <w:style w:type="character" w:customStyle="1" w:styleId="PlainTextChar">
    <w:name w:val="Plain Text Char"/>
    <w:basedOn w:val="DefaultParagraphFont"/>
    <w:link w:val="PlainText"/>
    <w:rsid w:val="00180DB7"/>
    <w:rPr>
      <w:rFonts w:ascii="Courier New" w:eastAsia="Times New Roman" w:hAnsi="Courier New" w:cs="Times New Roman"/>
      <w:sz w:val="20"/>
      <w:szCs w:val="20"/>
      <w:lang w:eastAsia="en-US"/>
    </w:rPr>
  </w:style>
  <w:style w:type="character" w:customStyle="1" w:styleId="MenuOption">
    <w:name w:val="Menu Option"/>
    <w:basedOn w:val="DefaultParagraphFont"/>
    <w:rsid w:val="00180DB7"/>
    <w:rPr>
      <w:b/>
      <w:smallCaps/>
    </w:rPr>
  </w:style>
  <w:style w:type="paragraph" w:customStyle="1" w:styleId="TableListNumber">
    <w:name w:val="Table List Number"/>
    <w:basedOn w:val="ListNumber"/>
    <w:rsid w:val="00180DB7"/>
    <w:pPr>
      <w:numPr>
        <w:numId w:val="0"/>
      </w:numPr>
    </w:pPr>
  </w:style>
  <w:style w:type="paragraph" w:styleId="TOC4">
    <w:name w:val="toc 4"/>
    <w:basedOn w:val="TOCBase"/>
    <w:next w:val="Normal"/>
    <w:semiHidden/>
    <w:rsid w:val="00180DB7"/>
    <w:pPr>
      <w:tabs>
        <w:tab w:val="right" w:leader="dot" w:pos="9071"/>
      </w:tabs>
      <w:ind w:left="1701"/>
    </w:pPr>
  </w:style>
  <w:style w:type="paragraph" w:customStyle="1" w:styleId="ListAlpha">
    <w:name w:val="List Alpha"/>
    <w:basedOn w:val="List"/>
    <w:rsid w:val="00180DB7"/>
    <w:pPr>
      <w:numPr>
        <w:numId w:val="8"/>
      </w:numPr>
    </w:pPr>
  </w:style>
  <w:style w:type="paragraph" w:customStyle="1" w:styleId="ListAlpha2">
    <w:name w:val="List Alpha 2"/>
    <w:basedOn w:val="List2"/>
    <w:rsid w:val="00180DB7"/>
    <w:pPr>
      <w:numPr>
        <w:numId w:val="7"/>
      </w:numPr>
    </w:pPr>
  </w:style>
  <w:style w:type="paragraph" w:styleId="List2">
    <w:name w:val="List 2"/>
    <w:basedOn w:val="BodyText"/>
    <w:rsid w:val="00180DB7"/>
    <w:pPr>
      <w:tabs>
        <w:tab w:val="left" w:pos="680"/>
      </w:tabs>
      <w:spacing w:before="60" w:after="60"/>
      <w:ind w:left="680" w:hanging="340"/>
    </w:pPr>
  </w:style>
  <w:style w:type="paragraph" w:styleId="List3">
    <w:name w:val="List 3"/>
    <w:basedOn w:val="BodyText"/>
    <w:rsid w:val="00180DB7"/>
    <w:pPr>
      <w:tabs>
        <w:tab w:val="left" w:pos="1021"/>
      </w:tabs>
      <w:spacing w:before="60" w:after="60"/>
      <w:ind w:left="1020" w:hanging="340"/>
    </w:pPr>
  </w:style>
  <w:style w:type="paragraph" w:styleId="List4">
    <w:name w:val="List 4"/>
    <w:basedOn w:val="BodyText"/>
    <w:rsid w:val="00180DB7"/>
    <w:pPr>
      <w:tabs>
        <w:tab w:val="left" w:pos="1361"/>
      </w:tabs>
      <w:spacing w:before="60" w:after="60"/>
      <w:ind w:left="1361" w:hanging="340"/>
    </w:pPr>
  </w:style>
  <w:style w:type="paragraph" w:styleId="List5">
    <w:name w:val="List 5"/>
    <w:basedOn w:val="BodyText"/>
    <w:rsid w:val="00180DB7"/>
    <w:pPr>
      <w:tabs>
        <w:tab w:val="left" w:pos="1701"/>
      </w:tabs>
      <w:spacing w:before="60" w:after="60"/>
      <w:ind w:left="1701" w:hanging="340"/>
    </w:pPr>
  </w:style>
  <w:style w:type="paragraph" w:styleId="ListBullet3">
    <w:name w:val="List Bullet 3"/>
    <w:basedOn w:val="List3"/>
    <w:rsid w:val="00180DB7"/>
    <w:pPr>
      <w:numPr>
        <w:numId w:val="13"/>
      </w:numPr>
      <w:tabs>
        <w:tab w:val="clear" w:pos="1021"/>
      </w:tabs>
      <w:ind w:left="1037" w:hanging="357"/>
    </w:pPr>
  </w:style>
  <w:style w:type="paragraph" w:styleId="ListBullet4">
    <w:name w:val="List Bullet 4"/>
    <w:basedOn w:val="List4"/>
    <w:rsid w:val="00180DB7"/>
    <w:pPr>
      <w:numPr>
        <w:numId w:val="2"/>
      </w:numPr>
      <w:tabs>
        <w:tab w:val="clear" w:pos="1361"/>
      </w:tabs>
    </w:pPr>
  </w:style>
  <w:style w:type="paragraph" w:styleId="ListBullet5">
    <w:name w:val="List Bullet 5"/>
    <w:basedOn w:val="List5"/>
    <w:rsid w:val="00180DB7"/>
    <w:pPr>
      <w:numPr>
        <w:numId w:val="3"/>
      </w:numPr>
    </w:pPr>
  </w:style>
  <w:style w:type="paragraph" w:styleId="ListContinue2">
    <w:name w:val="List Continue 2"/>
    <w:basedOn w:val="List2"/>
    <w:rsid w:val="00180DB7"/>
    <w:pPr>
      <w:ind w:firstLine="0"/>
    </w:pPr>
  </w:style>
  <w:style w:type="paragraph" w:styleId="ListContinue3">
    <w:name w:val="List Continue 3"/>
    <w:basedOn w:val="List3"/>
    <w:rsid w:val="00180DB7"/>
    <w:pPr>
      <w:ind w:left="1021" w:firstLine="0"/>
    </w:pPr>
  </w:style>
  <w:style w:type="paragraph" w:styleId="ListContinue4">
    <w:name w:val="List Continue 4"/>
    <w:basedOn w:val="List4"/>
    <w:rsid w:val="00180DB7"/>
    <w:pPr>
      <w:ind w:firstLine="0"/>
    </w:pPr>
  </w:style>
  <w:style w:type="paragraph" w:styleId="ListContinue5">
    <w:name w:val="List Continue 5"/>
    <w:basedOn w:val="List5"/>
    <w:rsid w:val="00180DB7"/>
    <w:pPr>
      <w:ind w:firstLine="0"/>
    </w:pPr>
  </w:style>
  <w:style w:type="paragraph" w:styleId="ListNumber3">
    <w:name w:val="List Number 3"/>
    <w:basedOn w:val="List3"/>
    <w:rsid w:val="00180DB7"/>
    <w:pPr>
      <w:numPr>
        <w:numId w:val="4"/>
      </w:numPr>
    </w:pPr>
  </w:style>
  <w:style w:type="paragraph" w:styleId="ListNumber4">
    <w:name w:val="List Number 4"/>
    <w:basedOn w:val="List4"/>
    <w:rsid w:val="00180DB7"/>
    <w:pPr>
      <w:numPr>
        <w:numId w:val="5"/>
      </w:numPr>
    </w:pPr>
  </w:style>
  <w:style w:type="paragraph" w:styleId="ListNumber5">
    <w:name w:val="List Number 5"/>
    <w:basedOn w:val="List5"/>
    <w:rsid w:val="00180DB7"/>
    <w:pPr>
      <w:numPr>
        <w:numId w:val="6"/>
      </w:numPr>
    </w:pPr>
  </w:style>
  <w:style w:type="paragraph" w:styleId="BlockText">
    <w:name w:val="Block Text"/>
    <w:basedOn w:val="Normal"/>
    <w:rsid w:val="00180DB7"/>
    <w:pPr>
      <w:spacing w:after="120"/>
      <w:ind w:left="1440" w:right="1440"/>
    </w:pPr>
  </w:style>
  <w:style w:type="character" w:customStyle="1" w:styleId="Subscript">
    <w:name w:val="Subscript"/>
    <w:basedOn w:val="DefaultParagraphFont"/>
    <w:rsid w:val="00180DB7"/>
    <w:rPr>
      <w:sz w:val="16"/>
      <w:vertAlign w:val="subscript"/>
    </w:rPr>
  </w:style>
  <w:style w:type="character" w:customStyle="1" w:styleId="Superscript">
    <w:name w:val="Superscript"/>
    <w:basedOn w:val="DefaultParagraphFont"/>
    <w:rsid w:val="00180DB7"/>
    <w:rPr>
      <w:sz w:val="16"/>
      <w:vertAlign w:val="superscript"/>
    </w:rPr>
  </w:style>
  <w:style w:type="character" w:customStyle="1" w:styleId="Symbols">
    <w:name w:val="Symbols"/>
    <w:basedOn w:val="DefaultParagraphFont"/>
    <w:rsid w:val="00180DB7"/>
    <w:rPr>
      <w:rFonts w:ascii="Symbol" w:hAnsi="Symbol"/>
    </w:rPr>
  </w:style>
  <w:style w:type="character" w:customStyle="1" w:styleId="MenuOptions">
    <w:name w:val="Menu Options"/>
    <w:basedOn w:val="DefaultParagraphFont"/>
    <w:rsid w:val="00180DB7"/>
    <w:rPr>
      <w:rFonts w:ascii="Arial Narrow" w:hAnsi="Arial Narrow"/>
      <w:smallCaps/>
    </w:rPr>
  </w:style>
  <w:style w:type="character" w:customStyle="1" w:styleId="Buttons">
    <w:name w:val="Buttons"/>
    <w:basedOn w:val="DefaultParagraphFont"/>
    <w:rsid w:val="00180DB7"/>
    <w:rPr>
      <w:b/>
    </w:rPr>
  </w:style>
  <w:style w:type="character" w:customStyle="1" w:styleId="Underlined">
    <w:name w:val="Underlined"/>
    <w:basedOn w:val="DefaultParagraphFont"/>
    <w:rsid w:val="00180DB7"/>
    <w:rPr>
      <w:u w:val="single"/>
    </w:rPr>
  </w:style>
  <w:style w:type="paragraph" w:customStyle="1" w:styleId="TableBodyTextRight">
    <w:name w:val="Table Body Text Right"/>
    <w:basedOn w:val="TableBodyText"/>
    <w:rsid w:val="00180DB7"/>
    <w:pPr>
      <w:widowControl w:val="0"/>
      <w:autoSpaceDE w:val="0"/>
      <w:autoSpaceDN w:val="0"/>
      <w:adjustRightInd w:val="0"/>
      <w:jc w:val="right"/>
    </w:pPr>
    <w:rPr>
      <w:rFonts w:cs="Arial"/>
      <w:szCs w:val="18"/>
    </w:rPr>
  </w:style>
  <w:style w:type="paragraph" w:customStyle="1" w:styleId="CopyrightText">
    <w:name w:val="Copyright Text"/>
    <w:basedOn w:val="BodyText"/>
    <w:rsid w:val="00180DB7"/>
    <w:rPr>
      <w:sz w:val="18"/>
    </w:rPr>
  </w:style>
  <w:style w:type="paragraph" w:customStyle="1" w:styleId="BodySmallRight">
    <w:name w:val="Body Small Right"/>
    <w:basedOn w:val="BodyTextRight"/>
    <w:rsid w:val="00180DB7"/>
    <w:rPr>
      <w:sz w:val="18"/>
      <w:szCs w:val="18"/>
    </w:rPr>
  </w:style>
  <w:style w:type="paragraph" w:customStyle="1" w:styleId="MarginEdition">
    <w:name w:val="Margin Edition"/>
    <w:basedOn w:val="MarginNote"/>
    <w:rsid w:val="00180DB7"/>
    <w:pPr>
      <w:spacing w:before="0" w:after="0"/>
    </w:pPr>
    <w:rPr>
      <w:rFonts w:ascii="Times New Roman" w:hAnsi="Times New Roman"/>
      <w:color w:val="999999"/>
    </w:rPr>
  </w:style>
  <w:style w:type="paragraph" w:customStyle="1" w:styleId="Spacer">
    <w:name w:val="Spacer"/>
    <w:basedOn w:val="Normal"/>
    <w:rsid w:val="00180DB7"/>
    <w:rPr>
      <w:sz w:val="2"/>
      <w:szCs w:val="2"/>
    </w:rPr>
  </w:style>
  <w:style w:type="character" w:customStyle="1" w:styleId="Small">
    <w:name w:val="Small"/>
    <w:basedOn w:val="DefaultParagraphFont"/>
    <w:rsid w:val="00180DB7"/>
    <w:rPr>
      <w:sz w:val="16"/>
    </w:rPr>
  </w:style>
  <w:style w:type="paragraph" w:customStyle="1" w:styleId="WideTable">
    <w:name w:val="Wide Table"/>
    <w:basedOn w:val="Normal"/>
    <w:rsid w:val="00180DB7"/>
    <w:pPr>
      <w:ind w:left="-1418"/>
    </w:pPr>
    <w:rPr>
      <w:sz w:val="2"/>
      <w:szCs w:val="2"/>
    </w:rPr>
  </w:style>
  <w:style w:type="character" w:styleId="PageNumber">
    <w:name w:val="page number"/>
    <w:basedOn w:val="DefaultParagraphFont"/>
    <w:rsid w:val="00180DB7"/>
  </w:style>
  <w:style w:type="paragraph" w:styleId="Quote">
    <w:name w:val="Quote"/>
    <w:basedOn w:val="Heading1"/>
    <w:link w:val="QuoteChar"/>
    <w:qFormat/>
    <w:rsid w:val="00180DB7"/>
    <w:rPr>
      <w:b w:val="0"/>
      <w:sz w:val="72"/>
      <w:szCs w:val="72"/>
      <w:lang w:val="en-NZ"/>
    </w:rPr>
  </w:style>
  <w:style w:type="character" w:customStyle="1" w:styleId="QuoteChar">
    <w:name w:val="Quote Char"/>
    <w:basedOn w:val="DefaultParagraphFont"/>
    <w:link w:val="Quote"/>
    <w:rsid w:val="00180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DB7"/>
    <w:pPr>
      <w:pageBreakBefore/>
    </w:pPr>
  </w:style>
  <w:style w:type="paragraph" w:customStyle="1" w:styleId="Border">
    <w:name w:val="Border"/>
    <w:basedOn w:val="Normal"/>
    <w:qFormat/>
    <w:rsid w:val="00180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DB7"/>
    <w:rPr>
      <w:b/>
      <w:bCs/>
      <w:i/>
      <w:iCs/>
      <w:color w:val="auto"/>
    </w:rPr>
  </w:style>
  <w:style w:type="paragraph" w:styleId="IntenseQuote">
    <w:name w:val="Intense Quote"/>
    <w:basedOn w:val="Normal"/>
    <w:next w:val="Normal"/>
    <w:link w:val="IntenseQuoteChar"/>
    <w:uiPriority w:val="30"/>
    <w:qFormat/>
    <w:rsid w:val="00180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DB7"/>
    <w:rPr>
      <w:smallCaps/>
      <w:color w:val="auto"/>
      <w:u w:val="single"/>
    </w:rPr>
  </w:style>
  <w:style w:type="character" w:styleId="IntenseReference">
    <w:name w:val="Intense Reference"/>
    <w:basedOn w:val="DefaultParagraphFont"/>
    <w:uiPriority w:val="32"/>
    <w:qFormat/>
    <w:rsid w:val="00180DB7"/>
    <w:rPr>
      <w:b/>
      <w:bCs/>
      <w:smallCaps/>
      <w:color w:val="auto"/>
      <w:spacing w:val="5"/>
      <w:u w:val="single"/>
    </w:rPr>
  </w:style>
  <w:style w:type="paragraph" w:customStyle="1" w:styleId="2ColumnHeading">
    <w:name w:val="2Column Heading"/>
    <w:basedOn w:val="BodyText"/>
    <w:qFormat/>
    <w:rsid w:val="00180DB7"/>
    <w:pPr>
      <w:spacing w:after="60"/>
      <w:ind w:left="-2268"/>
    </w:pPr>
    <w:rPr>
      <w:b/>
    </w:rPr>
  </w:style>
  <w:style w:type="paragraph" w:customStyle="1" w:styleId="Heading1TOC">
    <w:name w:val="Heading1 TOC"/>
    <w:basedOn w:val="Normal"/>
    <w:qFormat/>
    <w:rsid w:val="00180DB7"/>
    <w:pPr>
      <w:spacing w:before="240" w:after="120"/>
    </w:pPr>
    <w:rPr>
      <w:rFonts w:ascii="Times New Roman" w:hAnsi="Times New Roman"/>
      <w:b/>
      <w:sz w:val="32"/>
    </w:rPr>
  </w:style>
  <w:style w:type="paragraph" w:customStyle="1" w:styleId="Heading2TOC">
    <w:name w:val="Heading2 TOC"/>
    <w:basedOn w:val="Normal"/>
    <w:qFormat/>
    <w:rsid w:val="00180DB7"/>
    <w:pPr>
      <w:spacing w:before="240" w:after="60"/>
    </w:pPr>
    <w:rPr>
      <w:rFonts w:ascii="Times New Roman" w:hAnsi="Times New Roman"/>
      <w:b/>
      <w:sz w:val="28"/>
    </w:rPr>
  </w:style>
  <w:style w:type="character" w:customStyle="1" w:styleId="Underline">
    <w:name w:val="Underline"/>
    <w:basedOn w:val="DefaultParagraphFont"/>
    <w:qFormat/>
    <w:rsid w:val="00180DB7"/>
    <w:rPr>
      <w:u w:val="single"/>
    </w:rPr>
  </w:style>
  <w:style w:type="character" w:customStyle="1" w:styleId="BoldandItalics">
    <w:name w:val="Bold and Italics"/>
    <w:qFormat/>
    <w:rsid w:val="00180DB7"/>
    <w:rPr>
      <w:b/>
      <w:i/>
      <w:u w:val="none"/>
    </w:rPr>
  </w:style>
  <w:style w:type="paragraph" w:styleId="BalloonText">
    <w:name w:val="Balloon Text"/>
    <w:basedOn w:val="Normal"/>
    <w:link w:val="BalloonTextChar"/>
    <w:rsid w:val="00180DB7"/>
    <w:rPr>
      <w:rFonts w:ascii="Tahoma" w:hAnsi="Tahoma" w:cs="Tahoma"/>
      <w:sz w:val="16"/>
      <w:szCs w:val="16"/>
    </w:rPr>
  </w:style>
  <w:style w:type="character" w:customStyle="1" w:styleId="BalloonTextChar">
    <w:name w:val="Balloon Text Char"/>
    <w:basedOn w:val="DefaultParagraphFont"/>
    <w:link w:val="BalloonText"/>
    <w:rsid w:val="00180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DB7"/>
    <w:rPr>
      <w:b/>
      <w:color w:val="660033"/>
      <w:spacing w:val="0"/>
    </w:rPr>
  </w:style>
  <w:style w:type="paragraph" w:customStyle="1" w:styleId="Nameditemlist">
    <w:name w:val="Named item list"/>
    <w:basedOn w:val="BodyText"/>
    <w:qFormat/>
    <w:rsid w:val="00180DB7"/>
    <w:pPr>
      <w:tabs>
        <w:tab w:val="left" w:pos="2835"/>
      </w:tabs>
      <w:ind w:left="2835" w:hanging="2835"/>
    </w:pPr>
  </w:style>
  <w:style w:type="paragraph" w:customStyle="1" w:styleId="BodyTextnopadding">
    <w:name w:val="Body Text no padding"/>
    <w:basedOn w:val="BodyText"/>
    <w:qFormat/>
    <w:rsid w:val="00180DB7"/>
    <w:pPr>
      <w:spacing w:before="0" w:after="0"/>
    </w:pPr>
  </w:style>
  <w:style w:type="character" w:styleId="Hyperlink">
    <w:name w:val="Hyperlink"/>
    <w:basedOn w:val="DefaultParagraphFont"/>
    <w:uiPriority w:val="99"/>
    <w:unhideWhenUsed/>
    <w:rsid w:val="00B91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4869</Characters>
  <Application>Microsoft Office Word</Application>
  <DocSecurity>0</DocSecurity>
  <Lines>157</Lines>
  <Paragraphs>79</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AHCAGB522 Implement the introduction of biotechnology into the production system</dc:title>
  <dc:subject>Approved</dc:subject>
  <dc:creator>Skills Insight</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