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477" w:rsidP="003B0477">
      <w:pPr>
        <w:pStyle w:val="Title"/>
      </w:pPr>
      <w:r>
        <w:fldChar w:fldCharType="begin"/>
      </w:r>
      <w:r>
        <w:instrText xml:space="preserve"> TITLE   \* MERGEFORMAT </w:instrText>
      </w:r>
      <w:r>
        <w:fldChar w:fldCharType="separate"/>
      </w:r>
      <w:r>
        <w:t>AHCAGB521 Select and use agricultural technology</w:t>
      </w:r>
      <w:r>
        <w:fldChar w:fldCharType="end"/>
      </w:r>
    </w:p>
    <w:p w:rsidR="003B0477" w:rsidP="003B0477">
      <w:pPr>
        <w:pStyle w:val="Version"/>
        <w:sectPr w:rsidSect="003F6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12A" w:rsidP="003F612A">
      <w:pPr>
        <w:pStyle w:val="SuperHeading"/>
      </w:pPr>
      <w:r w:rsidRPr="003F612A">
        <w:t>AHCAGB521 Select and use agricultural technology</w:t>
      </w:r>
    </w:p>
    <w:p w:rsidR="00000000" w:rsidRPr="003F612A" w:rsidP="003F612A">
      <w:pPr>
        <w:pStyle w:val="Heading1"/>
      </w:pPr>
      <w:bookmarkStart w:id="1" w:name="O_1054926"/>
      <w:bookmarkEnd w:id="1"/>
      <w:r w:rsidRPr="003F612A">
        <w:t>Modification History</w:t>
      </w:r>
    </w:p>
    <w:tbl>
      <w:tblPr>
        <w:tblW w:w="9520" w:type="dxa"/>
        <w:tblLayout w:type="fixed"/>
        <w:tblCellMar>
          <w:left w:w="62" w:type="dxa"/>
          <w:right w:w="62" w:type="dxa"/>
        </w:tblCellMar>
        <w:tblLook w:val="0000"/>
      </w:tblPr>
      <w:tblGrid>
        <w:gridCol w:w="2581"/>
        <w:gridCol w:w="6939"/>
      </w:tblGrid>
      <w:tr w:rsidTr="003F6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Comments</w:t>
            </w:r>
          </w:p>
        </w:tc>
      </w:tr>
      <w:tr w:rsidTr="003F61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This version released with AHC Agriculture, Horticulture, Conservation and Land Management Training Package Version 4.0.</w:t>
            </w:r>
          </w:p>
        </w:tc>
      </w:tr>
    </w:tbl>
    <w:p w:rsidR="00000000" w:rsidRPr="003F612A" w:rsidP="003F612A">
      <w:pPr>
        <w:pStyle w:val="BodyText"/>
      </w:pPr>
    </w:p>
    <w:p w:rsidR="00000000" w:rsidRPr="003F612A" w:rsidP="003F612A">
      <w:pPr>
        <w:pStyle w:val="AllowPageBreak"/>
      </w:pPr>
    </w:p>
    <w:p w:rsidR="00000000" w:rsidRPr="003F612A" w:rsidP="003F612A">
      <w:pPr>
        <w:pStyle w:val="Heading1"/>
      </w:pPr>
      <w:bookmarkStart w:id="2" w:name="O_1054927"/>
      <w:bookmarkEnd w:id="2"/>
      <w:r w:rsidRPr="003F612A">
        <w:t>Application</w:t>
      </w:r>
    </w:p>
    <w:p w:rsidR="00000000" w:rsidRPr="003F612A" w:rsidP="003B0477">
      <w:pPr>
        <w:pStyle w:val="BodyText"/>
      </w:pPr>
      <w:r w:rsidRPr="003F612A">
        <w:t>This unit of competency describes the skills</w:t>
      </w:r>
      <w:r w:rsidRPr="003F612A">
        <w:t xml:space="preserve"> and knowledge required to select and apply modern agricultural technology in production systems. It covers the recording and reporting of farm activities, mapping, farm and production planning, data collection and analysis.</w:t>
      </w:r>
    </w:p>
    <w:p w:rsidR="00000000" w:rsidRPr="003F612A" w:rsidP="003B0477">
      <w:pPr>
        <w:pStyle w:val="BodyText"/>
      </w:pPr>
      <w:r w:rsidRPr="003F612A">
        <w:t>Applications in agricultural sc</w:t>
      </w:r>
      <w:r w:rsidRPr="003F612A">
        <w:t>ience range from spatial information tools to the precision application of production inputs and growth models for the improvement of production.</w:t>
      </w:r>
    </w:p>
    <w:p w:rsidR="00000000" w:rsidRPr="003F612A" w:rsidP="003B0477">
      <w:pPr>
        <w:pStyle w:val="BodyText"/>
      </w:pPr>
      <w:r w:rsidRPr="003F612A">
        <w:t>This unit is applicable for land managers or advisors who have a role in managing or operating a land based pr</w:t>
      </w:r>
      <w:r w:rsidRPr="003F612A">
        <w:t xml:space="preserve">oduction business or providing expert advice.  </w:t>
      </w:r>
    </w:p>
    <w:p w:rsidR="00000000" w:rsidRPr="003F612A" w:rsidP="003B0477">
      <w:pPr>
        <w:pStyle w:val="BodyText"/>
      </w:pPr>
      <w:r w:rsidRPr="003F612A">
        <w:t>All work must be carried out to comply with workplace procedures, work health and safety legislation and codes, and sustainability practices.</w:t>
      </w:r>
    </w:p>
    <w:p w:rsidR="00000000" w:rsidRPr="003F612A" w:rsidP="003B0477">
      <w:pPr>
        <w:pStyle w:val="BodyText"/>
      </w:pPr>
      <w:r w:rsidRPr="003F612A">
        <w:t>No licensing, legislative, regulatory or certification requirement</w:t>
      </w:r>
      <w:r w:rsidRPr="003F612A">
        <w:t>s apply to this unit at the time of publication.</w:t>
      </w:r>
    </w:p>
    <w:p w:rsidR="00000000" w:rsidRPr="003F612A" w:rsidP="003F612A">
      <w:pPr>
        <w:pStyle w:val="Heading1"/>
      </w:pPr>
      <w:bookmarkStart w:id="3" w:name="O_1054928"/>
      <w:bookmarkEnd w:id="3"/>
      <w:r w:rsidRPr="003F612A">
        <w:t>Pre-requisite Unit</w:t>
      </w:r>
    </w:p>
    <w:p w:rsidR="00000000" w:rsidRPr="003F612A" w:rsidP="003B0477">
      <w:pPr>
        <w:pStyle w:val="BodyText"/>
      </w:pPr>
      <w:r w:rsidRPr="003F612A">
        <w:t>Nil</w:t>
      </w:r>
    </w:p>
    <w:p w:rsidR="00000000" w:rsidRPr="003F612A" w:rsidP="003F612A">
      <w:pPr>
        <w:pStyle w:val="Heading1"/>
      </w:pPr>
      <w:bookmarkStart w:id="4" w:name="O_1054930"/>
      <w:bookmarkEnd w:id="4"/>
      <w:r w:rsidRPr="003F612A">
        <w:t>Unit Sector</w:t>
      </w:r>
    </w:p>
    <w:p w:rsidR="00000000" w:rsidRPr="003F612A" w:rsidP="003B0477">
      <w:pPr>
        <w:pStyle w:val="BodyText"/>
      </w:pPr>
      <w:r w:rsidRPr="003F612A">
        <w:t>Agribusiness (AGB)</w:t>
      </w:r>
    </w:p>
    <w:p w:rsidR="00000000" w:rsidRPr="003F612A" w:rsidP="003F612A">
      <w:pPr>
        <w:pStyle w:val="Heading1"/>
      </w:pPr>
      <w:bookmarkStart w:id="5" w:name="O_1054931"/>
      <w:bookmarkEnd w:id="5"/>
      <w:r w:rsidRPr="003F612A">
        <w:t>Elements and Performance Criteria</w:t>
      </w:r>
    </w:p>
    <w:tbl>
      <w:tblPr>
        <w:tblW w:w="9520" w:type="dxa"/>
        <w:tblLayout w:type="fixed"/>
        <w:tblCellMar>
          <w:left w:w="62" w:type="dxa"/>
          <w:right w:w="62" w:type="dxa"/>
        </w:tblCellMar>
        <w:tblLook w:val="0000"/>
      </w:tblPr>
      <w:tblGrid>
        <w:gridCol w:w="2580"/>
        <w:gridCol w:w="6940"/>
      </w:tblGrid>
      <w:tr w:rsidTr="003B04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612A">
            <w:pPr>
              <w:pStyle w:val="BodyTextBold"/>
              <w:rPr>
                <w:lang w:val="en-NZ"/>
              </w:rPr>
            </w:pPr>
            <w:r w:rsidRPr="003F61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612A">
            <w:pPr>
              <w:pStyle w:val="BodyTextBold"/>
              <w:rPr>
                <w:lang w:val="en-NZ"/>
              </w:rPr>
            </w:pPr>
            <w:r w:rsidRPr="003F612A">
              <w:t>Performance Criteria</w:t>
            </w:r>
          </w:p>
        </w:tc>
      </w:tr>
      <w:tr w:rsidTr="003B047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rPr>
                <w:rStyle w:val="Emphasis"/>
              </w:rPr>
              <w:t>Performance criteria describe the performance needed to demonstrate achievement of the element.</w:t>
            </w:r>
          </w:p>
        </w:tc>
      </w:tr>
      <w:tr w:rsidTr="003B04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1. Evaluate need for agricultural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 xml:space="preserve">1.1 Identify and evaluate organisational tasks and processes that could </w:t>
            </w:r>
            <w:r w:rsidRPr="003F612A">
              <w:t>be supported by technological applications</w:t>
            </w:r>
          </w:p>
          <w:p w:rsidR="00000000" w:rsidRPr="003F612A" w:rsidP="003F612A">
            <w:pPr>
              <w:pStyle w:val="BodyText"/>
            </w:pPr>
            <w:r w:rsidRPr="003F612A">
              <w:t>1.2 Assess opportunities and limitations for operational improvements that may result from adopting specific technological applications</w:t>
            </w:r>
          </w:p>
          <w:p w:rsidR="00000000" w:rsidRPr="003F612A" w:rsidP="003F612A">
            <w:pPr>
              <w:pStyle w:val="BodyText"/>
            </w:pPr>
            <w:r w:rsidRPr="003F612A">
              <w:t>1.3 Evaluate equipment, tools and r</w:t>
            </w:r>
            <w:r w:rsidRPr="003F612A">
              <w:t>esource requirements and select most appropriate options</w:t>
            </w:r>
          </w:p>
          <w:p w:rsidR="00000000" w:rsidRPr="003F612A" w:rsidP="003F612A">
            <w:pPr>
              <w:pStyle w:val="BodyText"/>
            </w:pPr>
            <w:r w:rsidRPr="003F612A">
              <w:t>1.4 Evaluate cost-benefit of using technology</w:t>
            </w:r>
          </w:p>
          <w:p w:rsidR="00000000" w:rsidRPr="003F612A" w:rsidP="003F612A">
            <w:pPr>
              <w:pStyle w:val="BodyText"/>
            </w:pPr>
            <w:r w:rsidRPr="003F612A">
              <w:t>1.5 Seek independent technical advice and sources of information as required</w:t>
            </w:r>
          </w:p>
          <w:p w:rsidR="00000000" w:rsidP="003F612A">
            <w:pPr>
              <w:pStyle w:val="BodyText"/>
              <w:rPr>
                <w:lang w:val="en-NZ"/>
              </w:rPr>
            </w:pPr>
            <w:r w:rsidRPr="003F612A">
              <w:t>1.6 Develop plan to incorporate use of technology to improve operational eff</w:t>
            </w:r>
            <w:r w:rsidRPr="003F612A">
              <w:t>iciency, productivity and sustainability</w:t>
            </w:r>
          </w:p>
        </w:tc>
      </w:tr>
      <w:tr w:rsidTr="003B04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2. Implement technology to manage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2.1 Record, analyse and manage production data using technology</w:t>
            </w:r>
          </w:p>
          <w:p w:rsidR="00000000" w:rsidRPr="003F612A" w:rsidP="003F612A">
            <w:pPr>
              <w:pStyle w:val="BodyText"/>
            </w:pPr>
            <w:r w:rsidRPr="003F612A">
              <w:t>2.2 Develop treatment strategies or input requirements using technology</w:t>
            </w:r>
          </w:p>
          <w:p w:rsidR="00000000" w:rsidRPr="003F612A" w:rsidP="003F612A">
            <w:pPr>
              <w:pStyle w:val="BodyText"/>
            </w:pPr>
            <w:r w:rsidRPr="003F612A">
              <w:t>2.3 Collect, store and analyse da</w:t>
            </w:r>
            <w:r w:rsidRPr="003F612A">
              <w:t>ta across land based business using technology</w:t>
            </w:r>
          </w:p>
          <w:p w:rsidR="00000000" w:rsidRPr="003F612A" w:rsidP="003F612A">
            <w:pPr>
              <w:pStyle w:val="BodyText"/>
            </w:pPr>
            <w:r w:rsidRPr="003F612A">
              <w:t>2.4 Research information resources, report and communicate production management using technology</w:t>
            </w:r>
          </w:p>
          <w:p w:rsidR="00000000" w:rsidP="003F612A">
            <w:pPr>
              <w:pStyle w:val="BodyText"/>
              <w:rPr>
                <w:lang w:val="en-NZ"/>
              </w:rPr>
            </w:pPr>
            <w:r w:rsidRPr="003F612A">
              <w:t>2.5 Integrate use of technology to improve operational efficiency, production, profitability and sustainability</w:t>
            </w:r>
          </w:p>
        </w:tc>
      </w:tr>
      <w:tr w:rsidTr="003B04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3. Evaluate use of 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3.1 Develop and review strategies to ensure use of technology is cost effective and consistent with operational goals</w:t>
            </w:r>
          </w:p>
          <w:p w:rsidR="00000000" w:rsidRPr="003F612A" w:rsidP="003F612A">
            <w:pPr>
              <w:pStyle w:val="BodyText"/>
            </w:pPr>
            <w:r w:rsidRPr="003F612A">
              <w:t>3.2 Assess need for additional training and support</w:t>
            </w:r>
          </w:p>
          <w:p w:rsidR="00000000" w:rsidRPr="003F612A" w:rsidP="003F612A">
            <w:pPr>
              <w:pStyle w:val="BodyText"/>
            </w:pPr>
            <w:r w:rsidRPr="003F612A">
              <w:t>3.3 Develop strategies to address barriers to effectiv</w:t>
            </w:r>
            <w:r w:rsidRPr="003F612A">
              <w:t>e use of technology when necessary</w:t>
            </w:r>
          </w:p>
          <w:p w:rsidR="00000000" w:rsidRPr="003F612A" w:rsidP="003F612A">
            <w:pPr>
              <w:pStyle w:val="BodyText"/>
            </w:pPr>
            <w:r w:rsidRPr="003F612A">
              <w:t>3.4 Evaluate impact of technology use on production levels, input costs and cash flow budget</w:t>
            </w:r>
          </w:p>
          <w:p w:rsidR="00000000" w:rsidRPr="003F612A" w:rsidP="003F612A">
            <w:pPr>
              <w:pStyle w:val="BodyText"/>
            </w:pPr>
            <w:r w:rsidRPr="003F612A">
              <w:t>3.5 Develop strategies for monitoring, evaluating and incorporating future developments in technology</w:t>
            </w:r>
          </w:p>
        </w:tc>
      </w:tr>
    </w:tbl>
    <w:p w:rsidR="00000000" w:rsidRPr="003F612A" w:rsidP="003F612A">
      <w:pPr>
        <w:pStyle w:val="BodyText"/>
      </w:pPr>
    </w:p>
    <w:p w:rsidR="00000000" w:rsidRPr="003F612A" w:rsidP="003F612A">
      <w:pPr>
        <w:pStyle w:val="AllowPageBreak"/>
      </w:pPr>
    </w:p>
    <w:p w:rsidR="00000000" w:rsidRPr="003F612A" w:rsidP="003F612A">
      <w:pPr>
        <w:pStyle w:val="Heading1"/>
      </w:pPr>
      <w:bookmarkStart w:id="6" w:name="O_1054932"/>
      <w:bookmarkEnd w:id="6"/>
      <w:r w:rsidRPr="003F612A">
        <w:t>Foundation Skills</w:t>
      </w:r>
    </w:p>
    <w:p w:rsidR="00000000" w:rsidRPr="003B0477" w:rsidP="003B0477">
      <w:pPr>
        <w:pStyle w:val="BodyText"/>
        <w:rPr>
          <w:i/>
        </w:rPr>
      </w:pPr>
      <w:r w:rsidRPr="003B047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61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Description</w:t>
            </w:r>
          </w:p>
        </w:tc>
      </w:tr>
      <w:tr w:rsidTr="003F61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ListBullet"/>
            </w:pPr>
            <w:r w:rsidRPr="003F612A">
              <w:t xml:space="preserve">Problem </w:t>
            </w:r>
            <w:r w:rsidRPr="003F612A">
              <w:t>solve issues as they arise</w:t>
            </w:r>
          </w:p>
        </w:tc>
      </w:tr>
    </w:tbl>
    <w:p w:rsidR="00000000" w:rsidRPr="003F612A" w:rsidP="003F612A">
      <w:pPr>
        <w:pStyle w:val="BodyText"/>
      </w:pPr>
    </w:p>
    <w:p w:rsidR="00000000" w:rsidRPr="003F612A" w:rsidP="003F612A">
      <w:pPr>
        <w:pStyle w:val="AllowPageBreak"/>
      </w:pPr>
    </w:p>
    <w:p w:rsidR="00000000" w:rsidRPr="003F612A" w:rsidP="003F612A">
      <w:pPr>
        <w:pStyle w:val="Heading1"/>
      </w:pPr>
      <w:bookmarkStart w:id="7" w:name="O_1054934"/>
      <w:bookmarkEnd w:id="7"/>
      <w:r w:rsidRPr="003F612A">
        <w:t>Unit Mapping Information</w:t>
      </w:r>
    </w:p>
    <w:tbl>
      <w:tblPr>
        <w:tblW w:w="9520" w:type="dxa"/>
        <w:tblLayout w:type="fixed"/>
        <w:tblCellMar>
          <w:left w:w="62" w:type="dxa"/>
          <w:right w:w="62" w:type="dxa"/>
        </w:tblCellMar>
        <w:tblLook w:val="0000"/>
      </w:tblPr>
      <w:tblGrid>
        <w:gridCol w:w="1826"/>
        <w:gridCol w:w="2075"/>
        <w:gridCol w:w="3221"/>
        <w:gridCol w:w="2398"/>
      </w:tblGrid>
      <w:tr w:rsidTr="003F612A">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Bold"/>
              <w:rPr>
                <w:lang w:val="en-NZ"/>
              </w:rPr>
            </w:pPr>
            <w:r w:rsidRPr="003F612A">
              <w:t>Equivalence status</w:t>
            </w:r>
          </w:p>
        </w:tc>
      </w:tr>
      <w:tr w:rsidTr="003F612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 xml:space="preserve">AHCAGB521 Select and use agricultural technology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A">
            <w:pPr>
              <w:pStyle w:val="BodyText"/>
              <w:rPr>
                <w:lang w:val="en-NZ"/>
              </w:rPr>
            </w:pPr>
            <w:r w:rsidRPr="003F612A">
              <w:t xml:space="preserve">AHCAGB507 Select and use agricultural technology </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 xml:space="preserve">Performance criteria clarified </w:t>
            </w:r>
          </w:p>
          <w:p w:rsidR="00000000" w:rsidRPr="003F612A" w:rsidP="003F612A">
            <w:pPr>
              <w:pStyle w:val="BodyText"/>
            </w:pPr>
            <w:r w:rsidRPr="003F612A">
              <w:t>Foundation skills added</w:t>
            </w:r>
          </w:p>
          <w:p w:rsidR="00000000" w:rsidP="003F612A">
            <w:pPr>
              <w:pStyle w:val="BodyText"/>
              <w:rPr>
                <w:lang w:val="en-NZ"/>
              </w:rPr>
            </w:pPr>
            <w:r w:rsidRPr="003F612A">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A" w:rsidP="003F612A">
            <w:pPr>
              <w:pStyle w:val="BodyText"/>
            </w:pPr>
            <w:r w:rsidRPr="003F612A">
              <w:t>Equivalent unit</w:t>
            </w:r>
          </w:p>
        </w:tc>
      </w:tr>
    </w:tbl>
    <w:p w:rsidR="00000000" w:rsidRPr="003F612A" w:rsidP="003F612A">
      <w:pPr>
        <w:pStyle w:val="BodyText"/>
      </w:pPr>
    </w:p>
    <w:p w:rsidR="00000000" w:rsidRPr="003F612A" w:rsidP="003F612A">
      <w:pPr>
        <w:pStyle w:val="AllowPageBreak"/>
      </w:pPr>
    </w:p>
    <w:p w:rsidR="00000000" w:rsidRPr="003F612A" w:rsidP="003F612A">
      <w:pPr>
        <w:pStyle w:val="Heading1"/>
      </w:pPr>
      <w:bookmarkStart w:id="8" w:name="O_1054941"/>
      <w:bookmarkEnd w:id="8"/>
      <w:r w:rsidRPr="003F612A">
        <w:t>Links</w:t>
      </w:r>
    </w:p>
    <w:p w:rsidR="00000000" w:rsidRPr="003F612A" w:rsidP="003B0477">
      <w:pPr>
        <w:pStyle w:val="BodyText"/>
      </w:pPr>
      <w:r w:rsidRPr="003F61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40428">
        <w:rPr>
          <w:rStyle w:val="Hyperlink"/>
        </w:rPr>
        <w:t>https://vetnet.gov.au/Pages/TrainingDocs.aspx?q=c6399549-9c62-4a5e-bf1a-524b2322cf72</w:t>
      </w:r>
      <w:r>
        <w:fldChar w:fldCharType="end"/>
      </w:r>
    </w:p>
    <w:p w:rsidR="00000000" w:rsidRPr="003F612A" w:rsidP="003F612A"/>
    <w:sectPr w:rsidSect="003F61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A" w:rsidRPr="003B0477" w:rsidP="003B0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77" w:rsidP="003F6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477" w:rsidP="003F6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0477" w:rsidP="003F6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12A" w:rsidRPr="003B0477" w:rsidP="003B04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77" w:rsidRPr="002D2AF8" w:rsidP="003F612A">
    <w:pPr>
      <w:pStyle w:val="Header"/>
      <w:framePr w:wrap="around"/>
    </w:pPr>
    <w:r>
      <w:fldChar w:fldCharType="begin"/>
    </w:r>
    <w:r>
      <w:instrText xml:space="preserve"> TITLE   \* MERGEFORMAT </w:instrText>
    </w:r>
    <w:r>
      <w:fldChar w:fldCharType="separate"/>
    </w:r>
    <w:r>
      <w:t>AHCAGB521 Select and use agricultural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0477" w:rsidP="003F6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364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C1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12A"/>
    <w:pPr>
      <w:spacing w:before="360" w:after="60"/>
      <w:outlineLvl w:val="0"/>
    </w:pPr>
    <w:rPr>
      <w:sz w:val="32"/>
    </w:rPr>
  </w:style>
  <w:style w:type="paragraph" w:styleId="Heading2">
    <w:name w:val="heading 2"/>
    <w:basedOn w:val="HeadingBase"/>
    <w:next w:val="BodyText"/>
    <w:link w:val="Heading2Char"/>
    <w:qFormat/>
    <w:rsid w:val="003F612A"/>
    <w:pPr>
      <w:keepLines/>
      <w:spacing w:before="240" w:after="120"/>
      <w:outlineLvl w:val="1"/>
    </w:pPr>
    <w:rPr>
      <w:sz w:val="28"/>
      <w:szCs w:val="40"/>
    </w:rPr>
  </w:style>
  <w:style w:type="paragraph" w:styleId="Heading3">
    <w:name w:val="heading 3"/>
    <w:basedOn w:val="HeadingBase"/>
    <w:next w:val="BodyText"/>
    <w:link w:val="Heading3Char"/>
    <w:qFormat/>
    <w:rsid w:val="003F612A"/>
    <w:pPr>
      <w:spacing w:before="180" w:after="120"/>
      <w:outlineLvl w:val="2"/>
    </w:pPr>
    <w:rPr>
      <w:spacing w:val="-10"/>
      <w:kern w:val="32"/>
    </w:rPr>
  </w:style>
  <w:style w:type="paragraph" w:styleId="Heading4">
    <w:name w:val="heading 4"/>
    <w:basedOn w:val="HeadingBase"/>
    <w:next w:val="BodyText"/>
    <w:link w:val="Heading4Char"/>
    <w:qFormat/>
    <w:rsid w:val="003F612A"/>
    <w:pPr>
      <w:spacing w:before="160" w:after="120"/>
      <w:outlineLvl w:val="3"/>
    </w:pPr>
    <w:rPr>
      <w:sz w:val="22"/>
    </w:rPr>
  </w:style>
  <w:style w:type="paragraph" w:styleId="Heading5">
    <w:name w:val="heading 5"/>
    <w:basedOn w:val="HeadingBase"/>
    <w:next w:val="Normal"/>
    <w:link w:val="Heading5Char"/>
    <w:qFormat/>
    <w:rsid w:val="003F612A"/>
    <w:pPr>
      <w:spacing w:before="80"/>
      <w:outlineLvl w:val="4"/>
    </w:pPr>
    <w:rPr>
      <w:color w:val="918585"/>
      <w:sz w:val="20"/>
    </w:rPr>
  </w:style>
  <w:style w:type="paragraph" w:styleId="Heading6">
    <w:name w:val="heading 6"/>
    <w:basedOn w:val="HeadingBase"/>
    <w:next w:val="Normal"/>
    <w:link w:val="Heading6Char"/>
    <w:qFormat/>
    <w:rsid w:val="003F612A"/>
    <w:pPr>
      <w:spacing w:before="60"/>
      <w:outlineLvl w:val="5"/>
    </w:pPr>
    <w:rPr>
      <w:color w:val="918585"/>
      <w:sz w:val="20"/>
    </w:rPr>
  </w:style>
  <w:style w:type="paragraph" w:styleId="Heading7">
    <w:name w:val="heading 7"/>
    <w:basedOn w:val="Normal"/>
    <w:next w:val="Normal"/>
    <w:link w:val="Heading7Char"/>
    <w:qFormat/>
    <w:rsid w:val="003F612A"/>
    <w:pPr>
      <w:ind w:left="720"/>
      <w:outlineLvl w:val="6"/>
    </w:pPr>
    <w:rPr>
      <w:i/>
    </w:rPr>
  </w:style>
  <w:style w:type="paragraph" w:styleId="Heading8">
    <w:name w:val="heading 8"/>
    <w:basedOn w:val="Normal"/>
    <w:next w:val="Normal"/>
    <w:link w:val="Heading8Char"/>
    <w:qFormat/>
    <w:rsid w:val="003F612A"/>
    <w:pPr>
      <w:ind w:left="720"/>
      <w:outlineLvl w:val="7"/>
    </w:pPr>
    <w:rPr>
      <w:i/>
    </w:rPr>
  </w:style>
  <w:style w:type="paragraph" w:styleId="Heading9">
    <w:name w:val="heading 9"/>
    <w:basedOn w:val="Normal"/>
    <w:next w:val="Normal"/>
    <w:link w:val="Heading9Char"/>
    <w:qFormat/>
    <w:rsid w:val="003F612A"/>
    <w:pPr>
      <w:ind w:left="720"/>
      <w:outlineLvl w:val="8"/>
    </w:pPr>
    <w:rPr>
      <w:i/>
    </w:rPr>
  </w:style>
  <w:style w:type="character" w:default="1" w:styleId="DefaultParagraphFont">
    <w:name w:val="Default Paragraph Font"/>
    <w:uiPriority w:val="1"/>
    <w:unhideWhenUsed/>
    <w:rsid w:val="003F6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12A"/>
  </w:style>
  <w:style w:type="character" w:customStyle="1" w:styleId="Heading1Char">
    <w:name w:val="Heading 1 Char"/>
    <w:basedOn w:val="DefaultParagraphFont"/>
    <w:link w:val="Heading1"/>
    <w:rsid w:val="003F612A"/>
    <w:rPr>
      <w:rFonts w:ascii="Times New Roman" w:eastAsia="Times New Roman" w:hAnsi="Times New Roman" w:cs="Times New Roman"/>
      <w:b/>
      <w:sz w:val="32"/>
      <w:szCs w:val="20"/>
      <w:lang w:eastAsia="en-US"/>
    </w:rPr>
  </w:style>
  <w:style w:type="paragraph" w:styleId="BodyText">
    <w:name w:val="Body Text"/>
    <w:basedOn w:val="Normal"/>
    <w:link w:val="BodyTextChar"/>
    <w:rsid w:val="003F6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12A"/>
    <w:rPr>
      <w:rFonts w:ascii="Times New Roman" w:eastAsia="Times New Roman" w:hAnsi="Times New Roman" w:cs="Times New Roman"/>
      <w:sz w:val="24"/>
      <w:lang w:eastAsia="en-US"/>
    </w:rPr>
  </w:style>
  <w:style w:type="paragraph" w:styleId="ListBullet">
    <w:name w:val="List Bullet"/>
    <w:basedOn w:val="List"/>
    <w:rsid w:val="003F612A"/>
    <w:pPr>
      <w:numPr>
        <w:numId w:val="11"/>
      </w:numPr>
      <w:tabs>
        <w:tab w:val="clear" w:pos="340"/>
      </w:tabs>
      <w:spacing w:before="40" w:after="40"/>
    </w:pPr>
  </w:style>
  <w:style w:type="character" w:styleId="Emphasis">
    <w:name w:val="Emphasis"/>
    <w:basedOn w:val="DefaultParagraphFont"/>
    <w:qFormat/>
    <w:rsid w:val="003F612A"/>
    <w:rPr>
      <w:i/>
    </w:rPr>
  </w:style>
  <w:style w:type="paragraph" w:customStyle="1" w:styleId="SuperHeading">
    <w:name w:val="SuperHeading"/>
    <w:basedOn w:val="Normal"/>
    <w:rsid w:val="003F612A"/>
    <w:pPr>
      <w:spacing w:before="240" w:after="120"/>
      <w:outlineLvl w:val="0"/>
    </w:pPr>
    <w:rPr>
      <w:rFonts w:ascii="Times New Roman" w:hAnsi="Times New Roman"/>
      <w:b/>
      <w:sz w:val="32"/>
    </w:rPr>
  </w:style>
  <w:style w:type="paragraph" w:customStyle="1" w:styleId="AllowPageBreak">
    <w:name w:val="AllowPageBreak"/>
    <w:rsid w:val="003F61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612A"/>
    <w:rPr>
      <w:b/>
    </w:rPr>
  </w:style>
  <w:style w:type="character" w:customStyle="1" w:styleId="Heading2Char">
    <w:name w:val="Heading 2 Char"/>
    <w:basedOn w:val="DefaultParagraphFont"/>
    <w:link w:val="Heading2"/>
    <w:rsid w:val="003F6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12A"/>
    <w:rPr>
      <w:rFonts w:ascii="Courier New" w:eastAsia="Times New Roman" w:hAnsi="Courier New" w:cs="Times New Roman"/>
      <w:i/>
      <w:szCs w:val="20"/>
      <w:lang w:eastAsia="en-US"/>
    </w:rPr>
  </w:style>
  <w:style w:type="paragraph" w:customStyle="1" w:styleId="HeadingBase">
    <w:name w:val="Heading Base"/>
    <w:rsid w:val="003F6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12A"/>
    <w:pPr>
      <w:tabs>
        <w:tab w:val="right" w:leader="dot" w:pos="9072"/>
      </w:tabs>
      <w:ind w:left="567"/>
    </w:pPr>
    <w:rPr>
      <w:szCs w:val="22"/>
    </w:rPr>
  </w:style>
  <w:style w:type="paragraph" w:customStyle="1" w:styleId="TOCBase">
    <w:name w:val="TOC Base"/>
    <w:rsid w:val="003F6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12A"/>
    <w:pPr>
      <w:tabs>
        <w:tab w:val="right" w:leader="dot" w:pos="9072"/>
      </w:tabs>
      <w:spacing w:before="40" w:after="40"/>
      <w:ind w:left="284"/>
    </w:pPr>
    <w:rPr>
      <w:rFonts w:ascii="Times New Roman" w:hAnsi="Times New Roman"/>
    </w:rPr>
  </w:style>
  <w:style w:type="paragraph" w:styleId="TOC1">
    <w:name w:val="toc 1"/>
    <w:basedOn w:val="TOCBase"/>
    <w:next w:val="Normal"/>
    <w:rsid w:val="003F6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12A"/>
    <w:rPr>
      <w:rFonts w:ascii="Times New Roman" w:eastAsia="Times New Roman" w:hAnsi="Times New Roman" w:cs="Times New Roman"/>
      <w:sz w:val="16"/>
      <w:lang w:eastAsia="en-US"/>
    </w:rPr>
  </w:style>
  <w:style w:type="paragraph" w:styleId="Title">
    <w:name w:val="Title"/>
    <w:basedOn w:val="HeadingBase"/>
    <w:link w:val="TitleChar"/>
    <w:qFormat/>
    <w:rsid w:val="003F612A"/>
    <w:pPr>
      <w:spacing w:before="5040"/>
      <w:jc w:val="center"/>
    </w:pPr>
    <w:rPr>
      <w:sz w:val="48"/>
      <w:szCs w:val="72"/>
      <w:lang w:val="en-US"/>
    </w:rPr>
  </w:style>
  <w:style w:type="character" w:customStyle="1" w:styleId="TitleChar">
    <w:name w:val="Title Char"/>
    <w:basedOn w:val="DefaultParagraphFont"/>
    <w:link w:val="Title"/>
    <w:rsid w:val="003F6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12A"/>
    <w:pPr>
      <w:tabs>
        <w:tab w:val="left" w:pos="3600"/>
        <w:tab w:val="left" w:pos="3958"/>
      </w:tabs>
    </w:pPr>
  </w:style>
  <w:style w:type="paragraph" w:styleId="List">
    <w:name w:val="List"/>
    <w:basedOn w:val="BodyText"/>
    <w:next w:val="BodyText"/>
    <w:rsid w:val="003F612A"/>
    <w:pPr>
      <w:tabs>
        <w:tab w:val="left" w:pos="340"/>
      </w:tabs>
      <w:spacing w:before="60" w:after="60"/>
      <w:ind w:left="340" w:hanging="340"/>
    </w:pPr>
  </w:style>
  <w:style w:type="paragraph" w:customStyle="1" w:styleId="Note">
    <w:name w:val="Note"/>
    <w:basedOn w:val="BodyText"/>
    <w:rsid w:val="003F61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612A"/>
    <w:rPr>
      <w:b/>
      <w:spacing w:val="0"/>
    </w:rPr>
  </w:style>
  <w:style w:type="paragraph" w:customStyle="1" w:styleId="SuperTitle">
    <w:name w:val="SuperTitle"/>
    <w:basedOn w:val="Title"/>
    <w:rsid w:val="003F612A"/>
    <w:pPr>
      <w:framePr w:wrap="auto" w:hAnchor="text" w:y="6049"/>
    </w:pPr>
    <w:rPr>
      <w:color w:val="000000"/>
      <w:sz w:val="40"/>
    </w:rPr>
  </w:style>
  <w:style w:type="paragraph" w:customStyle="1" w:styleId="TOCTitle">
    <w:name w:val="TOCTitle"/>
    <w:basedOn w:val="Heading1"/>
    <w:rsid w:val="003F612A"/>
    <w:pPr>
      <w:spacing w:after="240"/>
      <w:jc w:val="center"/>
      <w:outlineLvl w:val="9"/>
    </w:pPr>
    <w:rPr>
      <w:caps/>
    </w:rPr>
  </w:style>
  <w:style w:type="paragraph" w:customStyle="1" w:styleId="Version">
    <w:name w:val="Version"/>
    <w:rsid w:val="003F61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612A"/>
    <w:pPr>
      <w:numPr>
        <w:numId w:val="12"/>
      </w:numPr>
      <w:tabs>
        <w:tab w:val="clear" w:pos="680"/>
      </w:tabs>
    </w:pPr>
  </w:style>
  <w:style w:type="paragraph" w:styleId="Index1">
    <w:name w:val="index 1"/>
    <w:basedOn w:val="Normal"/>
    <w:next w:val="Normal"/>
    <w:semiHidden/>
    <w:rsid w:val="003F612A"/>
    <w:pPr>
      <w:keepNext w:val="0"/>
      <w:tabs>
        <w:tab w:val="right" w:pos="4176"/>
      </w:tabs>
      <w:ind w:left="198" w:hanging="198"/>
    </w:pPr>
    <w:rPr>
      <w:rFonts w:ascii="Garamond" w:hAnsi="Garamond"/>
    </w:rPr>
  </w:style>
  <w:style w:type="paragraph" w:styleId="IndexHeading">
    <w:name w:val="index heading"/>
    <w:basedOn w:val="Normal"/>
    <w:next w:val="Index1"/>
    <w:semiHidden/>
    <w:rsid w:val="003F612A"/>
    <w:pPr>
      <w:spacing w:before="120" w:after="120"/>
    </w:pPr>
    <w:rPr>
      <w:rFonts w:ascii="Arial" w:hAnsi="Arial"/>
      <w:b/>
      <w:color w:val="918585"/>
      <w:sz w:val="24"/>
    </w:rPr>
  </w:style>
  <w:style w:type="paragraph" w:styleId="Header">
    <w:name w:val="header"/>
    <w:basedOn w:val="Normal"/>
    <w:link w:val="HeaderChar"/>
    <w:rsid w:val="003F6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12A"/>
    <w:rPr>
      <w:rFonts w:ascii="Times New Roman" w:eastAsia="Times New Roman" w:hAnsi="Times New Roman" w:cs="Times New Roman"/>
      <w:sz w:val="16"/>
      <w:szCs w:val="20"/>
      <w:lang w:val="en-GB" w:eastAsia="en-US"/>
    </w:rPr>
  </w:style>
  <w:style w:type="paragraph" w:customStyle="1" w:styleId="Chapter">
    <w:name w:val="Chapter"/>
    <w:basedOn w:val="Normal"/>
    <w:rsid w:val="003F612A"/>
    <w:pPr>
      <w:spacing w:before="240"/>
    </w:pPr>
    <w:rPr>
      <w:rFonts w:ascii="Times New Roman" w:hAnsi="Times New Roman"/>
      <w:smallCaps/>
      <w:spacing w:val="80"/>
      <w:sz w:val="28"/>
    </w:rPr>
  </w:style>
  <w:style w:type="paragraph" w:customStyle="1" w:styleId="InChapter">
    <w:name w:val="InChapter"/>
    <w:basedOn w:val="Heading3"/>
    <w:rsid w:val="003F612A"/>
    <w:pPr>
      <w:spacing w:after="240"/>
      <w:outlineLvl w:val="9"/>
    </w:pPr>
    <w:rPr>
      <w:noProof/>
    </w:rPr>
  </w:style>
  <w:style w:type="paragraph" w:styleId="Index2">
    <w:name w:val="index 2"/>
    <w:basedOn w:val="Normal"/>
    <w:next w:val="Normal"/>
    <w:semiHidden/>
    <w:rsid w:val="003F612A"/>
    <w:pPr>
      <w:tabs>
        <w:tab w:val="right" w:pos="4176"/>
      </w:tabs>
      <w:ind w:left="568" w:hanging="284"/>
    </w:pPr>
    <w:rPr>
      <w:rFonts w:ascii="Garamond" w:hAnsi="Garamond"/>
    </w:rPr>
  </w:style>
  <w:style w:type="paragraph" w:customStyle="1" w:styleId="Byline">
    <w:name w:val="Byline"/>
    <w:rsid w:val="003F6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12A"/>
    <w:pPr>
      <w:tabs>
        <w:tab w:val="clear" w:pos="3600"/>
        <w:tab w:val="clear" w:pos="3958"/>
      </w:tabs>
      <w:jc w:val="right"/>
    </w:pPr>
  </w:style>
  <w:style w:type="paragraph" w:styleId="Caption">
    <w:name w:val="caption"/>
    <w:basedOn w:val="BodyText"/>
    <w:next w:val="Normal"/>
    <w:qFormat/>
    <w:rsid w:val="003F612A"/>
    <w:pPr>
      <w:framePr w:w="2268" w:hSpace="181" w:vSpace="181" w:wrap="around" w:vAnchor="text" w:hAnchor="page" w:x="1135" w:y="285" w:anchorLock="1"/>
    </w:pPr>
    <w:rPr>
      <w:i/>
    </w:rPr>
  </w:style>
  <w:style w:type="paragraph" w:customStyle="1" w:styleId="MiniTOCTitle">
    <w:name w:val="MiniTOCTitle"/>
    <w:basedOn w:val="Heading4"/>
    <w:rsid w:val="003F612A"/>
    <w:pPr>
      <w:spacing w:before="240"/>
      <w:outlineLvl w:val="9"/>
    </w:pPr>
    <w:rPr>
      <w:noProof/>
      <w:sz w:val="24"/>
    </w:rPr>
  </w:style>
  <w:style w:type="paragraph" w:customStyle="1" w:styleId="MiniTOCItem">
    <w:name w:val="MiniTOCItem"/>
    <w:basedOn w:val="ListBullet"/>
    <w:rsid w:val="003F612A"/>
    <w:pPr>
      <w:numPr>
        <w:numId w:val="0"/>
      </w:numPr>
      <w:tabs>
        <w:tab w:val="right" w:leader="dot" w:pos="6521"/>
      </w:tabs>
      <w:spacing w:before="0" w:after="0"/>
    </w:pPr>
  </w:style>
  <w:style w:type="paragraph" w:customStyle="1" w:styleId="TOFTitle">
    <w:name w:val="TOFTitle"/>
    <w:basedOn w:val="TOCTitle"/>
    <w:rsid w:val="003F612A"/>
  </w:style>
  <w:style w:type="paragraph" w:styleId="TableofFigures">
    <w:name w:val="table of figures"/>
    <w:basedOn w:val="Normal"/>
    <w:next w:val="Normal"/>
    <w:semiHidden/>
    <w:rsid w:val="003F612A"/>
    <w:pPr>
      <w:tabs>
        <w:tab w:val="right" w:leader="dot" w:pos="9072"/>
      </w:tabs>
      <w:ind w:left="970" w:hanging="403"/>
    </w:pPr>
    <w:rPr>
      <w:rFonts w:ascii="Times New Roman" w:hAnsi="Times New Roman"/>
      <w:b/>
    </w:rPr>
  </w:style>
  <w:style w:type="paragraph" w:styleId="ListNumber">
    <w:name w:val="List Number"/>
    <w:basedOn w:val="List"/>
    <w:rsid w:val="003F612A"/>
    <w:pPr>
      <w:numPr>
        <w:numId w:val="14"/>
      </w:numPr>
      <w:tabs>
        <w:tab w:val="clear" w:pos="340"/>
      </w:tabs>
    </w:pPr>
  </w:style>
  <w:style w:type="character" w:customStyle="1" w:styleId="WingdingSymbols">
    <w:name w:val="Wingding Symbols"/>
    <w:rsid w:val="003F612A"/>
    <w:rPr>
      <w:rFonts w:ascii="Wingdings" w:hAnsi="Wingdings"/>
    </w:rPr>
  </w:style>
  <w:style w:type="paragraph" w:customStyle="1" w:styleId="TableHeading">
    <w:name w:val="Table Heading"/>
    <w:basedOn w:val="HeadingBase"/>
    <w:rsid w:val="003F612A"/>
    <w:pPr>
      <w:keepLines/>
      <w:pBdr>
        <w:bottom w:val="single" w:sz="6" w:space="1" w:color="918585"/>
      </w:pBdr>
      <w:spacing w:before="240"/>
    </w:pPr>
  </w:style>
  <w:style w:type="character" w:customStyle="1" w:styleId="HotSpot">
    <w:name w:val="HotSpot"/>
    <w:rsid w:val="003F612A"/>
    <w:rPr>
      <w:color w:val="0033CC"/>
      <w:u w:val="none"/>
    </w:rPr>
  </w:style>
  <w:style w:type="paragraph" w:customStyle="1" w:styleId="BodyTextRight">
    <w:name w:val="Body Text Right"/>
    <w:basedOn w:val="BodyText"/>
    <w:rsid w:val="003F612A"/>
    <w:pPr>
      <w:spacing w:before="0" w:after="0"/>
      <w:jc w:val="right"/>
    </w:pPr>
  </w:style>
  <w:style w:type="paragraph" w:styleId="Index3">
    <w:name w:val="index 3"/>
    <w:basedOn w:val="ListNumber2"/>
    <w:next w:val="Normal"/>
    <w:semiHidden/>
    <w:rsid w:val="003F612A"/>
    <w:pPr>
      <w:numPr>
        <w:numId w:val="0"/>
      </w:numPr>
      <w:tabs>
        <w:tab w:val="right" w:leader="dot" w:pos="4176"/>
      </w:tabs>
    </w:pPr>
  </w:style>
  <w:style w:type="paragraph" w:styleId="ListNumber2">
    <w:name w:val="List Number 2"/>
    <w:basedOn w:val="List2"/>
    <w:rsid w:val="003F612A"/>
    <w:pPr>
      <w:numPr>
        <w:numId w:val="9"/>
      </w:numPr>
      <w:tabs>
        <w:tab w:val="clear" w:pos="1060"/>
      </w:tabs>
    </w:pPr>
  </w:style>
  <w:style w:type="paragraph" w:customStyle="1" w:styleId="MarginNote">
    <w:name w:val="Margin Note"/>
    <w:basedOn w:val="BodyText"/>
    <w:rsid w:val="003F6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12A"/>
    <w:rPr>
      <w:sz w:val="32"/>
    </w:rPr>
  </w:style>
  <w:style w:type="paragraph" w:customStyle="1" w:styleId="HeadingProcedure">
    <w:name w:val="Heading Procedure"/>
    <w:basedOn w:val="HeadingBase"/>
    <w:next w:val="Normal"/>
    <w:rsid w:val="003F612A"/>
    <w:pPr>
      <w:tabs>
        <w:tab w:val="left" w:pos="0"/>
      </w:tabs>
      <w:spacing w:before="120" w:after="60"/>
    </w:pPr>
    <w:rPr>
      <w:i/>
      <w:color w:val="918585"/>
      <w:sz w:val="22"/>
    </w:rPr>
  </w:style>
  <w:style w:type="paragraph" w:customStyle="1" w:styleId="TableBodyText">
    <w:name w:val="Table Body Text"/>
    <w:basedOn w:val="BodyText"/>
    <w:rsid w:val="003F612A"/>
    <w:pPr>
      <w:spacing w:before="60" w:after="60"/>
    </w:pPr>
  </w:style>
  <w:style w:type="paragraph" w:styleId="ListContinue">
    <w:name w:val="List Continue"/>
    <w:basedOn w:val="List"/>
    <w:rsid w:val="003F612A"/>
    <w:pPr>
      <w:ind w:firstLine="0"/>
    </w:pPr>
  </w:style>
  <w:style w:type="paragraph" w:customStyle="1" w:styleId="ListNote">
    <w:name w:val="List Note"/>
    <w:basedOn w:val="List"/>
    <w:rsid w:val="003F612A"/>
    <w:pPr>
      <w:pBdr>
        <w:top w:val="single" w:sz="6" w:space="2" w:color="918585"/>
        <w:bottom w:val="single" w:sz="6" w:space="2" w:color="918585"/>
      </w:pBdr>
      <w:tabs>
        <w:tab w:val="left" w:pos="1021"/>
      </w:tabs>
      <w:ind w:firstLine="0"/>
    </w:pPr>
  </w:style>
  <w:style w:type="paragraph" w:customStyle="1" w:styleId="Warning">
    <w:name w:val="Warning"/>
    <w:basedOn w:val="BodyText"/>
    <w:rsid w:val="003F612A"/>
    <w:pPr>
      <w:shd w:val="clear" w:color="auto" w:fill="D9D9D9"/>
      <w:tabs>
        <w:tab w:val="left" w:pos="992"/>
      </w:tabs>
      <w:ind w:left="119" w:right="119"/>
    </w:pPr>
    <w:rPr>
      <w:sz w:val="20"/>
    </w:rPr>
  </w:style>
  <w:style w:type="paragraph" w:customStyle="1" w:styleId="MarginIcons">
    <w:name w:val="Margin Icons"/>
    <w:basedOn w:val="BodyText"/>
    <w:rsid w:val="003F6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12A"/>
    <w:rPr>
      <w:rFonts w:ascii="Courier New" w:hAnsi="Courier New"/>
    </w:rPr>
  </w:style>
  <w:style w:type="paragraph" w:customStyle="1" w:styleId="NoteBullet">
    <w:name w:val="Note Bullet"/>
    <w:basedOn w:val="Note"/>
    <w:rsid w:val="003F612A"/>
    <w:pPr>
      <w:tabs>
        <w:tab w:val="clear" w:pos="680"/>
      </w:tabs>
      <w:spacing w:before="60" w:after="60"/>
    </w:pPr>
  </w:style>
  <w:style w:type="paragraph" w:customStyle="1" w:styleId="SubHeading2">
    <w:name w:val="SubHeading2"/>
    <w:basedOn w:val="HeadingBase"/>
    <w:rsid w:val="003F612A"/>
    <w:pPr>
      <w:spacing w:before="240" w:after="60"/>
    </w:pPr>
    <w:rPr>
      <w:sz w:val="20"/>
    </w:rPr>
  </w:style>
  <w:style w:type="paragraph" w:customStyle="1" w:styleId="SubHeading1">
    <w:name w:val="SubHeading1"/>
    <w:basedOn w:val="HeadingBase"/>
    <w:rsid w:val="003F612A"/>
    <w:pPr>
      <w:spacing w:before="240" w:after="60"/>
    </w:pPr>
    <w:rPr>
      <w:color w:val="918585"/>
      <w:sz w:val="22"/>
    </w:rPr>
  </w:style>
  <w:style w:type="paragraph" w:customStyle="1" w:styleId="SideHeading">
    <w:name w:val="Side Heading"/>
    <w:basedOn w:val="HeadingBase"/>
    <w:rsid w:val="003F6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12A"/>
    <w:pPr>
      <w:numPr>
        <w:numId w:val="10"/>
      </w:numPr>
    </w:pPr>
  </w:style>
  <w:style w:type="paragraph" w:styleId="PlainText">
    <w:name w:val="Plain Text"/>
    <w:basedOn w:val="Normal"/>
    <w:link w:val="PlainTextChar"/>
    <w:rsid w:val="003F612A"/>
    <w:rPr>
      <w:sz w:val="20"/>
    </w:rPr>
  </w:style>
  <w:style w:type="character" w:customStyle="1" w:styleId="PlainTextChar">
    <w:name w:val="Plain Text Char"/>
    <w:basedOn w:val="DefaultParagraphFont"/>
    <w:link w:val="PlainText"/>
    <w:rsid w:val="003F612A"/>
    <w:rPr>
      <w:rFonts w:ascii="Courier New" w:eastAsia="Times New Roman" w:hAnsi="Courier New" w:cs="Times New Roman"/>
      <w:sz w:val="20"/>
      <w:szCs w:val="20"/>
      <w:lang w:eastAsia="en-US"/>
    </w:rPr>
  </w:style>
  <w:style w:type="character" w:customStyle="1" w:styleId="MenuOption">
    <w:name w:val="Menu Option"/>
    <w:basedOn w:val="DefaultParagraphFont"/>
    <w:rsid w:val="003F612A"/>
    <w:rPr>
      <w:b/>
      <w:smallCaps/>
    </w:rPr>
  </w:style>
  <w:style w:type="paragraph" w:customStyle="1" w:styleId="TableListNumber">
    <w:name w:val="Table List Number"/>
    <w:basedOn w:val="ListNumber"/>
    <w:rsid w:val="003F612A"/>
    <w:pPr>
      <w:numPr>
        <w:numId w:val="0"/>
      </w:numPr>
    </w:pPr>
  </w:style>
  <w:style w:type="paragraph" w:styleId="TOC4">
    <w:name w:val="toc 4"/>
    <w:basedOn w:val="TOCBase"/>
    <w:next w:val="Normal"/>
    <w:semiHidden/>
    <w:rsid w:val="003F612A"/>
    <w:pPr>
      <w:tabs>
        <w:tab w:val="right" w:leader="dot" w:pos="9071"/>
      </w:tabs>
      <w:ind w:left="1701"/>
    </w:pPr>
  </w:style>
  <w:style w:type="paragraph" w:customStyle="1" w:styleId="ListAlpha">
    <w:name w:val="List Alpha"/>
    <w:basedOn w:val="List"/>
    <w:rsid w:val="003F612A"/>
    <w:pPr>
      <w:numPr>
        <w:numId w:val="8"/>
      </w:numPr>
    </w:pPr>
  </w:style>
  <w:style w:type="paragraph" w:customStyle="1" w:styleId="ListAlpha2">
    <w:name w:val="List Alpha 2"/>
    <w:basedOn w:val="List2"/>
    <w:rsid w:val="003F612A"/>
    <w:pPr>
      <w:numPr>
        <w:numId w:val="7"/>
      </w:numPr>
    </w:pPr>
  </w:style>
  <w:style w:type="paragraph" w:styleId="List2">
    <w:name w:val="List 2"/>
    <w:basedOn w:val="BodyText"/>
    <w:rsid w:val="003F612A"/>
    <w:pPr>
      <w:tabs>
        <w:tab w:val="left" w:pos="680"/>
      </w:tabs>
      <w:spacing w:before="60" w:after="60"/>
      <w:ind w:left="680" w:hanging="340"/>
    </w:pPr>
  </w:style>
  <w:style w:type="paragraph" w:styleId="List3">
    <w:name w:val="List 3"/>
    <w:basedOn w:val="BodyText"/>
    <w:rsid w:val="003F612A"/>
    <w:pPr>
      <w:tabs>
        <w:tab w:val="left" w:pos="1021"/>
      </w:tabs>
      <w:spacing w:before="60" w:after="60"/>
      <w:ind w:left="1020" w:hanging="340"/>
    </w:pPr>
  </w:style>
  <w:style w:type="paragraph" w:styleId="List4">
    <w:name w:val="List 4"/>
    <w:basedOn w:val="BodyText"/>
    <w:rsid w:val="003F612A"/>
    <w:pPr>
      <w:tabs>
        <w:tab w:val="left" w:pos="1361"/>
      </w:tabs>
      <w:spacing w:before="60" w:after="60"/>
      <w:ind w:left="1361" w:hanging="340"/>
    </w:pPr>
  </w:style>
  <w:style w:type="paragraph" w:styleId="List5">
    <w:name w:val="List 5"/>
    <w:basedOn w:val="BodyText"/>
    <w:rsid w:val="003F612A"/>
    <w:pPr>
      <w:tabs>
        <w:tab w:val="left" w:pos="1701"/>
      </w:tabs>
      <w:spacing w:before="60" w:after="60"/>
      <w:ind w:left="1701" w:hanging="340"/>
    </w:pPr>
  </w:style>
  <w:style w:type="paragraph" w:styleId="ListBullet3">
    <w:name w:val="List Bullet 3"/>
    <w:basedOn w:val="List3"/>
    <w:rsid w:val="003F612A"/>
    <w:pPr>
      <w:numPr>
        <w:numId w:val="13"/>
      </w:numPr>
      <w:tabs>
        <w:tab w:val="clear" w:pos="1021"/>
      </w:tabs>
      <w:ind w:left="1037" w:hanging="357"/>
    </w:pPr>
  </w:style>
  <w:style w:type="paragraph" w:styleId="ListBullet4">
    <w:name w:val="List Bullet 4"/>
    <w:basedOn w:val="List4"/>
    <w:rsid w:val="003F612A"/>
    <w:pPr>
      <w:numPr>
        <w:numId w:val="2"/>
      </w:numPr>
      <w:tabs>
        <w:tab w:val="clear" w:pos="1361"/>
      </w:tabs>
    </w:pPr>
  </w:style>
  <w:style w:type="paragraph" w:styleId="ListBullet5">
    <w:name w:val="List Bullet 5"/>
    <w:basedOn w:val="List5"/>
    <w:rsid w:val="003F612A"/>
    <w:pPr>
      <w:numPr>
        <w:numId w:val="3"/>
      </w:numPr>
    </w:pPr>
  </w:style>
  <w:style w:type="paragraph" w:styleId="ListContinue2">
    <w:name w:val="List Continue 2"/>
    <w:basedOn w:val="List2"/>
    <w:rsid w:val="003F612A"/>
    <w:pPr>
      <w:ind w:firstLine="0"/>
    </w:pPr>
  </w:style>
  <w:style w:type="paragraph" w:styleId="ListContinue3">
    <w:name w:val="List Continue 3"/>
    <w:basedOn w:val="List3"/>
    <w:rsid w:val="003F612A"/>
    <w:pPr>
      <w:ind w:left="1021" w:firstLine="0"/>
    </w:pPr>
  </w:style>
  <w:style w:type="paragraph" w:styleId="ListContinue4">
    <w:name w:val="List Continue 4"/>
    <w:basedOn w:val="List4"/>
    <w:rsid w:val="003F612A"/>
    <w:pPr>
      <w:ind w:firstLine="0"/>
    </w:pPr>
  </w:style>
  <w:style w:type="paragraph" w:styleId="ListContinue5">
    <w:name w:val="List Continue 5"/>
    <w:basedOn w:val="List5"/>
    <w:rsid w:val="003F612A"/>
    <w:pPr>
      <w:ind w:firstLine="0"/>
    </w:pPr>
  </w:style>
  <w:style w:type="paragraph" w:styleId="ListNumber3">
    <w:name w:val="List Number 3"/>
    <w:basedOn w:val="List3"/>
    <w:rsid w:val="003F612A"/>
    <w:pPr>
      <w:numPr>
        <w:numId w:val="4"/>
      </w:numPr>
    </w:pPr>
  </w:style>
  <w:style w:type="paragraph" w:styleId="ListNumber4">
    <w:name w:val="List Number 4"/>
    <w:basedOn w:val="List4"/>
    <w:rsid w:val="003F612A"/>
    <w:pPr>
      <w:numPr>
        <w:numId w:val="5"/>
      </w:numPr>
    </w:pPr>
  </w:style>
  <w:style w:type="paragraph" w:styleId="ListNumber5">
    <w:name w:val="List Number 5"/>
    <w:basedOn w:val="List5"/>
    <w:rsid w:val="003F612A"/>
    <w:pPr>
      <w:numPr>
        <w:numId w:val="6"/>
      </w:numPr>
    </w:pPr>
  </w:style>
  <w:style w:type="paragraph" w:styleId="BlockText">
    <w:name w:val="Block Text"/>
    <w:basedOn w:val="Normal"/>
    <w:rsid w:val="003F612A"/>
    <w:pPr>
      <w:spacing w:after="120"/>
      <w:ind w:left="1440" w:right="1440"/>
    </w:pPr>
  </w:style>
  <w:style w:type="character" w:customStyle="1" w:styleId="Subscript">
    <w:name w:val="Subscript"/>
    <w:basedOn w:val="DefaultParagraphFont"/>
    <w:rsid w:val="003F612A"/>
    <w:rPr>
      <w:sz w:val="16"/>
      <w:vertAlign w:val="subscript"/>
    </w:rPr>
  </w:style>
  <w:style w:type="character" w:customStyle="1" w:styleId="Superscript">
    <w:name w:val="Superscript"/>
    <w:basedOn w:val="DefaultParagraphFont"/>
    <w:rsid w:val="003F612A"/>
    <w:rPr>
      <w:sz w:val="16"/>
      <w:vertAlign w:val="superscript"/>
    </w:rPr>
  </w:style>
  <w:style w:type="character" w:customStyle="1" w:styleId="Symbols">
    <w:name w:val="Symbols"/>
    <w:basedOn w:val="DefaultParagraphFont"/>
    <w:rsid w:val="003F612A"/>
    <w:rPr>
      <w:rFonts w:ascii="Symbol" w:hAnsi="Symbol"/>
    </w:rPr>
  </w:style>
  <w:style w:type="character" w:customStyle="1" w:styleId="MenuOptions">
    <w:name w:val="Menu Options"/>
    <w:basedOn w:val="DefaultParagraphFont"/>
    <w:rsid w:val="003F612A"/>
    <w:rPr>
      <w:rFonts w:ascii="Arial Narrow" w:hAnsi="Arial Narrow"/>
      <w:smallCaps/>
    </w:rPr>
  </w:style>
  <w:style w:type="character" w:customStyle="1" w:styleId="Buttons">
    <w:name w:val="Buttons"/>
    <w:basedOn w:val="DefaultParagraphFont"/>
    <w:rsid w:val="003F612A"/>
    <w:rPr>
      <w:b/>
    </w:rPr>
  </w:style>
  <w:style w:type="character" w:customStyle="1" w:styleId="Underlined">
    <w:name w:val="Underlined"/>
    <w:basedOn w:val="DefaultParagraphFont"/>
    <w:rsid w:val="003F612A"/>
    <w:rPr>
      <w:u w:val="single"/>
    </w:rPr>
  </w:style>
  <w:style w:type="paragraph" w:customStyle="1" w:styleId="TableBodyTextRight">
    <w:name w:val="Table Body Text Right"/>
    <w:basedOn w:val="TableBodyText"/>
    <w:rsid w:val="003F612A"/>
    <w:pPr>
      <w:widowControl w:val="0"/>
      <w:autoSpaceDE w:val="0"/>
      <w:autoSpaceDN w:val="0"/>
      <w:adjustRightInd w:val="0"/>
      <w:jc w:val="right"/>
    </w:pPr>
    <w:rPr>
      <w:rFonts w:cs="Arial"/>
      <w:szCs w:val="18"/>
    </w:rPr>
  </w:style>
  <w:style w:type="paragraph" w:customStyle="1" w:styleId="CopyrightText">
    <w:name w:val="Copyright Text"/>
    <w:basedOn w:val="BodyText"/>
    <w:rsid w:val="003F612A"/>
    <w:rPr>
      <w:sz w:val="18"/>
    </w:rPr>
  </w:style>
  <w:style w:type="paragraph" w:customStyle="1" w:styleId="BodySmallRight">
    <w:name w:val="Body Small Right"/>
    <w:basedOn w:val="BodyTextRight"/>
    <w:rsid w:val="003F612A"/>
    <w:rPr>
      <w:sz w:val="18"/>
      <w:szCs w:val="18"/>
    </w:rPr>
  </w:style>
  <w:style w:type="paragraph" w:customStyle="1" w:styleId="MarginEdition">
    <w:name w:val="Margin Edition"/>
    <w:basedOn w:val="MarginNote"/>
    <w:rsid w:val="003F612A"/>
    <w:pPr>
      <w:spacing w:before="0" w:after="0"/>
    </w:pPr>
    <w:rPr>
      <w:rFonts w:ascii="Times New Roman" w:hAnsi="Times New Roman"/>
      <w:color w:val="999999"/>
    </w:rPr>
  </w:style>
  <w:style w:type="paragraph" w:customStyle="1" w:styleId="Spacer">
    <w:name w:val="Spacer"/>
    <w:basedOn w:val="Normal"/>
    <w:rsid w:val="003F612A"/>
    <w:rPr>
      <w:sz w:val="2"/>
      <w:szCs w:val="2"/>
    </w:rPr>
  </w:style>
  <w:style w:type="character" w:customStyle="1" w:styleId="Small">
    <w:name w:val="Small"/>
    <w:basedOn w:val="DefaultParagraphFont"/>
    <w:rsid w:val="003F612A"/>
    <w:rPr>
      <w:sz w:val="16"/>
    </w:rPr>
  </w:style>
  <w:style w:type="paragraph" w:customStyle="1" w:styleId="WideTable">
    <w:name w:val="Wide Table"/>
    <w:basedOn w:val="Normal"/>
    <w:rsid w:val="003F612A"/>
    <w:pPr>
      <w:ind w:left="-1418"/>
    </w:pPr>
    <w:rPr>
      <w:sz w:val="2"/>
      <w:szCs w:val="2"/>
    </w:rPr>
  </w:style>
  <w:style w:type="character" w:styleId="PageNumber">
    <w:name w:val="page number"/>
    <w:basedOn w:val="DefaultParagraphFont"/>
    <w:rsid w:val="003F612A"/>
  </w:style>
  <w:style w:type="paragraph" w:styleId="Quote">
    <w:name w:val="Quote"/>
    <w:basedOn w:val="Heading1"/>
    <w:link w:val="QuoteChar"/>
    <w:qFormat/>
    <w:rsid w:val="003F612A"/>
    <w:rPr>
      <w:b w:val="0"/>
      <w:sz w:val="72"/>
      <w:szCs w:val="72"/>
      <w:lang w:val="en-NZ"/>
    </w:rPr>
  </w:style>
  <w:style w:type="character" w:customStyle="1" w:styleId="QuoteChar">
    <w:name w:val="Quote Char"/>
    <w:basedOn w:val="DefaultParagraphFont"/>
    <w:link w:val="Quote"/>
    <w:rsid w:val="003F6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12A"/>
    <w:pPr>
      <w:pageBreakBefore/>
    </w:pPr>
  </w:style>
  <w:style w:type="paragraph" w:customStyle="1" w:styleId="Border">
    <w:name w:val="Border"/>
    <w:basedOn w:val="Normal"/>
    <w:qFormat/>
    <w:rsid w:val="003F6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12A"/>
    <w:rPr>
      <w:b/>
      <w:bCs/>
      <w:i/>
      <w:iCs/>
      <w:color w:val="auto"/>
    </w:rPr>
  </w:style>
  <w:style w:type="paragraph" w:styleId="IntenseQuote">
    <w:name w:val="Intense Quote"/>
    <w:basedOn w:val="Normal"/>
    <w:next w:val="Normal"/>
    <w:link w:val="IntenseQuoteChar"/>
    <w:uiPriority w:val="30"/>
    <w:qFormat/>
    <w:rsid w:val="003F6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12A"/>
    <w:rPr>
      <w:smallCaps/>
      <w:color w:val="auto"/>
      <w:u w:val="single"/>
    </w:rPr>
  </w:style>
  <w:style w:type="character" w:styleId="IntenseReference">
    <w:name w:val="Intense Reference"/>
    <w:basedOn w:val="DefaultParagraphFont"/>
    <w:uiPriority w:val="32"/>
    <w:qFormat/>
    <w:rsid w:val="003F612A"/>
    <w:rPr>
      <w:b/>
      <w:bCs/>
      <w:smallCaps/>
      <w:color w:val="auto"/>
      <w:spacing w:val="5"/>
      <w:u w:val="single"/>
    </w:rPr>
  </w:style>
  <w:style w:type="paragraph" w:customStyle="1" w:styleId="2ColumnHeading">
    <w:name w:val="2Column Heading"/>
    <w:basedOn w:val="BodyText"/>
    <w:qFormat/>
    <w:rsid w:val="003F612A"/>
    <w:pPr>
      <w:spacing w:after="60"/>
      <w:ind w:left="-2268"/>
    </w:pPr>
    <w:rPr>
      <w:b/>
    </w:rPr>
  </w:style>
  <w:style w:type="paragraph" w:customStyle="1" w:styleId="Heading1TOC">
    <w:name w:val="Heading1 TOC"/>
    <w:basedOn w:val="Normal"/>
    <w:qFormat/>
    <w:rsid w:val="003F612A"/>
    <w:pPr>
      <w:spacing w:before="240" w:after="120"/>
    </w:pPr>
    <w:rPr>
      <w:rFonts w:ascii="Times New Roman" w:hAnsi="Times New Roman"/>
      <w:b/>
      <w:sz w:val="32"/>
    </w:rPr>
  </w:style>
  <w:style w:type="paragraph" w:customStyle="1" w:styleId="Heading2TOC">
    <w:name w:val="Heading2 TOC"/>
    <w:basedOn w:val="Normal"/>
    <w:qFormat/>
    <w:rsid w:val="003F612A"/>
    <w:pPr>
      <w:spacing w:before="240" w:after="60"/>
    </w:pPr>
    <w:rPr>
      <w:rFonts w:ascii="Times New Roman" w:hAnsi="Times New Roman"/>
      <w:b/>
      <w:sz w:val="28"/>
    </w:rPr>
  </w:style>
  <w:style w:type="character" w:customStyle="1" w:styleId="Underline">
    <w:name w:val="Underline"/>
    <w:basedOn w:val="DefaultParagraphFont"/>
    <w:qFormat/>
    <w:rsid w:val="003F612A"/>
    <w:rPr>
      <w:u w:val="single"/>
    </w:rPr>
  </w:style>
  <w:style w:type="character" w:customStyle="1" w:styleId="BoldandItalics">
    <w:name w:val="Bold and Italics"/>
    <w:qFormat/>
    <w:rsid w:val="003F612A"/>
    <w:rPr>
      <w:b/>
      <w:i/>
      <w:u w:val="none"/>
    </w:rPr>
  </w:style>
  <w:style w:type="paragraph" w:styleId="BalloonText">
    <w:name w:val="Balloon Text"/>
    <w:basedOn w:val="Normal"/>
    <w:link w:val="BalloonTextChar"/>
    <w:rsid w:val="003F612A"/>
    <w:rPr>
      <w:rFonts w:ascii="Tahoma" w:hAnsi="Tahoma" w:cs="Tahoma"/>
      <w:sz w:val="16"/>
      <w:szCs w:val="16"/>
    </w:rPr>
  </w:style>
  <w:style w:type="character" w:customStyle="1" w:styleId="BalloonTextChar">
    <w:name w:val="Balloon Text Char"/>
    <w:basedOn w:val="DefaultParagraphFont"/>
    <w:link w:val="BalloonText"/>
    <w:rsid w:val="003F6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12A"/>
    <w:rPr>
      <w:b/>
      <w:color w:val="660033"/>
      <w:spacing w:val="0"/>
    </w:rPr>
  </w:style>
  <w:style w:type="paragraph" w:customStyle="1" w:styleId="Nameditemlist">
    <w:name w:val="Named item list"/>
    <w:basedOn w:val="BodyText"/>
    <w:qFormat/>
    <w:rsid w:val="003F612A"/>
    <w:pPr>
      <w:tabs>
        <w:tab w:val="left" w:pos="2835"/>
      </w:tabs>
      <w:ind w:left="2835" w:hanging="2835"/>
    </w:pPr>
  </w:style>
  <w:style w:type="paragraph" w:customStyle="1" w:styleId="BodyTextnopadding">
    <w:name w:val="Body Text no padding"/>
    <w:basedOn w:val="BodyText"/>
    <w:qFormat/>
    <w:rsid w:val="003F612A"/>
    <w:pPr>
      <w:spacing w:before="0" w:after="0"/>
    </w:pPr>
  </w:style>
  <w:style w:type="character" w:styleId="Hyperlink">
    <w:name w:val="Hyperlink"/>
    <w:basedOn w:val="DefaultParagraphFont"/>
    <w:uiPriority w:val="99"/>
    <w:unhideWhenUsed/>
    <w:rsid w:val="003B04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3428</Characters>
  <Application>Microsoft Office Word</Application>
  <DocSecurity>0</DocSecurity>
  <Lines>118</Lines>
  <Paragraphs>73</Paragraphs>
  <ScaleCrop>false</ScaleCrop>
  <Company>Author-it Software Corporation Ltd.</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AHCAGB521 Select and use agricultural technology</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