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11AD" w:rsidP="00A81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AHCAGB520 Plan production for the whole business</w:t>
      </w:r>
      <w:r>
        <w:fldChar w:fldCharType="end"/>
      </w:r>
    </w:p>
    <w:p w:rsidR="00A811AD" w:rsidP="00A811AD">
      <w:pPr>
        <w:pStyle w:val="Version"/>
        <w:sectPr w:rsidSect="007207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752" w:rsidP="00720752">
      <w:pPr>
        <w:pStyle w:val="SuperHeading"/>
      </w:pPr>
      <w:r w:rsidRPr="00720752">
        <w:t>AHCAGB520 Plan production for the whole business</w:t>
      </w:r>
    </w:p>
    <w:p w:rsidR="00000000" w:rsidRPr="00720752" w:rsidP="00720752">
      <w:pPr>
        <w:pStyle w:val="Heading1"/>
      </w:pPr>
      <w:bookmarkStart w:id="1" w:name="O_1054907"/>
      <w:bookmarkEnd w:id="1"/>
      <w:r w:rsidRPr="007207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Comments</w:t>
            </w:r>
          </w:p>
        </w:tc>
      </w:tr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t>This version released with AHC Agriculture, Horticulture, Conservation and Land Management Training Package Version 4.0.</w:t>
            </w:r>
          </w:p>
        </w:tc>
      </w:tr>
    </w:tbl>
    <w:p w:rsidR="00000000" w:rsidRPr="00720752" w:rsidP="00720752">
      <w:pPr>
        <w:pStyle w:val="BodyText"/>
      </w:pPr>
    </w:p>
    <w:p w:rsidR="00000000" w:rsidRPr="00720752" w:rsidP="00720752">
      <w:pPr>
        <w:pStyle w:val="AllowPageBreak"/>
      </w:pPr>
    </w:p>
    <w:p w:rsidR="00000000" w:rsidRPr="00720752" w:rsidP="00720752">
      <w:pPr>
        <w:pStyle w:val="Heading1"/>
      </w:pPr>
      <w:bookmarkStart w:id="2" w:name="O_1054908"/>
      <w:bookmarkEnd w:id="2"/>
      <w:r w:rsidRPr="00720752">
        <w:t>Application</w:t>
      </w:r>
    </w:p>
    <w:p w:rsidR="00000000" w:rsidRPr="00720752" w:rsidP="00A811AD">
      <w:pPr>
        <w:pStyle w:val="BodyText"/>
      </w:pPr>
      <w:r w:rsidRPr="00720752">
        <w:t>This unit of competency describes the skills</w:t>
      </w:r>
      <w:r w:rsidRPr="00720752">
        <w:t xml:space="preserve"> and knowledge required to plan production for a whole, land-based business, including reviewing strategic plans and production goals, developing financial and marketing plans, developing workforce skills and managing land usage.</w:t>
      </w:r>
    </w:p>
    <w:p w:rsidR="00000000" w:rsidRPr="00720752" w:rsidP="00A811AD">
      <w:pPr>
        <w:pStyle w:val="BodyText"/>
      </w:pPr>
      <w:r w:rsidRPr="00720752">
        <w:t>This unit applies to agrib</w:t>
      </w:r>
      <w:r w:rsidRPr="00720752">
        <w:t>usiness managers whose role is to review and confirm the organisation</w:t>
      </w:r>
      <w:r>
        <w:t>’</w:t>
      </w:r>
      <w:r w:rsidRPr="00720752">
        <w:t xml:space="preserve">s business goals and vision, its land-use, human resource development and financial plans. They analyse information from a range of sources and exercise judgement to complete a range of </w:t>
      </w:r>
      <w:r w:rsidRPr="00720752">
        <w:t xml:space="preserve">advanced skilled activities. </w:t>
      </w:r>
    </w:p>
    <w:p w:rsidR="00000000" w:rsidRPr="00720752" w:rsidP="00A811AD">
      <w:pPr>
        <w:pStyle w:val="BodyText"/>
      </w:pPr>
      <w:r w:rsidRPr="00720752">
        <w:t>All work must be carried out to comply with workplace procedures, work health and safety legislation and codes, and sustainability practices.</w:t>
      </w:r>
    </w:p>
    <w:p w:rsidR="00000000" w:rsidRPr="00720752" w:rsidP="00A811AD">
      <w:pPr>
        <w:pStyle w:val="BodyText"/>
      </w:pPr>
      <w:r w:rsidRPr="00720752">
        <w:t>No licensing, legislative or certification requirements apply to this unit at the ti</w:t>
      </w:r>
      <w:r w:rsidRPr="00720752">
        <w:t>me of publication.</w:t>
      </w:r>
    </w:p>
    <w:p w:rsidR="00000000" w:rsidRPr="00720752" w:rsidP="00720752">
      <w:pPr>
        <w:pStyle w:val="Heading1"/>
      </w:pPr>
      <w:bookmarkStart w:id="3" w:name="O_1054909"/>
      <w:bookmarkEnd w:id="3"/>
      <w:r w:rsidRPr="00720752">
        <w:t>Pre-requisite Unit</w:t>
      </w:r>
    </w:p>
    <w:p w:rsidR="00000000" w:rsidRPr="00720752" w:rsidP="00A811AD">
      <w:pPr>
        <w:pStyle w:val="BodyText"/>
      </w:pPr>
      <w:r w:rsidRPr="00720752">
        <w:t>Nil</w:t>
      </w:r>
    </w:p>
    <w:p w:rsidR="00000000" w:rsidRPr="00720752" w:rsidP="00720752">
      <w:pPr>
        <w:pStyle w:val="Heading1"/>
      </w:pPr>
      <w:bookmarkStart w:id="4" w:name="O_1054911"/>
      <w:bookmarkEnd w:id="4"/>
      <w:r w:rsidRPr="00720752">
        <w:t>Unit Sector</w:t>
      </w:r>
    </w:p>
    <w:p w:rsidR="00000000" w:rsidRPr="00720752" w:rsidP="00A811AD">
      <w:pPr>
        <w:pStyle w:val="BodyText"/>
      </w:pPr>
      <w:r w:rsidRPr="00720752">
        <w:t>Agribusiness (AGB)</w:t>
      </w:r>
    </w:p>
    <w:p w:rsidR="00000000" w:rsidRPr="00720752" w:rsidP="00720752">
      <w:pPr>
        <w:pStyle w:val="Heading1"/>
      </w:pPr>
      <w:bookmarkStart w:id="5" w:name="O_1054912"/>
      <w:bookmarkEnd w:id="5"/>
      <w:r w:rsidRPr="007207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81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Performance Criteria</w:t>
            </w:r>
          </w:p>
        </w:tc>
      </w:tr>
      <w:tr w:rsidTr="00A81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 xml:space="preserve">1. Review and confirm the organisation business </w:t>
            </w:r>
            <w:r w:rsidRPr="00720752">
              <w:t>goals and vision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t>1.1 Compare the organisation business goals and vision against actual business activities</w:t>
            </w:r>
          </w:p>
          <w:p w:rsidR="00000000" w:rsidRPr="00720752" w:rsidP="00720752">
            <w:pPr>
              <w:pStyle w:val="BodyText"/>
            </w:pPr>
            <w:r w:rsidRPr="00720752">
              <w:t xml:space="preserve">1.2 </w:t>
            </w:r>
            <w:r w:rsidRPr="00720752">
              <w:t>Compare the values and community expectations of the organisation against actual business activities</w:t>
            </w:r>
          </w:p>
          <w:p w:rsidR="00000000" w:rsidRPr="00720752" w:rsidP="00720752">
            <w:pPr>
              <w:pStyle w:val="BodyText"/>
            </w:pPr>
            <w:r w:rsidRPr="00720752">
              <w:t>1.3 Review the organisation operating environment to identify potential opportunities and threats</w:t>
            </w:r>
          </w:p>
          <w:p w:rsidR="00000000" w:rsidRPr="00720752" w:rsidP="00720752">
            <w:pPr>
              <w:pStyle w:val="BodyText"/>
            </w:pPr>
            <w:r w:rsidRPr="00720752">
              <w:t>1.4 Analyse the strengths and weaknesses of the organisation to identify potential areas for development</w:t>
            </w:r>
          </w:p>
          <w:p w:rsidR="00000000" w:rsidRPr="00720752" w:rsidP="00720752">
            <w:pPr>
              <w:pStyle w:val="BodyText"/>
            </w:pPr>
            <w:r w:rsidRPr="00720752">
              <w:t>1.5 Access and discuss information about innovations suitable for the enterprise, with colleagues</w:t>
            </w:r>
          </w:p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1.6 Document the organisation goals and vision to pro</w:t>
            </w:r>
            <w:r w:rsidRPr="00720752">
              <w:t>vide a basis for future planning</w:t>
            </w:r>
          </w:p>
        </w:tc>
      </w:tr>
      <w:tr w:rsidTr="00A81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2. Prepare workforce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t>2.1 Identify the values, attributes and skills of the team</w:t>
            </w:r>
          </w:p>
          <w:p w:rsidR="00000000" w:rsidRPr="00720752" w:rsidP="00720752">
            <w:pPr>
              <w:pStyle w:val="BodyText"/>
            </w:pPr>
            <w:r w:rsidRPr="00720752">
              <w:t>2.2 Recognise specific areas of expertise in the business</w:t>
            </w:r>
          </w:p>
          <w:p w:rsidR="00000000" w:rsidRPr="00720752" w:rsidP="00720752">
            <w:pPr>
              <w:pStyle w:val="BodyText"/>
            </w:pPr>
            <w:r w:rsidRPr="00720752">
              <w:t>2.3 Determine future skill requirements of the business</w:t>
            </w:r>
          </w:p>
          <w:p w:rsidR="00000000" w:rsidRPr="00720752" w:rsidP="00720752">
            <w:pPr>
              <w:pStyle w:val="BodyText"/>
            </w:pPr>
            <w:r w:rsidRPr="00720752">
              <w:t>2.4 Assign specific ar</w:t>
            </w:r>
            <w:r w:rsidRPr="00720752">
              <w:t>eas of responsibility to team members, based on identified skills and expertise</w:t>
            </w:r>
          </w:p>
          <w:p w:rsidR="00000000" w:rsidRPr="00720752" w:rsidP="00720752">
            <w:pPr>
              <w:pStyle w:val="BodyText"/>
            </w:pPr>
            <w:r w:rsidRPr="00720752">
              <w:t>2.5 Identify staff members skill development and training requirements</w:t>
            </w:r>
          </w:p>
          <w:p w:rsidR="00000000" w:rsidRPr="00720752" w:rsidP="00720752">
            <w:pPr>
              <w:pStyle w:val="BodyText"/>
            </w:pPr>
            <w:r w:rsidRPr="00720752">
              <w:t>2.6 Obtain commitment to ongoing skill development from the management team</w:t>
            </w:r>
          </w:p>
          <w:p w:rsidR="00000000" w:rsidRPr="00720752" w:rsidP="00720752">
            <w:pPr>
              <w:pStyle w:val="BodyText"/>
            </w:pPr>
            <w:r w:rsidRPr="00720752">
              <w:t>2.7 Determine succession plan</w:t>
            </w:r>
            <w:r w:rsidRPr="00720752">
              <w:t xml:space="preserve">ning processes with team </w:t>
            </w:r>
          </w:p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2.8 Establish communication strategies to foster a collaborative environment</w:t>
            </w:r>
          </w:p>
        </w:tc>
      </w:tr>
      <w:tr w:rsidTr="00A81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3. Prepare a plan to manage land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t>3.1 Survey land to identify natural resources, soil characteristics, water resources, and cultural heritage sites</w:t>
            </w:r>
          </w:p>
          <w:p w:rsidR="00000000" w:rsidRPr="00720752" w:rsidP="00720752">
            <w:pPr>
              <w:pStyle w:val="BodyText"/>
            </w:pPr>
            <w:r w:rsidRPr="00720752">
              <w:t>3</w:t>
            </w:r>
            <w:r w:rsidRPr="00720752">
              <w:t>.2 Determine land use capacity from land condition tests and history of yields</w:t>
            </w:r>
          </w:p>
          <w:p w:rsidR="00000000" w:rsidRPr="00720752" w:rsidP="00720752">
            <w:pPr>
              <w:pStyle w:val="BodyText"/>
            </w:pPr>
            <w:r w:rsidRPr="00720752">
              <w:t>3.3 Determine land use for individual paddocks, based on land use capacity, products being produced, and the organisation goals and vision</w:t>
            </w:r>
          </w:p>
          <w:p w:rsidR="00000000" w:rsidRPr="00720752" w:rsidP="00720752">
            <w:pPr>
              <w:pStyle w:val="BodyText"/>
            </w:pPr>
            <w:r w:rsidRPr="00720752">
              <w:t>3.4 Develop a plan to improve the mana</w:t>
            </w:r>
            <w:r w:rsidRPr="00720752">
              <w:t>gement and use of land on the property, based on property resources, sustainable practices and the organisation goals and vision</w:t>
            </w:r>
          </w:p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3.5 Develop organisational policy to determine environmental management of the land, based on land use, prevalent pests and dis</w:t>
            </w:r>
            <w:r w:rsidRPr="00720752">
              <w:t>eases, and the organisation goals and vision</w:t>
            </w:r>
          </w:p>
        </w:tc>
      </w:tr>
      <w:tr w:rsidTr="00A81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4. Develop financial goals and risk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t>4.1 Identify key financial performance indicators of each enterprise in the business from analysis of cash flow, profitability and net worth</w:t>
            </w:r>
          </w:p>
          <w:p w:rsidR="00000000" w:rsidRPr="00720752" w:rsidP="00720752">
            <w:pPr>
              <w:pStyle w:val="BodyText"/>
            </w:pPr>
            <w:r w:rsidRPr="00720752">
              <w:t>4.2 Assess financial performance of each enterprise in the business from analysis of key financial performance indicators and their impacts on business performance</w:t>
            </w:r>
          </w:p>
          <w:p w:rsidR="00000000" w:rsidRPr="00720752" w:rsidP="00720752">
            <w:pPr>
              <w:pStyle w:val="BodyText"/>
            </w:pPr>
            <w:r w:rsidRPr="00720752">
              <w:t xml:space="preserve">4.3 Identify financial goals for each enterprise in the business from financial performance </w:t>
            </w:r>
            <w:r w:rsidRPr="00720752">
              <w:t>assessment and the organisation goals and vision</w:t>
            </w:r>
          </w:p>
          <w:p w:rsidR="00000000" w:rsidRPr="00720752" w:rsidP="00720752">
            <w:pPr>
              <w:pStyle w:val="BodyText"/>
            </w:pPr>
            <w:r w:rsidRPr="00720752">
              <w:t>4.4 Identify areas of risk in the organisation from analysis of the operating environment, production strategies, workplace health and safety records and staff skills</w:t>
            </w:r>
          </w:p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4.5 Identify and implement risk manageme</w:t>
            </w:r>
            <w:r w:rsidRPr="00720752">
              <w:t>nt strategies</w:t>
            </w:r>
          </w:p>
        </w:tc>
      </w:tr>
      <w:tr w:rsidTr="00A811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5. Prepare and communicate the organisation vision, goals and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t>5.1 Integrate the organisation goals and vision, human resource development, land-use, production and financial plans to reflect the decisions taken in each area</w:t>
            </w:r>
          </w:p>
          <w:p w:rsidR="00000000" w:rsidRPr="00720752" w:rsidP="00720752">
            <w:pPr>
              <w:pStyle w:val="BodyText"/>
            </w:pPr>
            <w:r w:rsidRPr="00720752">
              <w:t>5.2 Articula</w:t>
            </w:r>
            <w:r w:rsidRPr="00720752">
              <w:t>te the organisation goals, vision and plans to stakeholders and staff</w:t>
            </w:r>
          </w:p>
          <w:p w:rsidR="00000000" w:rsidRPr="00720752" w:rsidP="00720752">
            <w:pPr>
              <w:pStyle w:val="BodyText"/>
            </w:pPr>
            <w:r w:rsidRPr="00720752">
              <w:t>5.3 Establish a schedule to regularly review the organisation vision, goals and plans</w:t>
            </w:r>
          </w:p>
        </w:tc>
      </w:tr>
    </w:tbl>
    <w:p w:rsidR="00000000" w:rsidRPr="00720752" w:rsidP="00720752">
      <w:pPr>
        <w:pStyle w:val="BodyText"/>
      </w:pPr>
    </w:p>
    <w:p w:rsidR="00000000" w:rsidRPr="00720752" w:rsidP="00720752">
      <w:pPr>
        <w:pStyle w:val="AllowPageBreak"/>
      </w:pPr>
    </w:p>
    <w:p w:rsidR="00000000" w:rsidRPr="00720752" w:rsidP="00720752">
      <w:pPr>
        <w:pStyle w:val="Heading1"/>
      </w:pPr>
      <w:bookmarkStart w:id="6" w:name="O_1054913"/>
      <w:bookmarkEnd w:id="6"/>
      <w:r w:rsidRPr="00720752">
        <w:t>Foundation Skills</w:t>
      </w:r>
    </w:p>
    <w:p w:rsidR="00000000" w:rsidRPr="00A811AD" w:rsidP="00A811AD">
      <w:pPr>
        <w:pStyle w:val="BodyText"/>
        <w:rPr>
          <w:i/>
        </w:rPr>
      </w:pPr>
      <w:r w:rsidRPr="00A811AD">
        <w:rPr>
          <w:rStyle w:val="Emphasis"/>
        </w:rPr>
        <w:t>This section describes those language, literacy, numeracy and</w:t>
      </w:r>
      <w:r w:rsidRPr="00A811AD">
        <w:rPr>
          <w:rStyle w:val="Emphasis"/>
        </w:rPr>
        <w:t xml:space="preserve">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Description</w:t>
            </w:r>
          </w:p>
        </w:tc>
      </w:tr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ListBullet"/>
              <w:rPr>
                <w:lang w:val="en-NZ"/>
              </w:rPr>
            </w:pPr>
            <w:r w:rsidRPr="00720752">
              <w:t xml:space="preserve">Interpret, analyse and extract information from a range sources such as professional literature, </w:t>
            </w:r>
            <w:r w:rsidRPr="00720752">
              <w:t>legal documents, policies and procedures</w:t>
            </w:r>
          </w:p>
        </w:tc>
      </w:tr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ListBullet"/>
            </w:pPr>
            <w:r w:rsidRPr="00720752">
              <w:t>Assess financial strategies and prepare budgets</w:t>
            </w:r>
          </w:p>
          <w:p w:rsidR="00000000" w:rsidRPr="00720752" w:rsidP="00720752">
            <w:pPr>
              <w:pStyle w:val="ListBullet"/>
            </w:pPr>
            <w:r w:rsidRPr="00720752">
              <w:t>Calculate financial returns</w:t>
            </w:r>
          </w:p>
          <w:p w:rsidR="00000000" w:rsidP="00720752">
            <w:pPr>
              <w:pStyle w:val="ListBullet"/>
              <w:rPr>
                <w:lang w:val="en-NZ"/>
              </w:rPr>
            </w:pPr>
            <w:r w:rsidRPr="00720752">
              <w:t>Set yield targets and objectives and estimate timelines</w:t>
            </w:r>
          </w:p>
        </w:tc>
      </w:tr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ListBullet"/>
            </w:pPr>
            <w:r w:rsidRPr="00720752">
              <w:t>Problem solve issues as they arise</w:t>
            </w:r>
          </w:p>
        </w:tc>
      </w:tr>
    </w:tbl>
    <w:p w:rsidR="00000000" w:rsidRPr="00720752" w:rsidP="00720752">
      <w:pPr>
        <w:pStyle w:val="BodyText"/>
      </w:pPr>
    </w:p>
    <w:p w:rsidR="00000000" w:rsidRPr="00720752" w:rsidP="00720752">
      <w:pPr>
        <w:pStyle w:val="AllowPageBreak"/>
      </w:pPr>
    </w:p>
    <w:p w:rsidR="00000000" w:rsidRPr="00720752" w:rsidP="00720752">
      <w:pPr>
        <w:pStyle w:val="Heading1"/>
      </w:pPr>
      <w:bookmarkStart w:id="7" w:name="O_1054915"/>
      <w:bookmarkEnd w:id="7"/>
      <w:r w:rsidRPr="007207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Equivalence status</w:t>
            </w:r>
          </w:p>
        </w:tc>
      </w:tr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 xml:space="preserve">AHCAGB520 Plan production for the whole business 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AHCAGB504 Plan production for the whole business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t xml:space="preserve">Performance criteria clarified </w:t>
            </w:r>
          </w:p>
          <w:p w:rsidR="00000000" w:rsidRPr="00720752" w:rsidP="00720752">
            <w:pPr>
              <w:pStyle w:val="BodyText"/>
            </w:pPr>
            <w:r w:rsidRPr="00720752">
              <w:t>Element removed</w:t>
            </w:r>
          </w:p>
          <w:p w:rsidR="00000000" w:rsidRPr="00720752" w:rsidP="00720752">
            <w:pPr>
              <w:pStyle w:val="BodyText"/>
            </w:pPr>
            <w:r w:rsidRPr="00720752">
              <w:t>Foundation skills added</w:t>
            </w:r>
          </w:p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t xml:space="preserve">Equivalent unit </w:t>
            </w:r>
          </w:p>
        </w:tc>
      </w:tr>
    </w:tbl>
    <w:p w:rsidR="00000000" w:rsidRPr="00720752" w:rsidP="00720752">
      <w:pPr>
        <w:pStyle w:val="BodyText"/>
      </w:pPr>
    </w:p>
    <w:p w:rsidR="00000000" w:rsidRPr="00720752" w:rsidP="00720752">
      <w:pPr>
        <w:pStyle w:val="AllowPageBreak"/>
      </w:pPr>
    </w:p>
    <w:p w:rsidR="00000000" w:rsidRPr="00720752" w:rsidP="00720752">
      <w:pPr>
        <w:pStyle w:val="Heading1"/>
      </w:pPr>
      <w:bookmarkStart w:id="8" w:name="O_1054922"/>
      <w:bookmarkEnd w:id="8"/>
      <w:r w:rsidRPr="00720752">
        <w:t>Links</w:t>
      </w:r>
    </w:p>
    <w:p w:rsidR="00000000" w:rsidRPr="00720752" w:rsidP="00A811AD">
      <w:pPr>
        <w:pStyle w:val="BodyText"/>
      </w:pPr>
      <w:r w:rsidRPr="0072075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2B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752" w:rsidP="00A811AD">
      <w:pPr>
        <w:pStyle w:val="BodyText"/>
        <w:sectPr w:rsidSect="007207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0752" w:rsidP="00720752">
      <w:pPr>
        <w:pStyle w:val="SuperHeading"/>
      </w:pPr>
      <w:r w:rsidRPr="00720752">
        <w:t>Assessment Requirements for AHCAGB520 Plan production for the whole business</w:t>
      </w:r>
    </w:p>
    <w:p w:rsidR="00000000" w:rsidRPr="00720752" w:rsidP="00720752">
      <w:pPr>
        <w:pStyle w:val="Heading1"/>
      </w:pPr>
      <w:bookmarkStart w:id="9" w:name="O_1054917"/>
      <w:bookmarkEnd w:id="9"/>
      <w:r w:rsidRPr="007207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Bold"/>
              <w:rPr>
                <w:lang w:val="en-NZ"/>
              </w:rPr>
            </w:pPr>
            <w:r w:rsidRPr="00720752">
              <w:t>Comments</w:t>
            </w:r>
          </w:p>
        </w:tc>
      </w:tr>
      <w:tr w:rsidTr="007207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752">
            <w:pPr>
              <w:pStyle w:val="BodyText"/>
              <w:rPr>
                <w:lang w:val="en-NZ"/>
              </w:rPr>
            </w:pPr>
            <w:r w:rsidRPr="007207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752" w:rsidP="00720752">
            <w:pPr>
              <w:pStyle w:val="BodyText"/>
            </w:pPr>
            <w:r w:rsidRPr="00720752">
              <w:t>This version released with AHC Agriculture, Horticulture, Conservation and Land Management Training Package Version 4.0.</w:t>
            </w:r>
          </w:p>
        </w:tc>
      </w:tr>
    </w:tbl>
    <w:p w:rsidR="00000000" w:rsidRPr="00720752" w:rsidP="00720752">
      <w:pPr>
        <w:pStyle w:val="BodyText"/>
      </w:pPr>
    </w:p>
    <w:p w:rsidR="00000000" w:rsidRPr="00720752" w:rsidP="00720752">
      <w:pPr>
        <w:pStyle w:val="AllowPageBreak"/>
      </w:pPr>
    </w:p>
    <w:p w:rsidR="00000000" w:rsidRPr="00720752" w:rsidP="00720752">
      <w:pPr>
        <w:pStyle w:val="Heading1"/>
      </w:pPr>
      <w:bookmarkStart w:id="10" w:name="O_1054918"/>
      <w:bookmarkEnd w:id="10"/>
      <w:r w:rsidRPr="00720752">
        <w:t>Performance Evidence</w:t>
      </w:r>
    </w:p>
    <w:p w:rsidR="00000000" w:rsidRPr="00720752" w:rsidP="00A811AD">
      <w:pPr>
        <w:pStyle w:val="BodyText"/>
      </w:pPr>
      <w:r w:rsidRPr="00720752">
        <w:t>An individual demonstrating competency must satisfy all of the elements and performance crite</w:t>
      </w:r>
      <w:r w:rsidRPr="00720752">
        <w:t>ria in this unit. There must be evidence that the individual has planned production for one whole land-based business, including:</w:t>
      </w:r>
    </w:p>
    <w:p w:rsidR="00000000" w:rsidRPr="00720752" w:rsidP="00720752">
      <w:pPr>
        <w:pStyle w:val="ListBullet"/>
      </w:pPr>
      <w:r w:rsidRPr="00720752">
        <w:t>reviewed strategic plans and production goals</w:t>
      </w:r>
    </w:p>
    <w:p w:rsidR="00000000" w:rsidRPr="00720752" w:rsidP="00720752">
      <w:pPr>
        <w:pStyle w:val="ListBullet"/>
      </w:pPr>
      <w:r w:rsidRPr="00720752">
        <w:t>prepared enterprise budgets and calculated financial returns of the business</w:t>
      </w:r>
    </w:p>
    <w:p w:rsidR="00000000" w:rsidRPr="00720752" w:rsidP="00720752">
      <w:pPr>
        <w:pStyle w:val="ListBullet"/>
      </w:pPr>
      <w:r w:rsidRPr="00720752">
        <w:t>de</w:t>
      </w:r>
      <w:r w:rsidRPr="00720752">
        <w:t>veloped financial management and marketing plans for the business</w:t>
      </w:r>
    </w:p>
    <w:p w:rsidR="00000000" w:rsidRPr="00720752" w:rsidP="00720752">
      <w:pPr>
        <w:pStyle w:val="ListBullet"/>
      </w:pPr>
      <w:r w:rsidRPr="00720752">
        <w:t>reviewed the natural resource base of the enterprise and incorporated sustainable land management practices</w:t>
      </w:r>
    </w:p>
    <w:p w:rsidR="00000000" w:rsidRPr="00720752" w:rsidP="00720752">
      <w:pPr>
        <w:pStyle w:val="ListBullet"/>
      </w:pPr>
      <w:r w:rsidRPr="00720752">
        <w:t>incorporated the enterprise principles and goals into land use planning</w:t>
      </w:r>
    </w:p>
    <w:p w:rsidR="00000000" w:rsidRPr="00720752" w:rsidP="00720752">
      <w:pPr>
        <w:pStyle w:val="ListBullet"/>
      </w:pPr>
      <w:r w:rsidRPr="00720752">
        <w:t>assessed the skills and expertise of the work team and planned training to cover identified gaps.</w:t>
      </w:r>
    </w:p>
    <w:p w:rsidR="00000000" w:rsidRPr="00720752" w:rsidP="00720752">
      <w:pPr>
        <w:pStyle w:val="AllowPageBreak"/>
      </w:pPr>
    </w:p>
    <w:p w:rsidR="00000000" w:rsidRPr="00720752" w:rsidP="00720752">
      <w:pPr>
        <w:pStyle w:val="Heading1"/>
      </w:pPr>
      <w:bookmarkStart w:id="11" w:name="O_1054919"/>
      <w:bookmarkEnd w:id="11"/>
      <w:r w:rsidRPr="00720752">
        <w:t>Knowledge Evidence</w:t>
      </w:r>
    </w:p>
    <w:p w:rsidR="00000000" w:rsidRPr="00720752" w:rsidP="00A811AD">
      <w:pPr>
        <w:pStyle w:val="BodyText"/>
      </w:pPr>
      <w:r w:rsidRPr="00720752">
        <w:t>An individual must be able to demonstrate the knowledge required to perform the tasks outlined in the elements and performance criteria of this unit. This includes knowledge of:</w:t>
      </w:r>
    </w:p>
    <w:p w:rsidR="00000000" w:rsidRPr="00720752" w:rsidP="00720752">
      <w:pPr>
        <w:pStyle w:val="ListBullet"/>
      </w:pPr>
      <w:r w:rsidRPr="00720752">
        <w:t>marketplace in which the organisation operates</w:t>
      </w:r>
    </w:p>
    <w:p w:rsidR="00000000" w:rsidRPr="00720752" w:rsidP="00720752">
      <w:pPr>
        <w:pStyle w:val="ListBullet"/>
      </w:pPr>
      <w:r w:rsidRPr="00720752">
        <w:t xml:space="preserve">land use planning principles, </w:t>
      </w:r>
      <w:r w:rsidRPr="00720752">
        <w:t xml:space="preserve">including sustainable land use principles and practices </w:t>
      </w:r>
    </w:p>
    <w:p w:rsidR="00000000" w:rsidRPr="00720752" w:rsidP="00720752">
      <w:pPr>
        <w:pStyle w:val="ListBullet"/>
      </w:pPr>
      <w:r w:rsidRPr="00720752">
        <w:t>soil nutrient cycling potential and limitations</w:t>
      </w:r>
    </w:p>
    <w:p w:rsidR="00000000" w:rsidRPr="00720752" w:rsidP="00720752">
      <w:pPr>
        <w:pStyle w:val="ListBullet"/>
      </w:pPr>
      <w:r w:rsidRPr="00720752">
        <w:t>chemical and biological methods used for pest control</w:t>
      </w:r>
    </w:p>
    <w:p w:rsidR="00000000" w:rsidRPr="00720752" w:rsidP="00720752">
      <w:pPr>
        <w:pStyle w:val="ListBullet"/>
      </w:pPr>
      <w:r w:rsidRPr="00720752">
        <w:t>property planning, financial management and enterprise budgeting systems and procedures</w:t>
      </w:r>
    </w:p>
    <w:p w:rsidR="00000000" w:rsidRPr="00720752" w:rsidP="00720752">
      <w:pPr>
        <w:pStyle w:val="ListBullet"/>
      </w:pPr>
      <w:r w:rsidRPr="00720752">
        <w:t>current l</w:t>
      </w:r>
      <w:r w:rsidRPr="00720752">
        <w:t>egislation, regulations and codes of practice that impact on rural production businesses</w:t>
      </w:r>
    </w:p>
    <w:p w:rsidR="00000000" w:rsidRPr="00720752" w:rsidP="00720752">
      <w:pPr>
        <w:pStyle w:val="ListBullet"/>
      </w:pPr>
      <w:r w:rsidRPr="00720752">
        <w:t>monitoring strategies for financial, production, land use, and human resource development plans</w:t>
      </w:r>
    </w:p>
    <w:p w:rsidR="00000000" w:rsidRPr="00720752" w:rsidP="00720752">
      <w:pPr>
        <w:pStyle w:val="ListBullet"/>
      </w:pPr>
      <w:r w:rsidRPr="00720752">
        <w:t>methods for assessing staff skills and expertise</w:t>
      </w:r>
    </w:p>
    <w:p w:rsidR="00000000" w:rsidRPr="00720752" w:rsidP="00720752">
      <w:pPr>
        <w:pStyle w:val="ListBullet"/>
      </w:pPr>
      <w:r w:rsidRPr="00720752">
        <w:t>reasons for and method</w:t>
      </w:r>
      <w:r w:rsidRPr="00720752">
        <w:t>s of succession planning</w:t>
      </w:r>
    </w:p>
    <w:p w:rsidR="00000000" w:rsidRPr="00720752" w:rsidP="00720752">
      <w:pPr>
        <w:pStyle w:val="ListBullet"/>
      </w:pPr>
      <w:r w:rsidRPr="00720752">
        <w:t>value of, and methods used to assess and manage risks in agribusiness.</w:t>
      </w:r>
    </w:p>
    <w:p w:rsidR="00000000" w:rsidRPr="00720752" w:rsidP="00720752">
      <w:pPr>
        <w:pStyle w:val="AllowPageBreak"/>
      </w:pPr>
    </w:p>
    <w:p w:rsidR="00000000" w:rsidRPr="00720752" w:rsidP="00720752">
      <w:pPr>
        <w:pStyle w:val="Heading1"/>
      </w:pPr>
      <w:bookmarkStart w:id="12" w:name="O_1054920"/>
      <w:bookmarkEnd w:id="12"/>
      <w:r w:rsidRPr="00720752">
        <w:t>Assessment Conditions</w:t>
      </w:r>
    </w:p>
    <w:p w:rsidR="00000000" w:rsidRPr="00720752" w:rsidP="00A811AD">
      <w:pPr>
        <w:pStyle w:val="BodyText"/>
      </w:pPr>
      <w:r w:rsidRPr="00720752">
        <w:t xml:space="preserve">Assessment of skills must take place under the following conditions: </w:t>
      </w:r>
    </w:p>
    <w:p w:rsidR="00000000" w:rsidRPr="00720752" w:rsidP="00720752">
      <w:pPr>
        <w:pStyle w:val="ListBullet"/>
      </w:pPr>
      <w:r w:rsidRPr="00720752">
        <w:t>physical conditions:</w:t>
      </w:r>
    </w:p>
    <w:p w:rsidR="00000000" w:rsidRPr="00720752" w:rsidP="00720752">
      <w:pPr>
        <w:pStyle w:val="ListBullet2"/>
      </w:pPr>
      <w:r w:rsidRPr="00720752">
        <w:t>skills must be demonstrate</w:t>
      </w:r>
      <w:r w:rsidRPr="00720752">
        <w:t>d in a workplace setting or an environment that accurately represents workplace conditions</w:t>
      </w:r>
    </w:p>
    <w:p w:rsidR="00000000" w:rsidRPr="00720752" w:rsidP="00720752">
      <w:pPr>
        <w:pStyle w:val="ListBullet"/>
      </w:pPr>
      <w:r w:rsidRPr="00720752">
        <w:t>resources, equipment and materials:</w:t>
      </w:r>
    </w:p>
    <w:p w:rsidR="00000000" w:rsidRPr="00720752" w:rsidP="00720752">
      <w:pPr>
        <w:pStyle w:val="ListBullet2"/>
      </w:pPr>
      <w:r w:rsidRPr="00720752">
        <w:t>past production and land usage records</w:t>
      </w:r>
    </w:p>
    <w:p w:rsidR="00000000" w:rsidRPr="00720752" w:rsidP="00720752">
      <w:pPr>
        <w:pStyle w:val="ListBullet2"/>
      </w:pPr>
      <w:r w:rsidRPr="00720752">
        <w:t>business activity records</w:t>
      </w:r>
    </w:p>
    <w:p w:rsidR="00000000" w:rsidRPr="00720752" w:rsidP="00720752">
      <w:pPr>
        <w:pStyle w:val="ListBullet"/>
      </w:pPr>
      <w:r w:rsidRPr="00720752">
        <w:t>specifications:</w:t>
      </w:r>
    </w:p>
    <w:p w:rsidR="00000000" w:rsidRPr="00720752" w:rsidP="00720752">
      <w:pPr>
        <w:pStyle w:val="ListBullet2"/>
      </w:pPr>
      <w:r w:rsidRPr="00720752">
        <w:t>legislatio</w:t>
      </w:r>
      <w:r w:rsidRPr="00720752">
        <w:t>n, regulations and codes of practice relevant to land-based production.</w:t>
      </w:r>
    </w:p>
    <w:p w:rsidR="00000000" w:rsidRPr="00720752" w:rsidP="00A811AD">
      <w:pPr>
        <w:pStyle w:val="BodyText"/>
      </w:pPr>
      <w:r w:rsidRPr="00720752">
        <w:t>Assessors of this unit must satisfy the requirements for assessors in applicable vocational education and training legislation, frameworks and/or standards.</w:t>
      </w:r>
    </w:p>
    <w:p w:rsidR="00000000" w:rsidRPr="00720752" w:rsidP="00720752">
      <w:pPr>
        <w:pStyle w:val="Heading1"/>
      </w:pPr>
      <w:bookmarkStart w:id="13" w:name="O_1054923"/>
      <w:bookmarkEnd w:id="13"/>
      <w:r w:rsidRPr="00720752">
        <w:t>Links</w:t>
      </w:r>
    </w:p>
    <w:p w:rsidR="00000000" w:rsidRPr="00720752" w:rsidP="00A811AD">
      <w:pPr>
        <w:pStyle w:val="BodyText"/>
      </w:pPr>
      <w:r w:rsidRPr="00720752">
        <w:t>Co</w:t>
      </w:r>
      <w:r w:rsidRPr="00720752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A2B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20752" w:rsidP="00720752"/>
    <w:sectPr w:rsidSect="007207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52" w:rsidRPr="00A811AD" w:rsidP="00A81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AD" w:rsidP="00720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811AD" w:rsidP="00720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811AD" w:rsidP="007207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52" w:rsidP="007207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11AD">
      <w:t>Approved</w:t>
    </w:r>
    <w:r w:rsidR="00A811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11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11AD">
      <w:rPr>
        <w:noProof/>
      </w:rPr>
      <w:t>5</w:t>
    </w:r>
    <w:r>
      <w:rPr>
        <w:noProof/>
      </w:rPr>
      <w:fldChar w:fldCharType="end"/>
    </w:r>
  </w:p>
  <w:p w:rsidR="00720752" w:rsidP="007207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11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11AD">
      <w:t>Skills Insight</w:t>
    </w:r>
    <w:r w:rsidR="00A811AD">
      <w:fldChar w:fldCharType="end"/>
    </w:r>
  </w:p>
  <w:p w:rsidR="00720752" w:rsidP="007207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752" w:rsidRPr="00A811AD" w:rsidP="00A81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1AD" w:rsidRPr="002D2AF8" w:rsidP="00720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AHCAGB520 Plan production for the whole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811AD" w:rsidP="007207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752" w:rsidRPr="002D2AF8" w:rsidP="007207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11AD">
      <w:t>AHCAGB520 Plan production for the whole business</w:t>
    </w:r>
    <w:r w:rsidR="00A811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11AD">
      <w:rPr>
        <w:noProof/>
      </w:rPr>
      <w:t>1 March 2025</w:t>
    </w:r>
    <w:r>
      <w:fldChar w:fldCharType="end"/>
    </w:r>
  </w:p>
  <w:p w:rsidR="00720752" w:rsidP="007207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6A16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488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6894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7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7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7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7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7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7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7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7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7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7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7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752"/>
  </w:style>
  <w:style w:type="character" w:customStyle="1" w:styleId="Heading1Char">
    <w:name w:val="Heading 1 Char"/>
    <w:basedOn w:val="DefaultParagraphFont"/>
    <w:link w:val="Heading1"/>
    <w:rsid w:val="007207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7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7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7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07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0752"/>
    <w:rPr>
      <w:i/>
    </w:rPr>
  </w:style>
  <w:style w:type="paragraph" w:customStyle="1" w:styleId="SuperHeading">
    <w:name w:val="SuperHeading"/>
    <w:basedOn w:val="Normal"/>
    <w:rsid w:val="007207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7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0752"/>
    <w:rPr>
      <w:b/>
    </w:rPr>
  </w:style>
  <w:style w:type="character" w:customStyle="1" w:styleId="Heading2Char">
    <w:name w:val="Heading 2 Char"/>
    <w:basedOn w:val="DefaultParagraphFont"/>
    <w:link w:val="Heading2"/>
    <w:rsid w:val="007207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7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7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7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7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7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7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7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7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7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7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7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7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7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7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7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7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7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752"/>
    <w:rPr>
      <w:b/>
      <w:spacing w:val="0"/>
    </w:rPr>
  </w:style>
  <w:style w:type="paragraph" w:customStyle="1" w:styleId="SuperTitle">
    <w:name w:val="SuperTitle"/>
    <w:basedOn w:val="Title"/>
    <w:rsid w:val="007207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7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7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7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7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7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7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7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7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7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7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7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7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7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7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752"/>
  </w:style>
  <w:style w:type="paragraph" w:styleId="TableofFigures">
    <w:name w:val="table of figures"/>
    <w:basedOn w:val="Normal"/>
    <w:next w:val="Normal"/>
    <w:semiHidden/>
    <w:rsid w:val="007207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7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0752"/>
    <w:rPr>
      <w:rFonts w:ascii="Wingdings" w:hAnsi="Wingdings"/>
    </w:rPr>
  </w:style>
  <w:style w:type="paragraph" w:customStyle="1" w:styleId="TableHeading">
    <w:name w:val="Table Heading"/>
    <w:basedOn w:val="HeadingBase"/>
    <w:rsid w:val="007207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752"/>
    <w:rPr>
      <w:color w:val="0033CC"/>
      <w:u w:val="none"/>
    </w:rPr>
  </w:style>
  <w:style w:type="paragraph" w:customStyle="1" w:styleId="BodyTextRight">
    <w:name w:val="Body Text Right"/>
    <w:basedOn w:val="BodyText"/>
    <w:rsid w:val="007207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7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7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7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7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7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752"/>
    <w:rPr>
      <w:sz w:val="32"/>
    </w:rPr>
  </w:style>
  <w:style w:type="paragraph" w:customStyle="1" w:styleId="HeadingProcedure">
    <w:name w:val="Heading Procedure"/>
    <w:basedOn w:val="HeadingBase"/>
    <w:next w:val="Normal"/>
    <w:rsid w:val="007207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752"/>
    <w:pPr>
      <w:spacing w:before="60" w:after="60"/>
    </w:pPr>
  </w:style>
  <w:style w:type="paragraph" w:styleId="ListContinue">
    <w:name w:val="List Continue"/>
    <w:basedOn w:val="List"/>
    <w:rsid w:val="00720752"/>
    <w:pPr>
      <w:ind w:firstLine="0"/>
    </w:pPr>
  </w:style>
  <w:style w:type="paragraph" w:customStyle="1" w:styleId="ListNote">
    <w:name w:val="List Note"/>
    <w:basedOn w:val="List"/>
    <w:rsid w:val="007207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7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7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752"/>
    <w:rPr>
      <w:rFonts w:ascii="Courier New" w:hAnsi="Courier New"/>
    </w:rPr>
  </w:style>
  <w:style w:type="paragraph" w:customStyle="1" w:styleId="NoteBullet">
    <w:name w:val="Note Bullet"/>
    <w:basedOn w:val="Note"/>
    <w:rsid w:val="007207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7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7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7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7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07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7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752"/>
    <w:rPr>
      <w:b/>
      <w:smallCaps/>
    </w:rPr>
  </w:style>
  <w:style w:type="paragraph" w:customStyle="1" w:styleId="TableListNumber">
    <w:name w:val="Table List Number"/>
    <w:basedOn w:val="ListNumber"/>
    <w:rsid w:val="007207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7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752"/>
    <w:pPr>
      <w:numPr>
        <w:numId w:val="9"/>
      </w:numPr>
    </w:pPr>
  </w:style>
  <w:style w:type="paragraph" w:customStyle="1" w:styleId="ListAlpha2">
    <w:name w:val="List Alpha 2"/>
    <w:basedOn w:val="List2"/>
    <w:rsid w:val="00720752"/>
    <w:pPr>
      <w:numPr>
        <w:numId w:val="8"/>
      </w:numPr>
    </w:pPr>
  </w:style>
  <w:style w:type="paragraph" w:styleId="List2">
    <w:name w:val="List 2"/>
    <w:basedOn w:val="BodyText"/>
    <w:rsid w:val="007207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7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7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7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7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7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0752"/>
    <w:pPr>
      <w:numPr>
        <w:numId w:val="4"/>
      </w:numPr>
    </w:pPr>
  </w:style>
  <w:style w:type="paragraph" w:styleId="ListContinue2">
    <w:name w:val="List Continue 2"/>
    <w:basedOn w:val="List2"/>
    <w:rsid w:val="00720752"/>
    <w:pPr>
      <w:ind w:firstLine="0"/>
    </w:pPr>
  </w:style>
  <w:style w:type="paragraph" w:styleId="ListContinue3">
    <w:name w:val="List Continue 3"/>
    <w:basedOn w:val="List3"/>
    <w:rsid w:val="00720752"/>
    <w:pPr>
      <w:ind w:left="1021" w:firstLine="0"/>
    </w:pPr>
  </w:style>
  <w:style w:type="paragraph" w:styleId="ListContinue4">
    <w:name w:val="List Continue 4"/>
    <w:basedOn w:val="List4"/>
    <w:rsid w:val="00720752"/>
    <w:pPr>
      <w:ind w:firstLine="0"/>
    </w:pPr>
  </w:style>
  <w:style w:type="paragraph" w:styleId="ListContinue5">
    <w:name w:val="List Continue 5"/>
    <w:basedOn w:val="List5"/>
    <w:rsid w:val="00720752"/>
    <w:pPr>
      <w:ind w:firstLine="0"/>
    </w:pPr>
  </w:style>
  <w:style w:type="paragraph" w:styleId="ListNumber3">
    <w:name w:val="List Number 3"/>
    <w:basedOn w:val="List3"/>
    <w:rsid w:val="00720752"/>
    <w:pPr>
      <w:numPr>
        <w:numId w:val="5"/>
      </w:numPr>
    </w:pPr>
  </w:style>
  <w:style w:type="paragraph" w:styleId="ListNumber4">
    <w:name w:val="List Number 4"/>
    <w:basedOn w:val="List4"/>
    <w:rsid w:val="00720752"/>
    <w:pPr>
      <w:numPr>
        <w:numId w:val="6"/>
      </w:numPr>
    </w:pPr>
  </w:style>
  <w:style w:type="paragraph" w:styleId="ListNumber5">
    <w:name w:val="List Number 5"/>
    <w:basedOn w:val="List5"/>
    <w:rsid w:val="00720752"/>
    <w:pPr>
      <w:numPr>
        <w:numId w:val="7"/>
      </w:numPr>
    </w:pPr>
  </w:style>
  <w:style w:type="paragraph" w:styleId="BlockText">
    <w:name w:val="Block Text"/>
    <w:basedOn w:val="Normal"/>
    <w:rsid w:val="007207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7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752"/>
    <w:rPr>
      <w:sz w:val="16"/>
      <w:vertAlign w:val="superscript"/>
    </w:rPr>
  </w:style>
  <w:style w:type="character" w:customStyle="1" w:styleId="Symbols">
    <w:name w:val="Symbols"/>
    <w:basedOn w:val="DefaultParagraphFont"/>
    <w:rsid w:val="00720752"/>
    <w:rPr>
      <w:rFonts w:ascii="Symbol" w:hAnsi="Symbol"/>
    </w:rPr>
  </w:style>
  <w:style w:type="character" w:customStyle="1" w:styleId="MenuOptions">
    <w:name w:val="Menu Options"/>
    <w:basedOn w:val="DefaultParagraphFont"/>
    <w:rsid w:val="007207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752"/>
    <w:rPr>
      <w:b/>
    </w:rPr>
  </w:style>
  <w:style w:type="character" w:customStyle="1" w:styleId="Underlined">
    <w:name w:val="Underlined"/>
    <w:basedOn w:val="DefaultParagraphFont"/>
    <w:rsid w:val="00720752"/>
    <w:rPr>
      <w:u w:val="single"/>
    </w:rPr>
  </w:style>
  <w:style w:type="paragraph" w:customStyle="1" w:styleId="TableBodyTextRight">
    <w:name w:val="Table Body Text Right"/>
    <w:basedOn w:val="TableBodyText"/>
    <w:rsid w:val="007207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752"/>
    <w:rPr>
      <w:sz w:val="18"/>
    </w:rPr>
  </w:style>
  <w:style w:type="paragraph" w:customStyle="1" w:styleId="BodySmallRight">
    <w:name w:val="Body Small Right"/>
    <w:basedOn w:val="BodyTextRight"/>
    <w:rsid w:val="00720752"/>
    <w:rPr>
      <w:sz w:val="18"/>
      <w:szCs w:val="18"/>
    </w:rPr>
  </w:style>
  <w:style w:type="paragraph" w:customStyle="1" w:styleId="MarginEdition">
    <w:name w:val="Margin Edition"/>
    <w:basedOn w:val="MarginNote"/>
    <w:rsid w:val="007207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752"/>
    <w:rPr>
      <w:sz w:val="2"/>
      <w:szCs w:val="2"/>
    </w:rPr>
  </w:style>
  <w:style w:type="character" w:customStyle="1" w:styleId="Small">
    <w:name w:val="Small"/>
    <w:basedOn w:val="DefaultParagraphFont"/>
    <w:rsid w:val="00720752"/>
    <w:rPr>
      <w:sz w:val="16"/>
    </w:rPr>
  </w:style>
  <w:style w:type="paragraph" w:customStyle="1" w:styleId="WideTable">
    <w:name w:val="Wide Table"/>
    <w:basedOn w:val="Normal"/>
    <w:rsid w:val="007207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752"/>
  </w:style>
  <w:style w:type="paragraph" w:styleId="Quote">
    <w:name w:val="Quote"/>
    <w:basedOn w:val="Heading1"/>
    <w:link w:val="QuoteChar"/>
    <w:qFormat/>
    <w:rsid w:val="007207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7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752"/>
    <w:pPr>
      <w:pageBreakBefore/>
    </w:pPr>
  </w:style>
  <w:style w:type="paragraph" w:customStyle="1" w:styleId="Border">
    <w:name w:val="Border"/>
    <w:basedOn w:val="Normal"/>
    <w:qFormat/>
    <w:rsid w:val="007207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7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7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7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7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7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7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7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7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752"/>
    <w:rPr>
      <w:u w:val="single"/>
    </w:rPr>
  </w:style>
  <w:style w:type="character" w:customStyle="1" w:styleId="BoldandItalics">
    <w:name w:val="Bold and Italics"/>
    <w:qFormat/>
    <w:rsid w:val="00720752"/>
    <w:rPr>
      <w:b/>
      <w:i/>
      <w:u w:val="none"/>
    </w:rPr>
  </w:style>
  <w:style w:type="paragraph" w:styleId="BalloonText">
    <w:name w:val="Balloon Text"/>
    <w:basedOn w:val="Normal"/>
    <w:link w:val="BalloonTextChar"/>
    <w:rsid w:val="007207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7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7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7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7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7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7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811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1140</Words>
  <Characters>7269</Characters>
  <Application>Microsoft Office Word</Application>
  <DocSecurity>0</DocSecurity>
  <Lines>227</Lines>
  <Paragraphs>140</Paragraphs>
  <ScaleCrop>false</ScaleCrop>
  <Company>Author-it Software Corporation Ltd.</Company>
  <LinksUpToDate>false</LinksUpToDate>
  <CharactersWithSpaces>8269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AHCAGB520 Plan production for the whole business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2025-03-01T08:12:00Z</dcterms:created>
  <dcterms:modified xsi:type="dcterms:W3CDTF">2025-03-01T08:12:00Z</dcterms:modified>
</cp:coreProperties>
</file>