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925" w:rsidP="00D03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AHCAGB517 Develop and manage a plan for sustainable production</w:t>
      </w:r>
      <w:r>
        <w:fldChar w:fldCharType="end"/>
      </w:r>
    </w:p>
    <w:p w:rsidR="00D03925" w:rsidP="00D03925">
      <w:pPr>
        <w:pStyle w:val="Version"/>
        <w:sectPr w:rsidSect="00E408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8B4" w:rsidP="00E408B4">
      <w:pPr>
        <w:pStyle w:val="SuperHeading"/>
      </w:pPr>
      <w:r w:rsidRPr="00E408B4">
        <w:t>Assessment Requirements for AHCAGB517 Develop and manage a plan for sustainable production</w:t>
      </w:r>
    </w:p>
    <w:p w:rsidR="00000000" w:rsidRPr="00E408B4" w:rsidP="00E408B4">
      <w:pPr>
        <w:pStyle w:val="Heading1"/>
      </w:pPr>
      <w:bookmarkStart w:id="1" w:name="O_1054860"/>
      <w:bookmarkEnd w:id="1"/>
      <w:r w:rsidRPr="00E408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08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B4">
            <w:pPr>
              <w:pStyle w:val="BodyTextBold"/>
              <w:rPr>
                <w:lang w:val="en-NZ"/>
              </w:rPr>
            </w:pPr>
            <w:r w:rsidRPr="00E408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B4">
            <w:pPr>
              <w:pStyle w:val="BodyTextBold"/>
              <w:rPr>
                <w:lang w:val="en-NZ"/>
              </w:rPr>
            </w:pPr>
            <w:r w:rsidRPr="00E408B4">
              <w:t>Comments</w:t>
            </w:r>
          </w:p>
        </w:tc>
      </w:tr>
      <w:tr w:rsidTr="00E408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B4">
            <w:pPr>
              <w:pStyle w:val="BodyText"/>
              <w:rPr>
                <w:lang w:val="en-NZ"/>
              </w:rPr>
            </w:pPr>
            <w:r w:rsidRPr="00E408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B4" w:rsidP="00E408B4">
            <w:pPr>
              <w:pStyle w:val="BodyText"/>
            </w:pPr>
            <w:r w:rsidRPr="00E408B4">
              <w:t xml:space="preserve">This version released with AHC Agriculture, Horticulture, Conservation and Land Management Training Package Version 4.0. </w:t>
            </w:r>
          </w:p>
        </w:tc>
      </w:tr>
    </w:tbl>
    <w:p w:rsidR="00000000" w:rsidRPr="00E408B4" w:rsidP="00E408B4">
      <w:pPr>
        <w:pStyle w:val="BodyText"/>
      </w:pPr>
    </w:p>
    <w:p w:rsidR="00000000" w:rsidRPr="00E408B4" w:rsidP="00E408B4">
      <w:pPr>
        <w:pStyle w:val="AllowPageBreak"/>
      </w:pPr>
    </w:p>
    <w:p w:rsidR="00000000" w:rsidRPr="00E408B4" w:rsidP="00E408B4">
      <w:pPr>
        <w:pStyle w:val="Heading1"/>
      </w:pPr>
      <w:bookmarkStart w:id="2" w:name="O_1054861"/>
      <w:bookmarkEnd w:id="2"/>
      <w:r w:rsidRPr="00E408B4">
        <w:t>Performance Evidence</w:t>
      </w:r>
    </w:p>
    <w:p w:rsidR="00000000" w:rsidRPr="00E408B4" w:rsidP="00D03925">
      <w:pPr>
        <w:pStyle w:val="BodyText"/>
      </w:pPr>
      <w:r w:rsidRPr="00E408B4">
        <w:t>An individual demonstrating competency must satisfy all of the elements and performance crit</w:t>
      </w:r>
      <w:r w:rsidRPr="00E408B4">
        <w:t>eria in this unit. There must be evidence that the individual has developed and managed a plan to improve practices for one land based business to utilise sustainable farming principles, including:</w:t>
      </w:r>
    </w:p>
    <w:p w:rsidR="00000000" w:rsidRPr="00E408B4" w:rsidP="00E408B4">
      <w:pPr>
        <w:pStyle w:val="ListBullet"/>
      </w:pPr>
      <w:r w:rsidRPr="00E408B4">
        <w:t xml:space="preserve">researched information on production changes and methods </w:t>
      </w:r>
      <w:r w:rsidRPr="00E408B4">
        <w:t xml:space="preserve">to manage herd, crop or pasture </w:t>
      </w:r>
    </w:p>
    <w:p w:rsidR="00000000" w:rsidRPr="00E408B4" w:rsidP="00E408B4">
      <w:pPr>
        <w:pStyle w:val="ListBullet"/>
      </w:pPr>
      <w:r w:rsidRPr="00E408B4">
        <w:t>analysed benefits to the family and farm from adopting the philosophy</w:t>
      </w:r>
    </w:p>
    <w:p w:rsidR="00000000" w:rsidRPr="00E408B4" w:rsidP="00E408B4">
      <w:pPr>
        <w:pStyle w:val="ListBullet"/>
      </w:pPr>
      <w:r w:rsidRPr="00E408B4">
        <w:t>assessed risks involved with conversion</w:t>
      </w:r>
    </w:p>
    <w:p w:rsidR="00000000" w:rsidRPr="00E408B4" w:rsidP="00E408B4">
      <w:pPr>
        <w:pStyle w:val="ListBullet"/>
      </w:pPr>
      <w:r w:rsidRPr="00E408B4">
        <w:t>developed a comprehensive plan to transition production processes and improve sustainability.</w:t>
      </w:r>
    </w:p>
    <w:p w:rsidR="00000000" w:rsidRPr="00E408B4" w:rsidP="00E408B4">
      <w:pPr>
        <w:pStyle w:val="AllowPageBreak"/>
      </w:pPr>
    </w:p>
    <w:p w:rsidR="00000000" w:rsidRPr="00E408B4" w:rsidP="00E408B4">
      <w:pPr>
        <w:pStyle w:val="Heading1"/>
      </w:pPr>
      <w:bookmarkStart w:id="3" w:name="O_1054862"/>
      <w:bookmarkEnd w:id="3"/>
      <w:r w:rsidRPr="00E408B4">
        <w:t>Knowledge Evidence</w:t>
      </w:r>
    </w:p>
    <w:p w:rsidR="00000000" w:rsidRPr="00E408B4" w:rsidP="00D03925">
      <w:pPr>
        <w:pStyle w:val="BodyText"/>
      </w:pPr>
      <w:r w:rsidRPr="00E408B4">
        <w:t>An individual must be able to demonstrate the knowledge required to perform the tasks outlined in the elements and performance criteria of this unit. This includes knowledge of:</w:t>
      </w:r>
    </w:p>
    <w:p w:rsidR="00000000" w:rsidRPr="00E408B4" w:rsidP="00E408B4">
      <w:pPr>
        <w:pStyle w:val="ListBullet"/>
      </w:pPr>
      <w:r w:rsidRPr="00E408B4">
        <w:t>sustainable land management practices including regenerati</w:t>
      </w:r>
      <w:r w:rsidRPr="00E408B4">
        <w:t>ve farming principles</w:t>
      </w:r>
    </w:p>
    <w:p w:rsidR="00000000" w:rsidRPr="00E408B4" w:rsidP="00E408B4">
      <w:pPr>
        <w:pStyle w:val="ListBullet"/>
      </w:pPr>
      <w:r w:rsidRPr="00E408B4">
        <w:t>credible sources of information relating to sustainable farming principles and practices</w:t>
      </w:r>
    </w:p>
    <w:p w:rsidR="00000000" w:rsidRPr="00E408B4" w:rsidP="00E408B4">
      <w:pPr>
        <w:pStyle w:val="ListBullet"/>
      </w:pPr>
      <w:r w:rsidRPr="00E408B4">
        <w:t>property planning process</w:t>
      </w:r>
    </w:p>
    <w:p w:rsidR="00000000" w:rsidRPr="00E408B4" w:rsidP="00E408B4">
      <w:pPr>
        <w:pStyle w:val="ListBullet"/>
      </w:pPr>
      <w:r w:rsidRPr="00E408B4">
        <w:t>water, vegetation, livestock, pasture, soil, fire and wildlife management strategies for sustainable farming</w:t>
      </w:r>
    </w:p>
    <w:p w:rsidR="00000000" w:rsidRPr="00E408B4" w:rsidP="00E408B4">
      <w:pPr>
        <w:pStyle w:val="ListBullet"/>
      </w:pPr>
      <w:r w:rsidRPr="00E408B4">
        <w:t>risk manag</w:t>
      </w:r>
      <w:r w:rsidRPr="00E408B4">
        <w:t>ement strategies for land based production processes</w:t>
      </w:r>
    </w:p>
    <w:p w:rsidR="00000000" w:rsidRPr="00E408B4" w:rsidP="00E408B4">
      <w:pPr>
        <w:pStyle w:val="ListBullet"/>
      </w:pPr>
      <w:r w:rsidRPr="00E408B4">
        <w:t>supply chain for the sustainable farming sector and own position in the chain</w:t>
      </w:r>
    </w:p>
    <w:p w:rsidR="00000000" w:rsidRPr="00E408B4" w:rsidP="00E408B4">
      <w:pPr>
        <w:pStyle w:val="ListBullet"/>
      </w:pPr>
      <w:r w:rsidRPr="00E408B4">
        <w:t>methods to manage grazing including feed budgeting and varied grazing strategies</w:t>
      </w:r>
    </w:p>
    <w:p w:rsidR="00000000" w:rsidRPr="00E408B4" w:rsidP="00E408B4">
      <w:pPr>
        <w:pStyle w:val="ListBullet"/>
      </w:pPr>
      <w:r w:rsidRPr="00E408B4">
        <w:t>animal health and options for maintaining he</w:t>
      </w:r>
      <w:r w:rsidRPr="00E408B4">
        <w:t>alth based on pathogen life cycles and the use of suitable preparations</w:t>
      </w:r>
    </w:p>
    <w:p w:rsidR="00000000" w:rsidRPr="00E408B4" w:rsidP="00E408B4">
      <w:pPr>
        <w:pStyle w:val="ListBullet"/>
      </w:pPr>
      <w:r w:rsidRPr="00E408B4">
        <w:t>how to maintain biodiversity to complement a sustainable farming philosophy.</w:t>
      </w:r>
    </w:p>
    <w:p w:rsidR="00000000" w:rsidRPr="00E408B4" w:rsidP="00E408B4">
      <w:pPr>
        <w:pStyle w:val="AllowPageBreak"/>
      </w:pPr>
    </w:p>
    <w:p w:rsidR="00000000" w:rsidRPr="00E408B4" w:rsidP="00E408B4">
      <w:pPr>
        <w:pStyle w:val="Heading1"/>
      </w:pPr>
      <w:bookmarkStart w:id="4" w:name="O_1054863"/>
      <w:bookmarkEnd w:id="4"/>
      <w:r w:rsidRPr="00E408B4">
        <w:t>Assessment Conditions</w:t>
      </w:r>
    </w:p>
    <w:p w:rsidR="00000000" w:rsidRPr="00E408B4" w:rsidP="00D03925">
      <w:pPr>
        <w:pStyle w:val="BodyText"/>
      </w:pPr>
      <w:r w:rsidRPr="00E408B4">
        <w:t>Assessment of skills must take place under the following condition</w:t>
      </w:r>
      <w:r w:rsidRPr="00E408B4">
        <w:t xml:space="preserve">s: </w:t>
      </w:r>
    </w:p>
    <w:p w:rsidR="00000000" w:rsidRPr="00E408B4" w:rsidP="00E408B4">
      <w:pPr>
        <w:pStyle w:val="ListBullet"/>
      </w:pPr>
      <w:r w:rsidRPr="00E408B4">
        <w:t>physical conditions:</w:t>
      </w:r>
    </w:p>
    <w:p w:rsidR="00000000" w:rsidRPr="00E408B4" w:rsidP="00E408B4">
      <w:pPr>
        <w:pStyle w:val="ListBullet2"/>
      </w:pPr>
      <w:r w:rsidRPr="00E408B4">
        <w:t>skills must be demonstrated in a workplace setting or an environment that accurately represents workplace conditions</w:t>
      </w:r>
    </w:p>
    <w:p w:rsidR="00000000" w:rsidRPr="00E408B4" w:rsidP="00E408B4">
      <w:pPr>
        <w:pStyle w:val="ListBullet"/>
      </w:pPr>
      <w:r w:rsidRPr="00E408B4">
        <w:t>resources, equipment and materials:</w:t>
      </w:r>
    </w:p>
    <w:p w:rsidR="00000000" w:rsidRPr="00E408B4" w:rsidP="00E408B4">
      <w:pPr>
        <w:pStyle w:val="ListBullet2"/>
      </w:pPr>
      <w:r w:rsidRPr="00E408B4">
        <w:t>access to information about sustainable farming principles</w:t>
      </w:r>
    </w:p>
    <w:p w:rsidR="00000000" w:rsidRPr="00E408B4" w:rsidP="00E408B4">
      <w:pPr>
        <w:pStyle w:val="ListBullet2"/>
      </w:pPr>
      <w:r w:rsidRPr="00E408B4">
        <w:t>l</w:t>
      </w:r>
      <w:r w:rsidRPr="00E408B4">
        <w:t>and based production site</w:t>
      </w:r>
    </w:p>
    <w:p w:rsidR="00000000" w:rsidRPr="00E408B4" w:rsidP="00E408B4">
      <w:pPr>
        <w:pStyle w:val="ListBullet"/>
      </w:pPr>
      <w:r w:rsidRPr="00E408B4">
        <w:t>specifications:</w:t>
      </w:r>
    </w:p>
    <w:p w:rsidR="00000000" w:rsidRPr="00E408B4" w:rsidP="00E408B4">
      <w:pPr>
        <w:pStyle w:val="ListBullet2"/>
      </w:pPr>
      <w:r w:rsidRPr="00E408B4">
        <w:t>legislation, regulations and codes of practice for sustainable farming.</w:t>
      </w:r>
    </w:p>
    <w:p w:rsidR="00000000" w:rsidRPr="00E408B4" w:rsidP="00D03925">
      <w:pPr>
        <w:pStyle w:val="BodyText"/>
      </w:pPr>
      <w:r w:rsidRPr="00E408B4">
        <w:t>Assessors of this unit must satisfy the requirements for assessors in applicable vocational education and training legislation, frameworks a</w:t>
      </w:r>
      <w:r w:rsidRPr="00E408B4">
        <w:t>nd/or standards.</w:t>
      </w:r>
    </w:p>
    <w:p w:rsidR="00000000" w:rsidRPr="00E408B4" w:rsidP="00E408B4">
      <w:pPr>
        <w:pStyle w:val="Heading1"/>
      </w:pPr>
      <w:bookmarkStart w:id="5" w:name="O_1054866"/>
      <w:bookmarkEnd w:id="5"/>
      <w:r w:rsidRPr="00E408B4">
        <w:t>Links</w:t>
      </w:r>
    </w:p>
    <w:p w:rsidR="00000000" w:rsidRPr="00E408B4" w:rsidP="00D03925">
      <w:pPr>
        <w:pStyle w:val="BodyText"/>
      </w:pPr>
      <w:r w:rsidRPr="00E408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6E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08B4" w:rsidP="00E408B4"/>
    <w:sectPr w:rsidSect="00E408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8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8B4" w:rsidRPr="00D03925" w:rsidP="00D03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8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925" w:rsidP="00E40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3925" w:rsidP="00E40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3925" w:rsidP="00E408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8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8B4" w:rsidRPr="00D03925" w:rsidP="00D03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8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925" w:rsidRPr="002D2AF8" w:rsidP="00E40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AHCAGB517 Develop and manage a plan for sustainable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03925" w:rsidP="00E408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6A7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CA2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680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8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8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8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8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8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8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8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8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8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8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8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8B4"/>
  </w:style>
  <w:style w:type="character" w:customStyle="1" w:styleId="Heading1Char">
    <w:name w:val="Heading 1 Char"/>
    <w:basedOn w:val="DefaultParagraphFont"/>
    <w:link w:val="Heading1"/>
    <w:rsid w:val="00E408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8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8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8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08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8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8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08B4"/>
    <w:rPr>
      <w:b/>
    </w:rPr>
  </w:style>
  <w:style w:type="character" w:customStyle="1" w:styleId="Heading2Char">
    <w:name w:val="Heading 2 Char"/>
    <w:basedOn w:val="DefaultParagraphFont"/>
    <w:link w:val="Heading2"/>
    <w:rsid w:val="00E408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8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8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8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8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8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8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8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8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8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8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8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8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8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8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8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8B4"/>
    <w:rPr>
      <w:b/>
      <w:spacing w:val="0"/>
    </w:rPr>
  </w:style>
  <w:style w:type="paragraph" w:customStyle="1" w:styleId="SuperTitle">
    <w:name w:val="SuperTitle"/>
    <w:basedOn w:val="Title"/>
    <w:rsid w:val="00E408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8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8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8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8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8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8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8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8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8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8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8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8B4"/>
    <w:rPr>
      <w:i/>
    </w:rPr>
  </w:style>
  <w:style w:type="paragraph" w:styleId="Caption">
    <w:name w:val="caption"/>
    <w:basedOn w:val="BodyText"/>
    <w:next w:val="Normal"/>
    <w:qFormat/>
    <w:rsid w:val="00E408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8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8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8B4"/>
  </w:style>
  <w:style w:type="paragraph" w:styleId="TableofFigures">
    <w:name w:val="table of figures"/>
    <w:basedOn w:val="Normal"/>
    <w:next w:val="Normal"/>
    <w:semiHidden/>
    <w:rsid w:val="00E408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8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8B4"/>
    <w:rPr>
      <w:rFonts w:ascii="Wingdings" w:hAnsi="Wingdings"/>
    </w:rPr>
  </w:style>
  <w:style w:type="paragraph" w:customStyle="1" w:styleId="TableHeading">
    <w:name w:val="Table Heading"/>
    <w:basedOn w:val="HeadingBase"/>
    <w:rsid w:val="00E408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8B4"/>
    <w:rPr>
      <w:color w:val="0033CC"/>
      <w:u w:val="none"/>
    </w:rPr>
  </w:style>
  <w:style w:type="paragraph" w:customStyle="1" w:styleId="BodyTextRight">
    <w:name w:val="Body Text Right"/>
    <w:basedOn w:val="BodyText"/>
    <w:rsid w:val="00E408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8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8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8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8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8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8B4"/>
    <w:rPr>
      <w:sz w:val="32"/>
    </w:rPr>
  </w:style>
  <w:style w:type="paragraph" w:customStyle="1" w:styleId="HeadingProcedure">
    <w:name w:val="Heading Procedure"/>
    <w:basedOn w:val="HeadingBase"/>
    <w:next w:val="Normal"/>
    <w:rsid w:val="00E408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8B4"/>
    <w:pPr>
      <w:spacing w:before="60" w:after="60"/>
    </w:pPr>
  </w:style>
  <w:style w:type="paragraph" w:styleId="ListContinue">
    <w:name w:val="List Continue"/>
    <w:basedOn w:val="List"/>
    <w:rsid w:val="00E408B4"/>
    <w:pPr>
      <w:ind w:firstLine="0"/>
    </w:pPr>
  </w:style>
  <w:style w:type="paragraph" w:customStyle="1" w:styleId="ListNote">
    <w:name w:val="List Note"/>
    <w:basedOn w:val="List"/>
    <w:rsid w:val="00E408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8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8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8B4"/>
    <w:rPr>
      <w:rFonts w:ascii="Courier New" w:hAnsi="Courier New"/>
    </w:rPr>
  </w:style>
  <w:style w:type="paragraph" w:customStyle="1" w:styleId="NoteBullet">
    <w:name w:val="Note Bullet"/>
    <w:basedOn w:val="Note"/>
    <w:rsid w:val="00E408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8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8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8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8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8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8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8B4"/>
    <w:rPr>
      <w:b/>
      <w:smallCaps/>
    </w:rPr>
  </w:style>
  <w:style w:type="paragraph" w:customStyle="1" w:styleId="TableListNumber">
    <w:name w:val="Table List Number"/>
    <w:basedOn w:val="ListNumber"/>
    <w:rsid w:val="00E408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8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8B4"/>
    <w:pPr>
      <w:numPr>
        <w:numId w:val="9"/>
      </w:numPr>
    </w:pPr>
  </w:style>
  <w:style w:type="paragraph" w:customStyle="1" w:styleId="ListAlpha2">
    <w:name w:val="List Alpha 2"/>
    <w:basedOn w:val="List2"/>
    <w:rsid w:val="00E408B4"/>
    <w:pPr>
      <w:numPr>
        <w:numId w:val="8"/>
      </w:numPr>
    </w:pPr>
  </w:style>
  <w:style w:type="paragraph" w:styleId="List2">
    <w:name w:val="List 2"/>
    <w:basedOn w:val="BodyText"/>
    <w:rsid w:val="00E408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8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8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8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8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8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8B4"/>
    <w:pPr>
      <w:numPr>
        <w:numId w:val="4"/>
      </w:numPr>
    </w:pPr>
  </w:style>
  <w:style w:type="paragraph" w:styleId="ListContinue2">
    <w:name w:val="List Continue 2"/>
    <w:basedOn w:val="List2"/>
    <w:rsid w:val="00E408B4"/>
    <w:pPr>
      <w:ind w:firstLine="0"/>
    </w:pPr>
  </w:style>
  <w:style w:type="paragraph" w:styleId="ListContinue3">
    <w:name w:val="List Continue 3"/>
    <w:basedOn w:val="List3"/>
    <w:rsid w:val="00E408B4"/>
    <w:pPr>
      <w:ind w:left="1021" w:firstLine="0"/>
    </w:pPr>
  </w:style>
  <w:style w:type="paragraph" w:styleId="ListContinue4">
    <w:name w:val="List Continue 4"/>
    <w:basedOn w:val="List4"/>
    <w:rsid w:val="00E408B4"/>
    <w:pPr>
      <w:ind w:firstLine="0"/>
    </w:pPr>
  </w:style>
  <w:style w:type="paragraph" w:styleId="ListContinue5">
    <w:name w:val="List Continue 5"/>
    <w:basedOn w:val="List5"/>
    <w:rsid w:val="00E408B4"/>
    <w:pPr>
      <w:ind w:firstLine="0"/>
    </w:pPr>
  </w:style>
  <w:style w:type="paragraph" w:styleId="ListNumber3">
    <w:name w:val="List Number 3"/>
    <w:basedOn w:val="List3"/>
    <w:rsid w:val="00E408B4"/>
    <w:pPr>
      <w:numPr>
        <w:numId w:val="5"/>
      </w:numPr>
    </w:pPr>
  </w:style>
  <w:style w:type="paragraph" w:styleId="ListNumber4">
    <w:name w:val="List Number 4"/>
    <w:basedOn w:val="List4"/>
    <w:rsid w:val="00E408B4"/>
    <w:pPr>
      <w:numPr>
        <w:numId w:val="6"/>
      </w:numPr>
    </w:pPr>
  </w:style>
  <w:style w:type="paragraph" w:styleId="ListNumber5">
    <w:name w:val="List Number 5"/>
    <w:basedOn w:val="List5"/>
    <w:rsid w:val="00E408B4"/>
    <w:pPr>
      <w:numPr>
        <w:numId w:val="7"/>
      </w:numPr>
    </w:pPr>
  </w:style>
  <w:style w:type="paragraph" w:styleId="BlockText">
    <w:name w:val="Block Text"/>
    <w:basedOn w:val="Normal"/>
    <w:rsid w:val="00E408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8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8B4"/>
    <w:rPr>
      <w:sz w:val="16"/>
      <w:vertAlign w:val="superscript"/>
    </w:rPr>
  </w:style>
  <w:style w:type="character" w:customStyle="1" w:styleId="Symbols">
    <w:name w:val="Symbols"/>
    <w:basedOn w:val="DefaultParagraphFont"/>
    <w:rsid w:val="00E408B4"/>
    <w:rPr>
      <w:rFonts w:ascii="Symbol" w:hAnsi="Symbol"/>
    </w:rPr>
  </w:style>
  <w:style w:type="character" w:customStyle="1" w:styleId="MenuOptions">
    <w:name w:val="Menu Options"/>
    <w:basedOn w:val="DefaultParagraphFont"/>
    <w:rsid w:val="00E408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8B4"/>
    <w:rPr>
      <w:b/>
    </w:rPr>
  </w:style>
  <w:style w:type="character" w:customStyle="1" w:styleId="Underlined">
    <w:name w:val="Underlined"/>
    <w:basedOn w:val="DefaultParagraphFont"/>
    <w:rsid w:val="00E408B4"/>
    <w:rPr>
      <w:u w:val="single"/>
    </w:rPr>
  </w:style>
  <w:style w:type="paragraph" w:customStyle="1" w:styleId="TableBodyTextRight">
    <w:name w:val="Table Body Text Right"/>
    <w:basedOn w:val="TableBodyText"/>
    <w:rsid w:val="00E408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8B4"/>
    <w:rPr>
      <w:sz w:val="18"/>
    </w:rPr>
  </w:style>
  <w:style w:type="paragraph" w:customStyle="1" w:styleId="BodySmallRight">
    <w:name w:val="Body Small Right"/>
    <w:basedOn w:val="BodyTextRight"/>
    <w:rsid w:val="00E408B4"/>
    <w:rPr>
      <w:sz w:val="18"/>
      <w:szCs w:val="18"/>
    </w:rPr>
  </w:style>
  <w:style w:type="paragraph" w:customStyle="1" w:styleId="MarginEdition">
    <w:name w:val="Margin Edition"/>
    <w:basedOn w:val="MarginNote"/>
    <w:rsid w:val="00E408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8B4"/>
    <w:rPr>
      <w:sz w:val="2"/>
      <w:szCs w:val="2"/>
    </w:rPr>
  </w:style>
  <w:style w:type="character" w:customStyle="1" w:styleId="Small">
    <w:name w:val="Small"/>
    <w:basedOn w:val="DefaultParagraphFont"/>
    <w:rsid w:val="00E408B4"/>
    <w:rPr>
      <w:sz w:val="16"/>
    </w:rPr>
  </w:style>
  <w:style w:type="paragraph" w:customStyle="1" w:styleId="WideTable">
    <w:name w:val="Wide Table"/>
    <w:basedOn w:val="Normal"/>
    <w:rsid w:val="00E408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8B4"/>
  </w:style>
  <w:style w:type="paragraph" w:styleId="Quote">
    <w:name w:val="Quote"/>
    <w:basedOn w:val="Heading1"/>
    <w:link w:val="QuoteChar"/>
    <w:qFormat/>
    <w:rsid w:val="00E408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8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8B4"/>
    <w:pPr>
      <w:pageBreakBefore/>
    </w:pPr>
  </w:style>
  <w:style w:type="paragraph" w:customStyle="1" w:styleId="Border">
    <w:name w:val="Border"/>
    <w:basedOn w:val="Normal"/>
    <w:qFormat/>
    <w:rsid w:val="00E408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8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8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8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8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8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8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8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8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8B4"/>
    <w:rPr>
      <w:u w:val="single"/>
    </w:rPr>
  </w:style>
  <w:style w:type="character" w:customStyle="1" w:styleId="BoldandItalics">
    <w:name w:val="Bold and Italics"/>
    <w:qFormat/>
    <w:rsid w:val="00E408B4"/>
    <w:rPr>
      <w:b/>
      <w:i/>
      <w:u w:val="none"/>
    </w:rPr>
  </w:style>
  <w:style w:type="paragraph" w:styleId="BalloonText">
    <w:name w:val="Balloon Text"/>
    <w:basedOn w:val="Normal"/>
    <w:link w:val="BalloonTextChar"/>
    <w:rsid w:val="00E408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8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8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8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8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8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8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3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2464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AHCAGB517 Develop and manage a plan for sustainable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