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1D4" w:rsidP="007F5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AHCAGB506 Manage application technology</w:t>
      </w:r>
      <w:r>
        <w:fldChar w:fldCharType="end"/>
      </w:r>
    </w:p>
    <w:p w:rsidR="007F51D4" w:rsidP="007F51D4">
      <w:pPr>
        <w:pStyle w:val="Version"/>
        <w:sectPr w:rsidSect="004F4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E12" w:rsidP="004F4E12">
      <w:pPr>
        <w:pStyle w:val="SuperHeading"/>
      </w:pPr>
      <w:r w:rsidRPr="004F4E12">
        <w:t>Assessment Requirements for AHCAGB506 Manage application technology</w:t>
      </w:r>
    </w:p>
    <w:p w:rsidR="00000000" w:rsidRPr="004F4E12" w:rsidP="004F4E12">
      <w:pPr>
        <w:pStyle w:val="Heading1"/>
      </w:pPr>
      <w:bookmarkStart w:id="1" w:name="O_853999"/>
      <w:bookmarkEnd w:id="1"/>
      <w:r w:rsidRPr="004F4E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4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E12">
            <w:pPr>
              <w:pStyle w:val="TableHeading"/>
              <w:rPr>
                <w:lang w:val="en-NZ"/>
              </w:rPr>
            </w:pPr>
            <w:r w:rsidRPr="004F4E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E12">
            <w:pPr>
              <w:pStyle w:val="TableHeading"/>
              <w:rPr>
                <w:lang w:val="en-NZ"/>
              </w:rPr>
            </w:pPr>
            <w:r w:rsidRPr="004F4E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E12">
            <w:pPr>
              <w:pStyle w:val="TableHeading"/>
              <w:rPr>
                <w:lang w:val="en-NZ"/>
              </w:rPr>
            </w:pPr>
            <w:r w:rsidRPr="004F4E12">
              <w:t>Comment</w:t>
            </w:r>
          </w:p>
        </w:tc>
      </w:tr>
      <w:tr w:rsidTr="004F4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E12">
            <w:pPr>
              <w:pStyle w:val="BodyText"/>
              <w:rPr>
                <w:lang w:val="en-NZ"/>
              </w:rPr>
            </w:pPr>
            <w:r w:rsidRPr="004F4E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E12">
            <w:pPr>
              <w:pStyle w:val="BodyText"/>
              <w:rPr>
                <w:lang w:val="en-NZ"/>
              </w:rPr>
            </w:pPr>
            <w:r w:rsidRPr="004F4E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E12" w:rsidP="004F4E12">
            <w:pPr>
              <w:pStyle w:val="BodyText"/>
            </w:pPr>
            <w:r w:rsidRPr="004F4E12">
              <w:t>Initial release</w:t>
            </w:r>
          </w:p>
        </w:tc>
      </w:tr>
    </w:tbl>
    <w:p w:rsidR="00000000" w:rsidRPr="004F4E12" w:rsidP="004F4E12">
      <w:pPr>
        <w:pStyle w:val="BodyText"/>
      </w:pPr>
    </w:p>
    <w:p w:rsidR="00000000" w:rsidRPr="004F4E12" w:rsidP="004F4E12">
      <w:pPr>
        <w:pStyle w:val="AllowPageBreak"/>
      </w:pPr>
    </w:p>
    <w:p w:rsidR="00000000" w:rsidRPr="004F4E12" w:rsidP="004F4E12">
      <w:pPr>
        <w:pStyle w:val="Heading1"/>
      </w:pPr>
      <w:bookmarkStart w:id="2" w:name="O_854000"/>
      <w:bookmarkEnd w:id="2"/>
      <w:r w:rsidRPr="004F4E12">
        <w:t>Performance Evidence</w:t>
      </w:r>
    </w:p>
    <w:p w:rsidR="00000000" w:rsidRPr="004F4E12" w:rsidP="007F51D4">
      <w:pPr>
        <w:pStyle w:val="BodyText"/>
      </w:pPr>
      <w:r w:rsidRPr="004F4E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F4E12" w:rsidP="007F51D4">
      <w:pPr>
        <w:pStyle w:val="BodyText"/>
      </w:pPr>
      <w:r w:rsidRPr="004F4E12">
        <w:t>The candidate must provid</w:t>
      </w:r>
      <w:r w:rsidRPr="004F4E12">
        <w:t>e evidence that they can:</w:t>
      </w:r>
    </w:p>
    <w:p w:rsidR="00000000" w:rsidRPr="004F4E12" w:rsidP="004F4E12">
      <w:pPr>
        <w:pStyle w:val="ListBullet"/>
      </w:pPr>
      <w:r w:rsidRPr="004F4E12">
        <w:t>interpret, analyse and extract information from a range of sources</w:t>
      </w:r>
    </w:p>
    <w:p w:rsidR="00000000" w:rsidRPr="004F4E12" w:rsidP="004F4E12">
      <w:pPr>
        <w:pStyle w:val="ListBullet"/>
      </w:pPr>
      <w:r w:rsidRPr="004F4E12">
        <w:t>establish processes, strategies, procedures and controls for the application of chemical and biological agents</w:t>
      </w:r>
    </w:p>
    <w:p w:rsidR="00000000" w:rsidRPr="004F4E12" w:rsidP="004F4E12">
      <w:pPr>
        <w:pStyle w:val="ListBullet"/>
      </w:pPr>
      <w:r w:rsidRPr="004F4E12">
        <w:t>prepare written plans and procedures for implementa</w:t>
      </w:r>
      <w:r w:rsidRPr="004F4E12">
        <w:t>tion by others</w:t>
      </w:r>
    </w:p>
    <w:p w:rsidR="00000000" w:rsidRPr="004F4E12" w:rsidP="004F4E12">
      <w:pPr>
        <w:pStyle w:val="ListBullet"/>
      </w:pPr>
      <w:r w:rsidRPr="004F4E12">
        <w:t>explain and deliver instructions about the plans and scheduling of operations</w:t>
      </w:r>
    </w:p>
    <w:p w:rsidR="00000000" w:rsidRPr="004F4E12" w:rsidP="004F4E12">
      <w:pPr>
        <w:pStyle w:val="ListBullet"/>
      </w:pPr>
      <w:r w:rsidRPr="004F4E12">
        <w:t>identify and react appropriately to environmental implications and work health and safety hazards</w:t>
      </w:r>
    </w:p>
    <w:p w:rsidR="00000000" w:rsidRPr="004F4E12" w:rsidP="004F4E12">
      <w:pPr>
        <w:pStyle w:val="ListBullet"/>
      </w:pPr>
      <w:r w:rsidRPr="004F4E12">
        <w:t>identify and assess weeds, pests, diseases and nutritional and ot</w:t>
      </w:r>
      <w:r w:rsidRPr="004F4E12">
        <w:t>her deficiencies</w:t>
      </w:r>
    </w:p>
    <w:p w:rsidR="00000000" w:rsidRPr="004F4E12" w:rsidP="004F4E12">
      <w:pPr>
        <w:pStyle w:val="ListBullet"/>
      </w:pPr>
      <w:r w:rsidRPr="004F4E12">
        <w:t>formulate efficient, cost effective control programs</w:t>
      </w:r>
    </w:p>
    <w:p w:rsidR="00000000" w:rsidRPr="004F4E12" w:rsidP="004F4E12">
      <w:pPr>
        <w:pStyle w:val="ListBullet"/>
      </w:pPr>
      <w:r w:rsidRPr="004F4E12">
        <w:t>read and interpret manufacturer’s instructions and agent labels</w:t>
      </w:r>
    </w:p>
    <w:p w:rsidR="00000000" w:rsidRPr="004F4E12" w:rsidP="004F4E12">
      <w:pPr>
        <w:pStyle w:val="ListBullet"/>
      </w:pPr>
      <w:r w:rsidRPr="004F4E12">
        <w:t>record recommendations and applications.</w:t>
      </w:r>
    </w:p>
    <w:p w:rsidR="00000000" w:rsidRPr="004F4E12" w:rsidP="004F4E12">
      <w:pPr>
        <w:pStyle w:val="AllowPageBreak"/>
      </w:pPr>
    </w:p>
    <w:p w:rsidR="00000000" w:rsidRPr="004F4E12" w:rsidP="004F4E12">
      <w:pPr>
        <w:pStyle w:val="Heading1"/>
      </w:pPr>
      <w:bookmarkStart w:id="3" w:name="O_854001"/>
      <w:bookmarkEnd w:id="3"/>
      <w:r w:rsidRPr="004F4E12">
        <w:t>Knowledge Evidence</w:t>
      </w:r>
    </w:p>
    <w:p w:rsidR="00000000" w:rsidRPr="004F4E12" w:rsidP="007F51D4">
      <w:pPr>
        <w:pStyle w:val="BodyText"/>
      </w:pPr>
      <w:r w:rsidRPr="004F4E12">
        <w:t>The candidate must demonstrate knowledge of:</w:t>
      </w:r>
    </w:p>
    <w:p w:rsidR="00000000" w:rsidRPr="004F4E12" w:rsidP="004F4E12">
      <w:pPr>
        <w:pStyle w:val="ListBullet"/>
      </w:pPr>
      <w:r w:rsidRPr="004F4E12">
        <w:t>characteristics of pest, weed and disease species including their life cycles and reproduction capability</w:t>
      </w:r>
    </w:p>
    <w:p w:rsidR="00000000" w:rsidRPr="004F4E12" w:rsidP="004F4E12">
      <w:pPr>
        <w:pStyle w:val="ListBullet"/>
      </w:pPr>
      <w:r w:rsidRPr="004F4E12">
        <w:t>principles of integrated pest and weed management</w:t>
      </w:r>
    </w:p>
    <w:p w:rsidR="00000000" w:rsidRPr="004F4E12" w:rsidP="004F4E12">
      <w:pPr>
        <w:pStyle w:val="ListBullet"/>
      </w:pPr>
      <w:r w:rsidRPr="004F4E12">
        <w:t>range and classes of fertilisers, herbicides, insecticides and fungicides available and their basic</w:t>
      </w:r>
      <w:r w:rsidRPr="004F4E12">
        <w:t xml:space="preserve"> chemistry</w:t>
      </w:r>
    </w:p>
    <w:p w:rsidR="00000000" w:rsidRPr="004F4E12" w:rsidP="004F4E12">
      <w:pPr>
        <w:pStyle w:val="ListBullet"/>
      </w:pPr>
      <w:r w:rsidRPr="004F4E12">
        <w:t>growth stages of weeds and plant morphology</w:t>
      </w:r>
    </w:p>
    <w:p w:rsidR="00000000" w:rsidRPr="004F4E12" w:rsidP="004F4E12">
      <w:pPr>
        <w:pStyle w:val="ListBullet"/>
      </w:pPr>
      <w:r w:rsidRPr="004F4E12">
        <w:t>the effects on crops of weeds, pests, diseases and/or lack of soil fertility</w:t>
      </w:r>
    </w:p>
    <w:p w:rsidR="00000000" w:rsidRPr="004F4E12" w:rsidP="004F4E12">
      <w:pPr>
        <w:pStyle w:val="ListBullet"/>
      </w:pPr>
      <w:r w:rsidRPr="004F4E12">
        <w:t>mode of action of chemical or biological control agents and long term effects of these agents with respect to plant back periods and resistance</w:t>
      </w:r>
    </w:p>
    <w:p w:rsidR="00000000" w:rsidRPr="004F4E12" w:rsidP="004F4E12">
      <w:pPr>
        <w:pStyle w:val="ListBullet"/>
      </w:pPr>
      <w:r w:rsidRPr="004F4E12">
        <w:t>range and effect of different nozzles, pressures, spray patterns, droplet sizes and basic physics of droplets an</w:t>
      </w:r>
      <w:r w:rsidRPr="004F4E12">
        <w:t>d fluids</w:t>
      </w:r>
    </w:p>
    <w:p w:rsidR="00000000" w:rsidRPr="004F4E12" w:rsidP="004F4E12">
      <w:pPr>
        <w:pStyle w:val="ListBullet"/>
      </w:pPr>
      <w:r w:rsidRPr="004F4E12">
        <w:t>work health and safety hazards and controls and environmental impacts</w:t>
      </w:r>
    </w:p>
    <w:p w:rsidR="00000000" w:rsidRPr="004F4E12" w:rsidP="004F4E12">
      <w:pPr>
        <w:pStyle w:val="ListBullet"/>
      </w:pPr>
      <w:r w:rsidRPr="004F4E12">
        <w:t>best management practices and processes to minimise the impact of agents</w:t>
      </w:r>
    </w:p>
    <w:p w:rsidR="00000000" w:rsidRPr="004F4E12" w:rsidP="004F4E12">
      <w:pPr>
        <w:pStyle w:val="ListBullet"/>
      </w:pPr>
      <w:r w:rsidRPr="004F4E12">
        <w:t>federal, state and local government legislation and regulations.</w:t>
      </w:r>
    </w:p>
    <w:p w:rsidR="00000000" w:rsidRPr="004F4E12" w:rsidP="004F4E12">
      <w:pPr>
        <w:pStyle w:val="AllowPageBreak"/>
      </w:pPr>
    </w:p>
    <w:p w:rsidR="00000000" w:rsidRPr="004F4E12" w:rsidP="004F4E12">
      <w:pPr>
        <w:pStyle w:val="Heading1"/>
      </w:pPr>
      <w:bookmarkStart w:id="4" w:name="O_854002"/>
      <w:bookmarkEnd w:id="4"/>
      <w:r w:rsidRPr="004F4E12">
        <w:t>Assessment Conditions</w:t>
      </w:r>
    </w:p>
    <w:p w:rsidR="00000000" w:rsidRPr="004F4E12" w:rsidP="007F51D4">
      <w:pPr>
        <w:pStyle w:val="BodyText"/>
      </w:pPr>
      <w:r w:rsidRPr="004F4E12">
        <w:t>Competency is to be assessed in the workplace or simulated environment that accurately reflects performance in a real workplace setting.</w:t>
      </w:r>
    </w:p>
    <w:p w:rsidR="00000000" w:rsidRPr="004F4E12" w:rsidP="007F51D4">
      <w:pPr>
        <w:pStyle w:val="BodyText"/>
      </w:pPr>
      <w:r w:rsidRPr="004F4E12">
        <w:t>Assessors must satisfy current standards for RTOs.</w:t>
      </w:r>
    </w:p>
    <w:p w:rsidR="00000000" w:rsidRPr="004F4E12" w:rsidP="004F4E12">
      <w:pPr>
        <w:pStyle w:val="Heading1"/>
      </w:pPr>
      <w:bookmarkStart w:id="5" w:name="O_854005"/>
      <w:bookmarkEnd w:id="5"/>
      <w:r w:rsidRPr="004F4E12">
        <w:t>Links</w:t>
      </w:r>
    </w:p>
    <w:p w:rsidR="00000000" w:rsidRPr="004F4E12" w:rsidP="007F51D4">
      <w:pPr>
        <w:pStyle w:val="BodyText"/>
      </w:pPr>
      <w:r w:rsidRPr="004F4E12">
        <w:t>Companion Volume implementation guides are f</w:t>
      </w:r>
      <w:r w:rsidRPr="004F4E12">
        <w:t xml:space="preserve">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B2413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F4E12" w:rsidP="004F4E12"/>
    <w:sectPr w:rsidSect="004F4E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2" w:rsidRPr="007F51D4" w:rsidP="007F5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D4" w:rsidP="004F4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1D4" w:rsidP="004F4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51D4" w:rsidP="004F4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E12" w:rsidRPr="007F51D4" w:rsidP="007F5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D4" w:rsidRPr="002D2AF8" w:rsidP="004F4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AHCAGB506 Manage application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7F51D4" w:rsidP="004F4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96E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0EEC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E12"/>
  </w:style>
  <w:style w:type="character" w:customStyle="1" w:styleId="Heading1Char">
    <w:name w:val="Heading 1 Char"/>
    <w:basedOn w:val="DefaultParagraphFont"/>
    <w:link w:val="Heading1"/>
    <w:rsid w:val="004F4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E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E1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4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4E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4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E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E12"/>
    <w:rPr>
      <w:b/>
      <w:spacing w:val="0"/>
    </w:rPr>
  </w:style>
  <w:style w:type="paragraph" w:customStyle="1" w:styleId="SuperTitle">
    <w:name w:val="SuperTitle"/>
    <w:basedOn w:val="Title"/>
    <w:rsid w:val="004F4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E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E12"/>
    <w:rPr>
      <w:i/>
    </w:rPr>
  </w:style>
  <w:style w:type="paragraph" w:styleId="Caption">
    <w:name w:val="caption"/>
    <w:basedOn w:val="BodyText"/>
    <w:next w:val="Normal"/>
    <w:qFormat/>
    <w:rsid w:val="004F4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E12"/>
  </w:style>
  <w:style w:type="paragraph" w:styleId="TableofFigures">
    <w:name w:val="table of figures"/>
    <w:basedOn w:val="Normal"/>
    <w:next w:val="Normal"/>
    <w:semiHidden/>
    <w:rsid w:val="004F4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E12"/>
    <w:pPr>
      <w:numPr>
        <w:numId w:val="10"/>
      </w:numPr>
    </w:pPr>
  </w:style>
  <w:style w:type="character" w:customStyle="1" w:styleId="WingdingSymbols">
    <w:name w:val="Wingding Symbols"/>
    <w:rsid w:val="004F4E12"/>
    <w:rPr>
      <w:rFonts w:ascii="Wingdings" w:hAnsi="Wingdings"/>
    </w:rPr>
  </w:style>
  <w:style w:type="character" w:customStyle="1" w:styleId="HotSpot">
    <w:name w:val="HotSpot"/>
    <w:rsid w:val="004F4E12"/>
    <w:rPr>
      <w:color w:val="0033CC"/>
      <w:u w:val="none"/>
    </w:rPr>
  </w:style>
  <w:style w:type="paragraph" w:customStyle="1" w:styleId="BodyTextRight">
    <w:name w:val="Body Text Right"/>
    <w:basedOn w:val="BodyText"/>
    <w:rsid w:val="004F4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E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E12"/>
    <w:rPr>
      <w:sz w:val="32"/>
    </w:rPr>
  </w:style>
  <w:style w:type="paragraph" w:customStyle="1" w:styleId="HeadingProcedure">
    <w:name w:val="Heading Procedure"/>
    <w:basedOn w:val="HeadingBase"/>
    <w:next w:val="Normal"/>
    <w:rsid w:val="004F4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E12"/>
    <w:pPr>
      <w:spacing w:before="60" w:after="60"/>
    </w:pPr>
  </w:style>
  <w:style w:type="paragraph" w:styleId="ListContinue">
    <w:name w:val="List Continue"/>
    <w:basedOn w:val="List"/>
    <w:rsid w:val="004F4E12"/>
    <w:pPr>
      <w:ind w:firstLine="0"/>
    </w:pPr>
  </w:style>
  <w:style w:type="paragraph" w:customStyle="1" w:styleId="ListNote">
    <w:name w:val="List Note"/>
    <w:basedOn w:val="List"/>
    <w:rsid w:val="004F4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E12"/>
    <w:rPr>
      <w:rFonts w:ascii="Courier New" w:hAnsi="Courier New"/>
    </w:rPr>
  </w:style>
  <w:style w:type="paragraph" w:customStyle="1" w:styleId="NoteBullet">
    <w:name w:val="Note Bullet"/>
    <w:basedOn w:val="Note"/>
    <w:rsid w:val="004F4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E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E12"/>
    <w:rPr>
      <w:b/>
      <w:smallCaps/>
    </w:rPr>
  </w:style>
  <w:style w:type="paragraph" w:customStyle="1" w:styleId="TableListNumber">
    <w:name w:val="Table List Number"/>
    <w:basedOn w:val="ListNumber"/>
    <w:rsid w:val="004F4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E12"/>
    <w:pPr>
      <w:numPr>
        <w:numId w:val="8"/>
      </w:numPr>
    </w:pPr>
  </w:style>
  <w:style w:type="paragraph" w:customStyle="1" w:styleId="ListAlpha2">
    <w:name w:val="List Alpha 2"/>
    <w:basedOn w:val="List2"/>
    <w:rsid w:val="004F4E12"/>
    <w:pPr>
      <w:numPr>
        <w:numId w:val="7"/>
      </w:numPr>
    </w:pPr>
  </w:style>
  <w:style w:type="paragraph" w:styleId="List2">
    <w:name w:val="List 2"/>
    <w:basedOn w:val="BodyText"/>
    <w:rsid w:val="004F4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E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E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4E12"/>
    <w:pPr>
      <w:numPr>
        <w:numId w:val="3"/>
      </w:numPr>
    </w:pPr>
  </w:style>
  <w:style w:type="paragraph" w:styleId="ListContinue2">
    <w:name w:val="List Continue 2"/>
    <w:basedOn w:val="List2"/>
    <w:rsid w:val="004F4E12"/>
    <w:pPr>
      <w:ind w:firstLine="0"/>
    </w:pPr>
  </w:style>
  <w:style w:type="paragraph" w:styleId="ListContinue3">
    <w:name w:val="List Continue 3"/>
    <w:basedOn w:val="List3"/>
    <w:rsid w:val="004F4E12"/>
    <w:pPr>
      <w:ind w:left="1021" w:firstLine="0"/>
    </w:pPr>
  </w:style>
  <w:style w:type="paragraph" w:styleId="ListContinue4">
    <w:name w:val="List Continue 4"/>
    <w:basedOn w:val="List4"/>
    <w:rsid w:val="004F4E12"/>
    <w:pPr>
      <w:ind w:firstLine="0"/>
    </w:pPr>
  </w:style>
  <w:style w:type="paragraph" w:styleId="ListContinue5">
    <w:name w:val="List Continue 5"/>
    <w:basedOn w:val="List5"/>
    <w:rsid w:val="004F4E12"/>
    <w:pPr>
      <w:ind w:firstLine="0"/>
    </w:pPr>
  </w:style>
  <w:style w:type="paragraph" w:styleId="ListNumber3">
    <w:name w:val="List Number 3"/>
    <w:basedOn w:val="List3"/>
    <w:rsid w:val="004F4E12"/>
    <w:pPr>
      <w:numPr>
        <w:numId w:val="4"/>
      </w:numPr>
    </w:pPr>
  </w:style>
  <w:style w:type="paragraph" w:styleId="ListNumber4">
    <w:name w:val="List Number 4"/>
    <w:basedOn w:val="List4"/>
    <w:rsid w:val="004F4E12"/>
    <w:pPr>
      <w:numPr>
        <w:numId w:val="5"/>
      </w:numPr>
    </w:pPr>
  </w:style>
  <w:style w:type="paragraph" w:styleId="ListNumber5">
    <w:name w:val="List Number 5"/>
    <w:basedOn w:val="List5"/>
    <w:rsid w:val="004F4E12"/>
    <w:pPr>
      <w:numPr>
        <w:numId w:val="6"/>
      </w:numPr>
    </w:pPr>
  </w:style>
  <w:style w:type="paragraph" w:styleId="BlockText">
    <w:name w:val="Block Text"/>
    <w:basedOn w:val="Normal"/>
    <w:rsid w:val="004F4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E12"/>
    <w:rPr>
      <w:sz w:val="16"/>
      <w:vertAlign w:val="superscript"/>
    </w:rPr>
  </w:style>
  <w:style w:type="character" w:customStyle="1" w:styleId="Symbols">
    <w:name w:val="Symbols"/>
    <w:basedOn w:val="DefaultParagraphFont"/>
    <w:rsid w:val="004F4E12"/>
    <w:rPr>
      <w:rFonts w:ascii="Symbol" w:hAnsi="Symbol"/>
    </w:rPr>
  </w:style>
  <w:style w:type="character" w:customStyle="1" w:styleId="MenuOptions">
    <w:name w:val="Menu Options"/>
    <w:basedOn w:val="DefaultParagraphFont"/>
    <w:rsid w:val="004F4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E12"/>
    <w:rPr>
      <w:b/>
    </w:rPr>
  </w:style>
  <w:style w:type="character" w:customStyle="1" w:styleId="Underlined">
    <w:name w:val="Underlined"/>
    <w:basedOn w:val="DefaultParagraphFont"/>
    <w:rsid w:val="004F4E12"/>
    <w:rPr>
      <w:u w:val="single"/>
    </w:rPr>
  </w:style>
  <w:style w:type="paragraph" w:customStyle="1" w:styleId="TableBodyTextRight">
    <w:name w:val="Table Body Text Right"/>
    <w:basedOn w:val="TableBodyText"/>
    <w:rsid w:val="004F4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E12"/>
    <w:rPr>
      <w:sz w:val="18"/>
    </w:rPr>
  </w:style>
  <w:style w:type="paragraph" w:customStyle="1" w:styleId="BodySmallRight">
    <w:name w:val="Body Small Right"/>
    <w:basedOn w:val="BodyTextRight"/>
    <w:rsid w:val="004F4E12"/>
    <w:rPr>
      <w:sz w:val="18"/>
      <w:szCs w:val="18"/>
    </w:rPr>
  </w:style>
  <w:style w:type="paragraph" w:customStyle="1" w:styleId="MarginEdition">
    <w:name w:val="Margin Edition"/>
    <w:basedOn w:val="MarginNote"/>
    <w:rsid w:val="004F4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E12"/>
    <w:rPr>
      <w:sz w:val="2"/>
      <w:szCs w:val="2"/>
    </w:rPr>
  </w:style>
  <w:style w:type="character" w:customStyle="1" w:styleId="Small">
    <w:name w:val="Small"/>
    <w:basedOn w:val="DefaultParagraphFont"/>
    <w:rsid w:val="004F4E12"/>
    <w:rPr>
      <w:sz w:val="16"/>
    </w:rPr>
  </w:style>
  <w:style w:type="paragraph" w:customStyle="1" w:styleId="WideTable">
    <w:name w:val="Wide Table"/>
    <w:basedOn w:val="Normal"/>
    <w:rsid w:val="004F4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E12"/>
  </w:style>
  <w:style w:type="paragraph" w:styleId="Quote">
    <w:name w:val="Quote"/>
    <w:basedOn w:val="Heading1"/>
    <w:link w:val="QuoteChar"/>
    <w:qFormat/>
    <w:rsid w:val="004F4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E12"/>
    <w:pPr>
      <w:pageBreakBefore/>
    </w:pPr>
  </w:style>
  <w:style w:type="paragraph" w:customStyle="1" w:styleId="Border">
    <w:name w:val="Border"/>
    <w:basedOn w:val="Normal"/>
    <w:qFormat/>
    <w:rsid w:val="004F4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E12"/>
    <w:rPr>
      <w:u w:val="single"/>
    </w:rPr>
  </w:style>
  <w:style w:type="character" w:customStyle="1" w:styleId="BoldandItalics">
    <w:name w:val="Bold and Italics"/>
    <w:qFormat/>
    <w:rsid w:val="004F4E12"/>
    <w:rPr>
      <w:b/>
      <w:i/>
      <w:u w:val="none"/>
    </w:rPr>
  </w:style>
  <w:style w:type="paragraph" w:styleId="BalloonText">
    <w:name w:val="Balloon Text"/>
    <w:basedOn w:val="Normal"/>
    <w:link w:val="BalloonTextChar"/>
    <w:rsid w:val="004F4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E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5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2312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AHCAGB506 Manage application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2018-12-19T03:05:00Z</dcterms:created>
  <dcterms:modified xsi:type="dcterms:W3CDTF">2018-12-19T03:05:00Z</dcterms:modified>
</cp:coreProperties>
</file>