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2FD" w:rsidP="00860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AHCAGB505 Develop a whole farm plan</w:t>
      </w:r>
      <w:r>
        <w:fldChar w:fldCharType="end"/>
      </w:r>
    </w:p>
    <w:p w:rsidR="008602FD" w:rsidP="008602FD">
      <w:pPr>
        <w:pStyle w:val="Version"/>
        <w:sectPr w:rsidSect="00D05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4F4" w:rsidP="00D054F4">
      <w:pPr>
        <w:pStyle w:val="SuperHeading"/>
      </w:pPr>
      <w:r w:rsidRPr="00D054F4">
        <w:t>AHCAGB505 Develop a whole farm plan</w:t>
      </w:r>
    </w:p>
    <w:p w:rsidR="00000000" w:rsidRPr="00D054F4" w:rsidP="00D054F4">
      <w:pPr>
        <w:pStyle w:val="Heading1"/>
      </w:pPr>
      <w:bookmarkStart w:id="1" w:name="O_853628"/>
      <w:bookmarkEnd w:id="1"/>
      <w:r w:rsidRPr="00D054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Comment</w:t>
            </w:r>
          </w:p>
        </w:tc>
      </w:tr>
      <w:tr w:rsidTr="00D0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BodyText"/>
            </w:pPr>
            <w:r w:rsidRPr="00D054F4">
              <w:t>Initial release</w:t>
            </w:r>
          </w:p>
        </w:tc>
      </w:tr>
    </w:tbl>
    <w:p w:rsidR="00000000" w:rsidRPr="00D054F4" w:rsidP="00D054F4">
      <w:pPr>
        <w:pStyle w:val="BodyText"/>
      </w:pPr>
    </w:p>
    <w:p w:rsidR="00000000" w:rsidRPr="00D054F4" w:rsidP="00D054F4">
      <w:pPr>
        <w:pStyle w:val="AllowPageBreak"/>
      </w:pPr>
    </w:p>
    <w:p w:rsidR="00000000" w:rsidRPr="00D054F4" w:rsidP="00D054F4">
      <w:pPr>
        <w:pStyle w:val="Heading1"/>
      </w:pPr>
      <w:bookmarkStart w:id="2" w:name="O_853629"/>
      <w:bookmarkEnd w:id="2"/>
      <w:r w:rsidRPr="00D054F4">
        <w:t>Application</w:t>
      </w:r>
    </w:p>
    <w:p w:rsidR="00000000" w:rsidRPr="00D054F4" w:rsidP="008602FD">
      <w:pPr>
        <w:pStyle w:val="BodyText"/>
      </w:pPr>
      <w:r w:rsidRPr="00D054F4">
        <w:t>This unit of competency describes the skills and knowledge required to develop a whole farm plan.</w:t>
      </w:r>
    </w:p>
    <w:p w:rsidR="00000000" w:rsidRPr="00D054F4" w:rsidP="008602FD">
      <w:pPr>
        <w:pStyle w:val="BodyText"/>
      </w:pPr>
      <w:r w:rsidRPr="00D054F4">
        <w:t>All work must be carried out to comply with workplace procedures, work health and safety legislation and codes, and sustainability practices.</w:t>
      </w:r>
    </w:p>
    <w:p w:rsidR="00000000" w:rsidRPr="00D054F4" w:rsidP="008602FD">
      <w:pPr>
        <w:pStyle w:val="BodyText"/>
      </w:pPr>
      <w:r w:rsidRPr="00D054F4">
        <w:t>This unit applies to individuals who take personal responsibility and exercise autonomy in undertaking complex wo</w:t>
      </w:r>
      <w:r w:rsidRPr="00D054F4">
        <w:t>rk. They must analyse information and exercise judgement to complete a range of advanced skilled activities.</w:t>
      </w:r>
    </w:p>
    <w:p w:rsidR="00000000" w:rsidRPr="00D054F4" w:rsidP="008602FD">
      <w:pPr>
        <w:pStyle w:val="BodyText"/>
      </w:pPr>
      <w:r w:rsidRPr="00D054F4">
        <w:t>No occupational licensing, legislative or certification requirements are known to apply to this unit at the time of publication.</w:t>
      </w:r>
    </w:p>
    <w:p w:rsidR="00000000" w:rsidRPr="00D054F4" w:rsidP="00D054F4">
      <w:pPr>
        <w:pStyle w:val="Heading1"/>
      </w:pPr>
      <w:bookmarkStart w:id="3" w:name="O_853630"/>
      <w:bookmarkEnd w:id="3"/>
      <w:r w:rsidRPr="00D054F4">
        <w:t>Pre-requisite Unit</w:t>
      </w:r>
    </w:p>
    <w:p w:rsidR="00000000" w:rsidRPr="00D054F4" w:rsidP="008602FD">
      <w:pPr>
        <w:pStyle w:val="BodyText"/>
      </w:pPr>
      <w:r w:rsidRPr="00D054F4">
        <w:t>Nil.</w:t>
      </w:r>
    </w:p>
    <w:p w:rsidR="00000000" w:rsidRPr="00D054F4" w:rsidP="00D054F4">
      <w:pPr>
        <w:pStyle w:val="Heading1"/>
      </w:pPr>
      <w:bookmarkStart w:id="4" w:name="O_853632"/>
      <w:bookmarkEnd w:id="4"/>
      <w:r w:rsidRPr="00D054F4">
        <w:t>Unit Sector</w:t>
      </w:r>
    </w:p>
    <w:p w:rsidR="00000000" w:rsidRPr="00D054F4" w:rsidP="008602FD">
      <w:pPr>
        <w:pStyle w:val="BodyText"/>
      </w:pPr>
      <w:r w:rsidRPr="00D054F4">
        <w:t>Agribusiness (AGB)</w:t>
      </w:r>
    </w:p>
    <w:p w:rsidR="00000000" w:rsidRPr="00D054F4" w:rsidP="00D054F4">
      <w:pPr>
        <w:pStyle w:val="Heading1"/>
      </w:pPr>
      <w:bookmarkStart w:id="5" w:name="O_853633"/>
      <w:bookmarkEnd w:id="5"/>
      <w:r w:rsidRPr="00D054F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Performance criteria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Performance criteria describe the performance needed to demonstrate achievement of the element.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List"/>
              <w:rPr>
                <w:lang w:val="en-NZ"/>
              </w:rPr>
            </w:pPr>
            <w:r w:rsidRPr="00D054F4">
              <w:t>1.</w:t>
            </w:r>
            <w:r w:rsidRPr="00D054F4">
              <w:tab/>
              <w:t xml:space="preserve">Determine directions </w:t>
            </w:r>
            <w:r w:rsidRPr="00D054F4">
              <w:t>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List"/>
            </w:pPr>
            <w:r w:rsidRPr="00D054F4">
              <w:t>1.1</w:t>
            </w:r>
            <w:r w:rsidRPr="00D054F4">
              <w:tab/>
              <w:t>Establish long-term directions and purposes of the business through identification and analysis of the values, exp</w:t>
            </w:r>
            <w:r w:rsidRPr="00D054F4">
              <w:t xml:space="preserve">ectations and </w:t>
            </w:r>
            <w:r w:rsidRPr="00D054F4">
              <w:t>personal goals of the people involved</w:t>
            </w:r>
          </w:p>
          <w:p w:rsidR="00000000" w:rsidRPr="00D054F4" w:rsidP="00D054F4">
            <w:pPr>
              <w:pStyle w:val="List"/>
            </w:pPr>
            <w:r w:rsidRPr="00D054F4">
              <w:t>1.2</w:t>
            </w:r>
            <w:r w:rsidRPr="00D054F4">
              <w:tab/>
              <w:t>Identify business and personal strengths, weaknesses, opportunities and threats (SWOT)</w:t>
            </w:r>
          </w:p>
          <w:p w:rsidR="00000000" w:rsidP="00D054F4">
            <w:pPr>
              <w:pStyle w:val="List"/>
              <w:rPr>
                <w:lang w:val="en-NZ"/>
              </w:rPr>
            </w:pPr>
            <w:r w:rsidRPr="00D054F4">
              <w:t>1.3</w:t>
            </w:r>
            <w:r w:rsidRPr="00D054F4">
              <w:tab/>
              <w:t>Develop strategies to address the SWOT consistent with the business vision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List"/>
              <w:rPr>
                <w:lang w:val="en-NZ"/>
              </w:rPr>
            </w:pPr>
            <w:r w:rsidRPr="00D054F4">
              <w:t>2.</w:t>
            </w:r>
            <w:r w:rsidRPr="00D054F4">
              <w:tab/>
            </w:r>
            <w:r w:rsidRPr="00D054F4">
              <w:t>Audit the natural resources and infrastructure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List"/>
            </w:pPr>
            <w:r w:rsidRPr="00D054F4">
              <w:t>2.1</w:t>
            </w:r>
            <w:r w:rsidRPr="00D054F4">
              <w:tab/>
              <w:t>Identify and record physical characteristics of the soil resource</w:t>
            </w:r>
          </w:p>
          <w:p w:rsidR="00000000" w:rsidRPr="00D054F4" w:rsidP="00D054F4">
            <w:pPr>
              <w:pStyle w:val="List"/>
            </w:pPr>
            <w:r w:rsidRPr="00D054F4">
              <w:t>2.2</w:t>
            </w:r>
            <w:r w:rsidRPr="00D054F4">
              <w:tab/>
              <w:t>Produce a soil map of property and record land classes using classification terminology</w:t>
            </w:r>
          </w:p>
          <w:p w:rsidR="00000000" w:rsidRPr="00D054F4" w:rsidP="00D054F4">
            <w:pPr>
              <w:pStyle w:val="List"/>
            </w:pPr>
            <w:r w:rsidRPr="00D054F4">
              <w:t>2.3</w:t>
            </w:r>
            <w:r w:rsidRPr="00D054F4">
              <w:tab/>
              <w:t>Determine land capability a</w:t>
            </w:r>
            <w:r w:rsidRPr="00D054F4">
              <w:t xml:space="preserve">nd identify land management options for each land class </w:t>
            </w:r>
          </w:p>
          <w:p w:rsidR="00000000" w:rsidRPr="00D054F4" w:rsidP="00D054F4">
            <w:pPr>
              <w:pStyle w:val="List"/>
            </w:pPr>
            <w:r w:rsidRPr="00D054F4">
              <w:t>2.4</w:t>
            </w:r>
            <w:r w:rsidRPr="00D054F4">
              <w:tab/>
              <w:t>Show natural property features and infrastructure on property map</w:t>
            </w:r>
          </w:p>
          <w:p w:rsidR="00000000" w:rsidRPr="00D054F4" w:rsidP="00D054F4">
            <w:pPr>
              <w:pStyle w:val="List"/>
            </w:pPr>
            <w:r w:rsidRPr="00D054F4">
              <w:t>2.5</w:t>
            </w:r>
            <w:r w:rsidRPr="00D054F4">
              <w:tab/>
              <w:t>Identify areas at risk of soil degradation</w:t>
            </w:r>
          </w:p>
          <w:p w:rsidR="00000000" w:rsidRPr="00D054F4" w:rsidP="00D054F4">
            <w:pPr>
              <w:pStyle w:val="List"/>
            </w:pPr>
            <w:r w:rsidRPr="00D054F4">
              <w:t>2.6</w:t>
            </w:r>
            <w:r w:rsidRPr="00D054F4">
              <w:tab/>
              <w:t>Classify native vegetation and assess condition</w:t>
            </w:r>
          </w:p>
          <w:p w:rsidR="00000000" w:rsidRPr="00D054F4" w:rsidP="00D054F4">
            <w:pPr>
              <w:pStyle w:val="List"/>
            </w:pPr>
            <w:r w:rsidRPr="00D054F4">
              <w:t>2.7</w:t>
            </w:r>
            <w:r w:rsidRPr="00D054F4">
              <w:tab/>
              <w:t>Identify endangered specie</w:t>
            </w:r>
            <w:r w:rsidRPr="00D054F4">
              <w:t>s as appropriate</w:t>
            </w:r>
          </w:p>
          <w:p w:rsidR="00000000" w:rsidRPr="00D054F4" w:rsidP="00D054F4">
            <w:pPr>
              <w:pStyle w:val="List"/>
            </w:pPr>
            <w:r w:rsidRPr="00D054F4">
              <w:t>2.8</w:t>
            </w:r>
            <w:r w:rsidRPr="00D054F4">
              <w:tab/>
              <w:t>Identify other natural resource issues as appropriate</w:t>
            </w:r>
          </w:p>
          <w:p w:rsidR="00000000" w:rsidP="00D054F4">
            <w:pPr>
              <w:pStyle w:val="List"/>
              <w:rPr>
                <w:lang w:val="en-NZ"/>
              </w:rPr>
            </w:pPr>
            <w:r w:rsidRPr="00D054F4">
              <w:t>2.9</w:t>
            </w:r>
            <w:r w:rsidRPr="00D054F4">
              <w:tab/>
              <w:t xml:space="preserve">Identify infrastructure to assist with planning and maintenance 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List"/>
              <w:rPr>
                <w:lang w:val="en-NZ"/>
              </w:rPr>
            </w:pPr>
            <w:r w:rsidRPr="00D054F4">
              <w:t>3.</w:t>
            </w:r>
            <w:r w:rsidRPr="00D054F4">
              <w:tab/>
              <w:t>Monitor legal requirements impacting on the management of the property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List"/>
            </w:pPr>
            <w:r w:rsidRPr="00D054F4">
              <w:t>3.1</w:t>
            </w:r>
            <w:r w:rsidRPr="00D054F4">
              <w:tab/>
              <w:t>Develop knowledge of relevant Act</w:t>
            </w:r>
            <w:r w:rsidRPr="00D054F4">
              <w:t>s and regulations impacting on the property</w:t>
            </w:r>
          </w:p>
          <w:p w:rsidR="00000000" w:rsidP="00D054F4">
            <w:pPr>
              <w:pStyle w:val="List"/>
              <w:rPr>
                <w:lang w:val="en-NZ"/>
              </w:rPr>
            </w:pPr>
            <w:r w:rsidRPr="00D054F4">
              <w:t>3.2</w:t>
            </w:r>
            <w:r w:rsidRPr="00D054F4">
              <w:tab/>
              <w:t>Address legal requirements through management plans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List"/>
              <w:rPr>
                <w:lang w:val="en-NZ"/>
              </w:rPr>
            </w:pPr>
            <w:r w:rsidRPr="00D054F4">
              <w:t>4.</w:t>
            </w:r>
            <w:r w:rsidRPr="00D054F4">
              <w:tab/>
              <w:t>Develop management strategies to address natural resource management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List"/>
            </w:pPr>
            <w:r w:rsidRPr="00D054F4">
              <w:t>4.1</w:t>
            </w:r>
            <w:r w:rsidRPr="00D054F4">
              <w:tab/>
              <w:t>Develop, cost and prioritise property improvement plans to assist natura</w:t>
            </w:r>
            <w:r w:rsidRPr="00D054F4">
              <w:t xml:space="preserve">l resource management </w:t>
            </w:r>
          </w:p>
          <w:p w:rsidR="00000000" w:rsidRPr="00D054F4" w:rsidP="00D054F4">
            <w:pPr>
              <w:pStyle w:val="List"/>
            </w:pPr>
            <w:r w:rsidRPr="00D054F4">
              <w:t>4.2</w:t>
            </w:r>
            <w:r w:rsidRPr="00D054F4">
              <w:tab/>
              <w:t>Develop plans to repair land degradation</w:t>
            </w:r>
          </w:p>
          <w:p w:rsidR="00000000" w:rsidRPr="00D054F4" w:rsidP="00D054F4">
            <w:pPr>
              <w:pStyle w:val="List"/>
            </w:pPr>
            <w:r w:rsidRPr="00D054F4">
              <w:t>4.3</w:t>
            </w:r>
            <w:r w:rsidRPr="00D054F4">
              <w:tab/>
              <w:t>Prepare water supply and water management, vegetation and revegetation management, and wildlife management strategies as appropriate to the property</w:t>
            </w:r>
          </w:p>
          <w:p w:rsidR="00000000" w:rsidRPr="00D054F4" w:rsidP="00D054F4">
            <w:pPr>
              <w:pStyle w:val="List"/>
            </w:pPr>
            <w:r w:rsidRPr="00D054F4">
              <w:t>4.4</w:t>
            </w:r>
            <w:r w:rsidRPr="00D054F4">
              <w:tab/>
              <w:t>Develop strategies for weed and</w:t>
            </w:r>
            <w:r w:rsidRPr="00D054F4">
              <w:t xml:space="preserve"> pest management</w:t>
            </w:r>
          </w:p>
          <w:p w:rsidR="00000000" w:rsidP="00D054F4">
            <w:pPr>
              <w:pStyle w:val="List"/>
              <w:rPr>
                <w:lang w:val="en-NZ"/>
              </w:rPr>
            </w:pPr>
            <w:r w:rsidRPr="00D054F4">
              <w:t>4.5</w:t>
            </w:r>
            <w:r w:rsidRPr="00D054F4">
              <w:tab/>
              <w:t>Develop plans to address fire risk and fire management as appropriate</w:t>
            </w:r>
          </w:p>
        </w:tc>
      </w:tr>
      <w:tr w:rsidTr="008602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List"/>
              <w:rPr>
                <w:lang w:val="en-NZ"/>
              </w:rPr>
            </w:pPr>
            <w:r w:rsidRPr="00D054F4">
              <w:t>5.</w:t>
            </w:r>
            <w:r w:rsidRPr="00D054F4">
              <w:tab/>
              <w:t>Review whole farm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List"/>
            </w:pPr>
            <w:r w:rsidRPr="00D054F4">
              <w:t>5.1</w:t>
            </w:r>
            <w:r w:rsidRPr="00D054F4">
              <w:tab/>
              <w:t>Review and revise plans to meet changing circumstances</w:t>
            </w:r>
          </w:p>
        </w:tc>
      </w:tr>
    </w:tbl>
    <w:p w:rsidR="00000000" w:rsidRPr="00D054F4" w:rsidP="00D054F4">
      <w:pPr>
        <w:pStyle w:val="BodyText"/>
      </w:pPr>
    </w:p>
    <w:p w:rsidR="00000000" w:rsidRPr="00D054F4" w:rsidP="00D054F4">
      <w:pPr>
        <w:pStyle w:val="AllowPageBreak"/>
      </w:pPr>
    </w:p>
    <w:p w:rsidR="00000000" w:rsidRPr="00D054F4" w:rsidP="00D054F4">
      <w:pPr>
        <w:pStyle w:val="Heading1"/>
      </w:pPr>
      <w:bookmarkStart w:id="6" w:name="O_853634"/>
      <w:bookmarkEnd w:id="6"/>
      <w:r w:rsidRPr="00D054F4">
        <w:t>Foundation Skills</w:t>
      </w:r>
    </w:p>
    <w:p w:rsidR="00000000" w:rsidRPr="00D054F4" w:rsidP="008602FD">
      <w:pPr>
        <w:pStyle w:val="BodyText"/>
      </w:pPr>
      <w:r w:rsidRPr="00D054F4">
        <w:t>Foundation Skills essential to performance are explicit in the performance criteria of this unit of competency.</w:t>
      </w:r>
    </w:p>
    <w:p w:rsidR="00000000" w:rsidRPr="00D054F4" w:rsidP="00D054F4">
      <w:pPr>
        <w:pStyle w:val="Heading1"/>
      </w:pPr>
      <w:bookmarkStart w:id="7" w:name="O_853635"/>
      <w:bookmarkEnd w:id="7"/>
      <w:r w:rsidRPr="00D054F4">
        <w:t>Range of Conditions</w:t>
      </w:r>
    </w:p>
    <w:p w:rsidR="00000000" w:rsidRPr="00D054F4" w:rsidP="00D054F4">
      <w:pPr>
        <w:pStyle w:val="Heading1"/>
      </w:pPr>
      <w:bookmarkStart w:id="8" w:name="O_853636"/>
      <w:bookmarkEnd w:id="8"/>
      <w:r w:rsidRPr="00D054F4">
        <w:t>Unit Mapping Information</w:t>
      </w:r>
    </w:p>
    <w:p w:rsidR="00000000" w:rsidRPr="00D054F4" w:rsidP="008602FD">
      <w:pPr>
        <w:pStyle w:val="BodyText"/>
      </w:pPr>
      <w:r w:rsidRPr="00D054F4">
        <w:t>This unit is equivalent to AHCAGB505A Develop a whole farm plan.</w:t>
      </w:r>
    </w:p>
    <w:p w:rsidR="00000000" w:rsidRPr="00D054F4" w:rsidP="00D054F4">
      <w:pPr>
        <w:pStyle w:val="Heading1"/>
      </w:pPr>
      <w:bookmarkStart w:id="9" w:name="O_853643"/>
      <w:bookmarkEnd w:id="9"/>
      <w:r w:rsidRPr="00D054F4">
        <w:t>Links</w:t>
      </w:r>
    </w:p>
    <w:p w:rsidR="00000000" w:rsidRPr="00D054F4" w:rsidP="008602FD">
      <w:pPr>
        <w:pStyle w:val="BodyText"/>
      </w:pPr>
      <w:r w:rsidRPr="00D05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A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54F4" w:rsidP="008602FD">
      <w:pPr>
        <w:pStyle w:val="BodyText"/>
        <w:sectPr w:rsidSect="00D054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54F4" w:rsidP="00D054F4">
      <w:pPr>
        <w:pStyle w:val="SuperHeading"/>
      </w:pPr>
      <w:r w:rsidRPr="00D054F4">
        <w:t>Assessment Requirements for AHCAGB505 Dev</w:t>
      </w:r>
      <w:r w:rsidRPr="00D054F4">
        <w:t>elop a whole farm plan</w:t>
      </w:r>
    </w:p>
    <w:p w:rsidR="00000000" w:rsidRPr="00D054F4" w:rsidP="00D054F4">
      <w:pPr>
        <w:pStyle w:val="Heading1"/>
      </w:pPr>
      <w:bookmarkStart w:id="10" w:name="O_853638"/>
      <w:bookmarkEnd w:id="10"/>
      <w:r w:rsidRPr="00D054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0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TableHeading"/>
              <w:rPr>
                <w:lang w:val="en-NZ"/>
              </w:rPr>
            </w:pPr>
            <w:r w:rsidRPr="00D054F4">
              <w:t>Comment</w:t>
            </w:r>
          </w:p>
        </w:tc>
      </w:tr>
      <w:tr w:rsidTr="00D054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4F4">
            <w:pPr>
              <w:pStyle w:val="BodyText"/>
              <w:rPr>
                <w:lang w:val="en-NZ"/>
              </w:rPr>
            </w:pPr>
            <w:r w:rsidRPr="00D054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4F4" w:rsidP="00D054F4">
            <w:pPr>
              <w:pStyle w:val="BodyText"/>
            </w:pPr>
            <w:r w:rsidRPr="00D054F4">
              <w:t>Initial release</w:t>
            </w:r>
          </w:p>
        </w:tc>
      </w:tr>
    </w:tbl>
    <w:p w:rsidR="00000000" w:rsidRPr="00D054F4" w:rsidP="00D054F4">
      <w:pPr>
        <w:pStyle w:val="BodyText"/>
      </w:pPr>
    </w:p>
    <w:p w:rsidR="00000000" w:rsidRPr="00D054F4" w:rsidP="00D054F4">
      <w:pPr>
        <w:pStyle w:val="AllowPageBreak"/>
      </w:pPr>
    </w:p>
    <w:p w:rsidR="00000000" w:rsidRPr="00D054F4" w:rsidP="00D054F4">
      <w:pPr>
        <w:pStyle w:val="Heading1"/>
      </w:pPr>
      <w:bookmarkStart w:id="11" w:name="O_853639"/>
      <w:bookmarkEnd w:id="11"/>
      <w:r w:rsidRPr="00D054F4">
        <w:t>Performance Evidence</w:t>
      </w:r>
    </w:p>
    <w:p w:rsidR="00000000" w:rsidRPr="00D054F4" w:rsidP="008602FD">
      <w:pPr>
        <w:pStyle w:val="BodyText"/>
      </w:pPr>
      <w:r w:rsidRPr="00D054F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054F4" w:rsidP="008602FD">
      <w:pPr>
        <w:pStyle w:val="BodyText"/>
      </w:pPr>
      <w:r w:rsidRPr="00D054F4">
        <w:t>The candidate must provid</w:t>
      </w:r>
      <w:r w:rsidRPr="00D054F4">
        <w:t>e evidence that they can:</w:t>
      </w:r>
    </w:p>
    <w:p w:rsidR="00000000" w:rsidRPr="00D054F4" w:rsidP="00D054F4">
      <w:pPr>
        <w:pStyle w:val="ListBullet"/>
      </w:pPr>
      <w:r w:rsidRPr="00D054F4">
        <w:t>audit the natural resources of the property</w:t>
      </w:r>
    </w:p>
    <w:p w:rsidR="00000000" w:rsidRPr="00D054F4" w:rsidP="00D054F4">
      <w:pPr>
        <w:pStyle w:val="ListBullet"/>
      </w:pPr>
      <w:r w:rsidRPr="00D054F4">
        <w:t>monitor legal requirements impacting on the management of the property</w:t>
      </w:r>
    </w:p>
    <w:p w:rsidR="00000000" w:rsidRPr="00D054F4" w:rsidP="00D054F4">
      <w:pPr>
        <w:pStyle w:val="ListBullet"/>
      </w:pPr>
      <w:r w:rsidRPr="00D054F4">
        <w:t>develop management strategies to address natural resource management issues</w:t>
      </w:r>
    </w:p>
    <w:p w:rsidR="00000000" w:rsidRPr="00D054F4" w:rsidP="00D054F4">
      <w:pPr>
        <w:pStyle w:val="ListBullet"/>
      </w:pPr>
      <w:r w:rsidRPr="00D054F4">
        <w:t>integrate business objectives and prod</w:t>
      </w:r>
      <w:r w:rsidRPr="00D054F4">
        <w:t>uction plans with sustainable land management in a whole farm plan.</w:t>
      </w:r>
    </w:p>
    <w:p w:rsidR="00000000" w:rsidRPr="00D054F4" w:rsidP="00D054F4">
      <w:pPr>
        <w:pStyle w:val="AllowPageBreak"/>
      </w:pPr>
    </w:p>
    <w:p w:rsidR="00000000" w:rsidRPr="00D054F4" w:rsidP="00D054F4">
      <w:pPr>
        <w:pStyle w:val="Heading1"/>
      </w:pPr>
      <w:bookmarkStart w:id="12" w:name="O_853640"/>
      <w:bookmarkEnd w:id="12"/>
      <w:r w:rsidRPr="00D054F4">
        <w:t>Knowledge Evidence</w:t>
      </w:r>
    </w:p>
    <w:p w:rsidR="00000000" w:rsidRPr="00D054F4" w:rsidP="008602FD">
      <w:pPr>
        <w:pStyle w:val="BodyText"/>
      </w:pPr>
      <w:r w:rsidRPr="00D054F4">
        <w:t>The candidate must demonstrate knowledge of:</w:t>
      </w:r>
    </w:p>
    <w:p w:rsidR="00000000" w:rsidRPr="00D054F4" w:rsidP="00D054F4">
      <w:pPr>
        <w:pStyle w:val="ListBullet"/>
      </w:pPr>
      <w:r w:rsidRPr="00D054F4">
        <w:t>SWOT analysis</w:t>
      </w:r>
    </w:p>
    <w:p w:rsidR="00000000" w:rsidRPr="00D054F4" w:rsidP="00D054F4">
      <w:pPr>
        <w:pStyle w:val="ListBullet"/>
      </w:pPr>
      <w:r w:rsidRPr="00D054F4">
        <w:t>sustainable land management practices</w:t>
      </w:r>
    </w:p>
    <w:p w:rsidR="00000000" w:rsidRPr="00D054F4" w:rsidP="00D054F4">
      <w:pPr>
        <w:pStyle w:val="ListBullet"/>
      </w:pPr>
      <w:r w:rsidRPr="00D054F4">
        <w:t>property planning processes and approaches</w:t>
      </w:r>
    </w:p>
    <w:p w:rsidR="00000000" w:rsidRPr="00D054F4" w:rsidP="00D054F4">
      <w:pPr>
        <w:pStyle w:val="ListBullet"/>
      </w:pPr>
      <w:r w:rsidRPr="00D054F4">
        <w:t>land capabi</w:t>
      </w:r>
      <w:r w:rsidRPr="00D054F4">
        <w:t>lity</w:t>
      </w:r>
    </w:p>
    <w:p w:rsidR="00000000" w:rsidRPr="00D054F4" w:rsidP="00D054F4">
      <w:pPr>
        <w:pStyle w:val="ListBullet"/>
      </w:pPr>
      <w:r w:rsidRPr="00D054F4">
        <w:t>water, vegetation, soil, fire and wildlife management strategies</w:t>
      </w:r>
    </w:p>
    <w:p w:rsidR="00000000" w:rsidRPr="00D054F4" w:rsidP="00D054F4">
      <w:pPr>
        <w:pStyle w:val="ListBullet"/>
      </w:pPr>
      <w:r w:rsidRPr="00D054F4">
        <w:t>legal requirements impacting on whole farm planning</w:t>
      </w:r>
    </w:p>
    <w:p w:rsidR="00000000" w:rsidRPr="00D054F4" w:rsidP="00D054F4">
      <w:pPr>
        <w:pStyle w:val="ListBullet"/>
      </w:pPr>
      <w:r w:rsidRPr="00D054F4">
        <w:t>risk management.</w:t>
      </w:r>
    </w:p>
    <w:p w:rsidR="00000000" w:rsidRPr="00D054F4" w:rsidP="00D054F4">
      <w:pPr>
        <w:pStyle w:val="AllowPageBreak"/>
      </w:pPr>
    </w:p>
    <w:p w:rsidR="00000000" w:rsidRPr="00D054F4" w:rsidP="00D054F4">
      <w:pPr>
        <w:pStyle w:val="Heading1"/>
      </w:pPr>
      <w:bookmarkStart w:id="13" w:name="O_853641"/>
      <w:bookmarkEnd w:id="13"/>
      <w:r w:rsidRPr="00D054F4">
        <w:t>Assessment Conditions</w:t>
      </w:r>
    </w:p>
    <w:p w:rsidR="00000000" w:rsidRPr="00D054F4" w:rsidP="008602FD">
      <w:pPr>
        <w:pStyle w:val="BodyText"/>
      </w:pPr>
      <w:r w:rsidRPr="00D054F4">
        <w:t>Competency is to be assessed in the workplace or simulated environment that accurately reflects performance in a real workplace setting.</w:t>
      </w:r>
    </w:p>
    <w:p w:rsidR="00000000" w:rsidRPr="00D054F4" w:rsidP="008602FD">
      <w:pPr>
        <w:pStyle w:val="BodyText"/>
      </w:pPr>
      <w:r w:rsidRPr="00D054F4">
        <w:t>Assessors must satisfy current standards for RTOs.</w:t>
      </w:r>
    </w:p>
    <w:p w:rsidR="00000000" w:rsidRPr="00D054F4" w:rsidP="00D054F4">
      <w:pPr>
        <w:pStyle w:val="Heading1"/>
      </w:pPr>
      <w:bookmarkStart w:id="14" w:name="O_853644"/>
      <w:bookmarkEnd w:id="14"/>
      <w:r w:rsidRPr="00D054F4">
        <w:t>Links</w:t>
      </w:r>
    </w:p>
    <w:p w:rsidR="00000000" w:rsidRPr="00D054F4" w:rsidP="008602FD">
      <w:pPr>
        <w:pStyle w:val="BodyText"/>
      </w:pPr>
      <w:r w:rsidRPr="00D054F4">
        <w:t>Companion Volume implementation guides are f</w:t>
      </w:r>
      <w:r w:rsidRPr="00D054F4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A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54F4" w:rsidP="00D054F4"/>
    <w:sectPr w:rsidSect="00D054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 w:rsidRPr="008602FD" w:rsidP="00860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FD" w:rsidP="00D05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02FD" w:rsidP="00D05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02FD" w:rsidP="00D054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 w:rsidP="00D05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2FD">
      <w:t>Approved</w:t>
    </w:r>
    <w:r w:rsidR="008602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2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2FD">
      <w:rPr>
        <w:noProof/>
      </w:rPr>
      <w:t>4</w:t>
    </w:r>
    <w:r>
      <w:rPr>
        <w:noProof/>
      </w:rPr>
      <w:fldChar w:fldCharType="end"/>
    </w:r>
  </w:p>
  <w:p w:rsidR="00D054F4" w:rsidP="00D05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2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2FD">
      <w:t>Skills Insight</w:t>
    </w:r>
    <w:r w:rsidR="008602FD">
      <w:fldChar w:fldCharType="end"/>
    </w:r>
  </w:p>
  <w:p w:rsidR="00D054F4" w:rsidP="00D05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4F4" w:rsidRPr="008602FD" w:rsidP="00860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2FD" w:rsidRPr="002D2AF8" w:rsidP="00D05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AHCAGB505 Develop a whole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02FD" w:rsidP="00D054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4F4" w:rsidRPr="002D2AF8" w:rsidP="00D05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2FD">
      <w:t>AHCAGB505 Develop a whole farm plan</w:t>
    </w:r>
    <w:r w:rsidR="008602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2FD">
      <w:rPr>
        <w:noProof/>
      </w:rPr>
      <w:t>2 March 2025</w:t>
    </w:r>
    <w:r>
      <w:fldChar w:fldCharType="end"/>
    </w:r>
  </w:p>
  <w:p w:rsidR="00D054F4" w:rsidP="00D05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1C4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86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4F4"/>
  </w:style>
  <w:style w:type="character" w:customStyle="1" w:styleId="Heading1Char">
    <w:name w:val="Heading 1 Char"/>
    <w:basedOn w:val="DefaultParagraphFont"/>
    <w:link w:val="Heading1"/>
    <w:rsid w:val="00D05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4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54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4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05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054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05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4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5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4F4"/>
    <w:rPr>
      <w:b/>
      <w:spacing w:val="0"/>
    </w:rPr>
  </w:style>
  <w:style w:type="paragraph" w:customStyle="1" w:styleId="SuperTitle">
    <w:name w:val="SuperTitle"/>
    <w:basedOn w:val="Title"/>
    <w:rsid w:val="00D05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4F4"/>
    <w:rPr>
      <w:i/>
    </w:rPr>
  </w:style>
  <w:style w:type="paragraph" w:styleId="Caption">
    <w:name w:val="caption"/>
    <w:basedOn w:val="BodyText"/>
    <w:next w:val="Normal"/>
    <w:qFormat/>
    <w:rsid w:val="00D05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4F4"/>
  </w:style>
  <w:style w:type="paragraph" w:styleId="TableofFigures">
    <w:name w:val="table of figures"/>
    <w:basedOn w:val="Normal"/>
    <w:next w:val="Normal"/>
    <w:semiHidden/>
    <w:rsid w:val="00D05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54F4"/>
    <w:rPr>
      <w:rFonts w:ascii="Wingdings" w:hAnsi="Wingdings"/>
    </w:rPr>
  </w:style>
  <w:style w:type="character" w:customStyle="1" w:styleId="HotSpot">
    <w:name w:val="HotSpot"/>
    <w:rsid w:val="00D054F4"/>
    <w:rPr>
      <w:color w:val="0033CC"/>
      <w:u w:val="none"/>
    </w:rPr>
  </w:style>
  <w:style w:type="paragraph" w:customStyle="1" w:styleId="BodyTextRight">
    <w:name w:val="Body Text Right"/>
    <w:basedOn w:val="BodyText"/>
    <w:rsid w:val="00D05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4F4"/>
    <w:rPr>
      <w:sz w:val="32"/>
    </w:rPr>
  </w:style>
  <w:style w:type="paragraph" w:customStyle="1" w:styleId="HeadingProcedure">
    <w:name w:val="Heading Procedure"/>
    <w:basedOn w:val="HeadingBase"/>
    <w:next w:val="Normal"/>
    <w:rsid w:val="00D05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4F4"/>
    <w:pPr>
      <w:spacing w:before="60" w:after="60"/>
    </w:pPr>
  </w:style>
  <w:style w:type="paragraph" w:styleId="ListContinue">
    <w:name w:val="List Continue"/>
    <w:basedOn w:val="List"/>
    <w:rsid w:val="00D054F4"/>
    <w:pPr>
      <w:ind w:firstLine="0"/>
    </w:pPr>
  </w:style>
  <w:style w:type="paragraph" w:customStyle="1" w:styleId="ListNote">
    <w:name w:val="List Note"/>
    <w:basedOn w:val="List"/>
    <w:rsid w:val="00D05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4F4"/>
    <w:rPr>
      <w:rFonts w:ascii="Courier New" w:hAnsi="Courier New"/>
    </w:rPr>
  </w:style>
  <w:style w:type="paragraph" w:customStyle="1" w:styleId="NoteBullet">
    <w:name w:val="Note Bullet"/>
    <w:basedOn w:val="Note"/>
    <w:rsid w:val="00D05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4F4"/>
    <w:rPr>
      <w:b/>
      <w:smallCaps/>
    </w:rPr>
  </w:style>
  <w:style w:type="paragraph" w:customStyle="1" w:styleId="TableListNumber">
    <w:name w:val="Table List Number"/>
    <w:basedOn w:val="ListNumber"/>
    <w:rsid w:val="00D05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4F4"/>
    <w:pPr>
      <w:numPr>
        <w:numId w:val="8"/>
      </w:numPr>
    </w:pPr>
  </w:style>
  <w:style w:type="paragraph" w:customStyle="1" w:styleId="ListAlpha2">
    <w:name w:val="List Alpha 2"/>
    <w:basedOn w:val="List2"/>
    <w:rsid w:val="00D054F4"/>
    <w:pPr>
      <w:numPr>
        <w:numId w:val="7"/>
      </w:numPr>
    </w:pPr>
  </w:style>
  <w:style w:type="paragraph" w:styleId="List2">
    <w:name w:val="List 2"/>
    <w:basedOn w:val="BodyText"/>
    <w:rsid w:val="00D05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54F4"/>
    <w:pPr>
      <w:numPr>
        <w:numId w:val="3"/>
      </w:numPr>
    </w:pPr>
  </w:style>
  <w:style w:type="paragraph" w:styleId="ListContinue2">
    <w:name w:val="List Continue 2"/>
    <w:basedOn w:val="List2"/>
    <w:rsid w:val="00D054F4"/>
    <w:pPr>
      <w:ind w:firstLine="0"/>
    </w:pPr>
  </w:style>
  <w:style w:type="paragraph" w:styleId="ListContinue3">
    <w:name w:val="List Continue 3"/>
    <w:basedOn w:val="List3"/>
    <w:rsid w:val="00D054F4"/>
    <w:pPr>
      <w:ind w:left="1021" w:firstLine="0"/>
    </w:pPr>
  </w:style>
  <w:style w:type="paragraph" w:styleId="ListContinue4">
    <w:name w:val="List Continue 4"/>
    <w:basedOn w:val="List4"/>
    <w:rsid w:val="00D054F4"/>
    <w:pPr>
      <w:ind w:firstLine="0"/>
    </w:pPr>
  </w:style>
  <w:style w:type="paragraph" w:styleId="ListContinue5">
    <w:name w:val="List Continue 5"/>
    <w:basedOn w:val="List5"/>
    <w:rsid w:val="00D054F4"/>
    <w:pPr>
      <w:ind w:firstLine="0"/>
    </w:pPr>
  </w:style>
  <w:style w:type="paragraph" w:styleId="ListNumber3">
    <w:name w:val="List Number 3"/>
    <w:basedOn w:val="List3"/>
    <w:rsid w:val="00D054F4"/>
    <w:pPr>
      <w:numPr>
        <w:numId w:val="4"/>
      </w:numPr>
    </w:pPr>
  </w:style>
  <w:style w:type="paragraph" w:styleId="ListNumber4">
    <w:name w:val="List Number 4"/>
    <w:basedOn w:val="List4"/>
    <w:rsid w:val="00D054F4"/>
    <w:pPr>
      <w:numPr>
        <w:numId w:val="5"/>
      </w:numPr>
    </w:pPr>
  </w:style>
  <w:style w:type="paragraph" w:styleId="ListNumber5">
    <w:name w:val="List Number 5"/>
    <w:basedOn w:val="List5"/>
    <w:rsid w:val="00D054F4"/>
    <w:pPr>
      <w:numPr>
        <w:numId w:val="6"/>
      </w:numPr>
    </w:pPr>
  </w:style>
  <w:style w:type="paragraph" w:styleId="BlockText">
    <w:name w:val="Block Text"/>
    <w:basedOn w:val="Normal"/>
    <w:rsid w:val="00D05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4F4"/>
    <w:rPr>
      <w:sz w:val="16"/>
      <w:vertAlign w:val="superscript"/>
    </w:rPr>
  </w:style>
  <w:style w:type="character" w:customStyle="1" w:styleId="Symbols">
    <w:name w:val="Symbols"/>
    <w:basedOn w:val="DefaultParagraphFont"/>
    <w:rsid w:val="00D054F4"/>
    <w:rPr>
      <w:rFonts w:ascii="Symbol" w:hAnsi="Symbol"/>
    </w:rPr>
  </w:style>
  <w:style w:type="character" w:customStyle="1" w:styleId="MenuOptions">
    <w:name w:val="Menu Options"/>
    <w:basedOn w:val="DefaultParagraphFont"/>
    <w:rsid w:val="00D05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4F4"/>
    <w:rPr>
      <w:b/>
    </w:rPr>
  </w:style>
  <w:style w:type="character" w:customStyle="1" w:styleId="Underlined">
    <w:name w:val="Underlined"/>
    <w:basedOn w:val="DefaultParagraphFont"/>
    <w:rsid w:val="00D054F4"/>
    <w:rPr>
      <w:u w:val="single"/>
    </w:rPr>
  </w:style>
  <w:style w:type="paragraph" w:customStyle="1" w:styleId="TableBodyTextRight">
    <w:name w:val="Table Body Text Right"/>
    <w:basedOn w:val="TableBodyText"/>
    <w:rsid w:val="00D05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4F4"/>
    <w:rPr>
      <w:sz w:val="18"/>
    </w:rPr>
  </w:style>
  <w:style w:type="paragraph" w:customStyle="1" w:styleId="BodySmallRight">
    <w:name w:val="Body Small Right"/>
    <w:basedOn w:val="BodyTextRight"/>
    <w:rsid w:val="00D054F4"/>
    <w:rPr>
      <w:sz w:val="18"/>
      <w:szCs w:val="18"/>
    </w:rPr>
  </w:style>
  <w:style w:type="paragraph" w:customStyle="1" w:styleId="MarginEdition">
    <w:name w:val="Margin Edition"/>
    <w:basedOn w:val="MarginNote"/>
    <w:rsid w:val="00D05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4F4"/>
    <w:rPr>
      <w:sz w:val="2"/>
      <w:szCs w:val="2"/>
    </w:rPr>
  </w:style>
  <w:style w:type="character" w:customStyle="1" w:styleId="Small">
    <w:name w:val="Small"/>
    <w:basedOn w:val="DefaultParagraphFont"/>
    <w:rsid w:val="00D054F4"/>
    <w:rPr>
      <w:sz w:val="16"/>
    </w:rPr>
  </w:style>
  <w:style w:type="paragraph" w:customStyle="1" w:styleId="WideTable">
    <w:name w:val="Wide Table"/>
    <w:basedOn w:val="Normal"/>
    <w:rsid w:val="00D05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4F4"/>
  </w:style>
  <w:style w:type="paragraph" w:styleId="Quote">
    <w:name w:val="Quote"/>
    <w:basedOn w:val="Heading1"/>
    <w:link w:val="QuoteChar"/>
    <w:qFormat/>
    <w:rsid w:val="00D05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4F4"/>
    <w:pPr>
      <w:pageBreakBefore/>
    </w:pPr>
  </w:style>
  <w:style w:type="paragraph" w:customStyle="1" w:styleId="Border">
    <w:name w:val="Border"/>
    <w:basedOn w:val="Normal"/>
    <w:qFormat/>
    <w:rsid w:val="00D05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4F4"/>
    <w:rPr>
      <w:u w:val="single"/>
    </w:rPr>
  </w:style>
  <w:style w:type="character" w:customStyle="1" w:styleId="BoldandItalics">
    <w:name w:val="Bold and Italics"/>
    <w:qFormat/>
    <w:rsid w:val="00D054F4"/>
    <w:rPr>
      <w:b/>
      <w:i/>
      <w:u w:val="none"/>
    </w:rPr>
  </w:style>
  <w:style w:type="paragraph" w:styleId="BalloonText">
    <w:name w:val="Balloon Text"/>
    <w:basedOn w:val="Normal"/>
    <w:link w:val="BalloonTextChar"/>
    <w:rsid w:val="00D05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4F4"/>
    <w:pPr>
      <w:spacing w:before="0" w:after="0"/>
    </w:pPr>
  </w:style>
  <w:style w:type="paragraph" w:customStyle="1" w:styleId="BodyTextBold">
    <w:name w:val="Body Text Bold"/>
    <w:basedOn w:val="BodyText"/>
    <w:qFormat/>
    <w:rsid w:val="00D054F4"/>
    <w:rPr>
      <w:b/>
    </w:rPr>
  </w:style>
  <w:style w:type="character" w:styleId="Hyperlink">
    <w:name w:val="Hyperlink"/>
    <w:basedOn w:val="DefaultParagraphFont"/>
    <w:uiPriority w:val="99"/>
    <w:unhideWhenUsed/>
    <w:rsid w:val="00860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4273</Characters>
  <Application>Microsoft Office Word</Application>
  <DocSecurity>0</DocSecurity>
  <Lines>158</Lines>
  <Paragraphs>103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AHCAGB505 Develop a whole farm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2025-03-02T02:49:00Z</dcterms:created>
  <dcterms:modified xsi:type="dcterms:W3CDTF">2025-03-02T02:49:00Z</dcterms:modified>
</cp:coreProperties>
</file>