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C2A" w:rsidP="00674C2A">
      <w:pPr>
        <w:pStyle w:val="Title"/>
      </w:pPr>
      <w:r>
        <w:fldChar w:fldCharType="begin"/>
      </w:r>
      <w:r>
        <w:instrText xml:space="preserve"> TITLE   \* MERGEFORMAT </w:instrText>
      </w:r>
      <w:r>
        <w:fldChar w:fldCharType="separate"/>
      </w:r>
      <w:r>
        <w:t>AHCAGB403 Keep financial records for primary production business</w:t>
      </w:r>
      <w:r>
        <w:fldChar w:fldCharType="end"/>
      </w:r>
    </w:p>
    <w:p w:rsidR="00674C2A" w:rsidP="00674C2A">
      <w:pPr>
        <w:pStyle w:val="Version"/>
        <w:sectPr w:rsidSect="00C179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9F8" w:rsidP="00C179F8">
      <w:pPr>
        <w:pStyle w:val="SuperHeading"/>
      </w:pPr>
      <w:r w:rsidRPr="00C179F8">
        <w:t>AHCAGB403 Keep financial records for primary production business</w:t>
      </w:r>
    </w:p>
    <w:p w:rsidR="00000000" w:rsidRPr="00C179F8" w:rsidP="00C179F8">
      <w:pPr>
        <w:pStyle w:val="Heading1"/>
      </w:pPr>
      <w:bookmarkStart w:id="1" w:name="O_853099"/>
      <w:bookmarkEnd w:id="1"/>
      <w:r w:rsidRPr="00C179F8">
        <w:t>Modification History</w:t>
      </w:r>
    </w:p>
    <w:tbl>
      <w:tblPr>
        <w:tblW w:w="0" w:type="auto"/>
        <w:tblLayout w:type="fixed"/>
        <w:tblCellMar>
          <w:left w:w="62" w:type="dxa"/>
          <w:right w:w="62" w:type="dxa"/>
        </w:tblCellMar>
        <w:tblLook w:val="0000"/>
      </w:tblPr>
      <w:tblGrid>
        <w:gridCol w:w="1179"/>
        <w:gridCol w:w="1524"/>
        <w:gridCol w:w="4869"/>
      </w:tblGrid>
      <w:tr w:rsidTr="00C179F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179F8">
            <w:pPr>
              <w:pStyle w:val="TableHeading"/>
              <w:rPr>
                <w:lang w:val="en-NZ"/>
              </w:rPr>
            </w:pPr>
            <w:r w:rsidRPr="00C179F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179F8">
            <w:pPr>
              <w:pStyle w:val="TableHeading"/>
              <w:rPr>
                <w:lang w:val="en-NZ"/>
              </w:rPr>
            </w:pPr>
            <w:r w:rsidRPr="00C179F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179F8">
            <w:pPr>
              <w:pStyle w:val="TableHeading"/>
              <w:rPr>
                <w:lang w:val="en-NZ"/>
              </w:rPr>
            </w:pPr>
            <w:r w:rsidRPr="00C179F8">
              <w:t>Comment</w:t>
            </w:r>
          </w:p>
        </w:tc>
      </w:tr>
      <w:tr w:rsidTr="00C179F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179F8">
            <w:pPr>
              <w:pStyle w:val="BodyText"/>
              <w:rPr>
                <w:lang w:val="en-NZ"/>
              </w:rPr>
            </w:pPr>
            <w:r w:rsidRPr="00C179F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179F8">
            <w:pPr>
              <w:pStyle w:val="BodyText"/>
              <w:rPr>
                <w:lang w:val="en-NZ"/>
              </w:rPr>
            </w:pPr>
            <w:r w:rsidRPr="00C179F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179F8" w:rsidP="00C179F8">
            <w:pPr>
              <w:pStyle w:val="BodyText"/>
            </w:pPr>
            <w:r w:rsidRPr="00C179F8">
              <w:t>Initial release</w:t>
            </w:r>
          </w:p>
        </w:tc>
      </w:tr>
    </w:tbl>
    <w:p w:rsidR="00000000" w:rsidRPr="00C179F8" w:rsidP="00C179F8">
      <w:pPr>
        <w:pStyle w:val="BodyText"/>
      </w:pPr>
    </w:p>
    <w:p w:rsidR="00000000" w:rsidRPr="00C179F8" w:rsidP="00C179F8">
      <w:pPr>
        <w:pStyle w:val="AllowPageBreak"/>
      </w:pPr>
    </w:p>
    <w:p w:rsidR="00000000" w:rsidRPr="00C179F8" w:rsidP="00C179F8">
      <w:pPr>
        <w:pStyle w:val="Heading1"/>
      </w:pPr>
      <w:bookmarkStart w:id="2" w:name="O_853100"/>
      <w:bookmarkEnd w:id="2"/>
      <w:r w:rsidRPr="00C179F8">
        <w:t>Application</w:t>
      </w:r>
    </w:p>
    <w:p w:rsidR="00000000" w:rsidRPr="00C179F8" w:rsidP="00674C2A">
      <w:pPr>
        <w:pStyle w:val="BodyText"/>
      </w:pPr>
      <w:r w:rsidRPr="00C179F8">
        <w:t>This unit of competency describes the skills and knowledge required to keep primary production financial records such as invoices and other related documents in accordance with workplace requirements for taxation and auditing purposes.</w:t>
      </w:r>
    </w:p>
    <w:p w:rsidR="00000000" w:rsidRPr="00C179F8" w:rsidP="00674C2A">
      <w:pPr>
        <w:pStyle w:val="BodyText"/>
      </w:pPr>
      <w:r w:rsidRPr="00C179F8">
        <w:t>All work must be ca</w:t>
      </w:r>
      <w:r w:rsidRPr="00C179F8">
        <w:t>rried out to comply with workplace procedures, work health and safety legislation and codes.</w:t>
      </w:r>
    </w:p>
    <w:p w:rsidR="00000000" w:rsidRPr="00C179F8" w:rsidP="00674C2A">
      <w:pPr>
        <w:pStyle w:val="BodyText"/>
      </w:pPr>
      <w:r w:rsidRPr="00C179F8">
        <w:t>This unit applies to individuals who work under broad direction and take responsibility for their own work. They must use discretion and judgement in the selectio</w:t>
      </w:r>
      <w:r w:rsidRPr="00C179F8">
        <w:t xml:space="preserve">n and use of available resources. </w:t>
      </w:r>
    </w:p>
    <w:p w:rsidR="00000000" w:rsidRPr="00C179F8" w:rsidP="00674C2A">
      <w:pPr>
        <w:pStyle w:val="BodyText"/>
      </w:pPr>
      <w:r w:rsidRPr="00C179F8">
        <w:t>No occupational licensing, legislative or certification requirements are known to apply to this unit at the time of publication.</w:t>
      </w:r>
    </w:p>
    <w:p w:rsidR="00000000" w:rsidRPr="00C179F8" w:rsidP="00C179F8">
      <w:pPr>
        <w:pStyle w:val="Heading1"/>
      </w:pPr>
      <w:bookmarkStart w:id="3" w:name="O_853101"/>
      <w:bookmarkEnd w:id="3"/>
      <w:r w:rsidRPr="00C179F8">
        <w:t>Pre-requisite Unit</w:t>
      </w:r>
    </w:p>
    <w:p w:rsidR="00000000" w:rsidRPr="00C179F8" w:rsidP="00674C2A">
      <w:pPr>
        <w:pStyle w:val="BodyText"/>
      </w:pPr>
      <w:r w:rsidRPr="00C179F8">
        <w:t>Nil.</w:t>
      </w:r>
    </w:p>
    <w:p w:rsidR="00000000" w:rsidRPr="00C179F8" w:rsidP="00C179F8">
      <w:pPr>
        <w:pStyle w:val="Heading1"/>
      </w:pPr>
      <w:bookmarkStart w:id="4" w:name="O_853103"/>
      <w:bookmarkEnd w:id="4"/>
      <w:r w:rsidRPr="00C179F8">
        <w:t>Unit Sector</w:t>
      </w:r>
    </w:p>
    <w:p w:rsidR="00000000" w:rsidRPr="00C179F8" w:rsidP="00674C2A">
      <w:pPr>
        <w:pStyle w:val="BodyText"/>
      </w:pPr>
      <w:r w:rsidRPr="00C179F8">
        <w:t>Agribusiness (AGB)</w:t>
      </w:r>
    </w:p>
    <w:p w:rsidR="00000000" w:rsidRPr="00C179F8" w:rsidP="00C179F8">
      <w:pPr>
        <w:pStyle w:val="Heading1"/>
      </w:pPr>
      <w:bookmarkStart w:id="5" w:name="O_853104"/>
      <w:bookmarkEnd w:id="5"/>
      <w:r w:rsidRPr="00C179F8">
        <w:t>Elements and Performance Criteria</w:t>
      </w:r>
    </w:p>
    <w:tbl>
      <w:tblPr>
        <w:tblW w:w="9570" w:type="dxa"/>
        <w:tblLayout w:type="fixed"/>
        <w:tblCellMar>
          <w:left w:w="62" w:type="dxa"/>
          <w:right w:w="62" w:type="dxa"/>
        </w:tblCellMar>
        <w:tblLook w:val="0000"/>
      </w:tblPr>
      <w:tblGrid>
        <w:gridCol w:w="2731"/>
        <w:gridCol w:w="6839"/>
      </w:tblGrid>
      <w:tr w:rsidTr="00674C2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79F8">
            <w:pPr>
              <w:pStyle w:val="TableHeading"/>
              <w:rPr>
                <w:lang w:val="en-NZ"/>
              </w:rPr>
            </w:pPr>
            <w:r w:rsidRPr="00C179F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79F8">
            <w:pPr>
              <w:pStyle w:val="TableHeading"/>
              <w:rPr>
                <w:lang w:val="en-NZ"/>
              </w:rPr>
            </w:pPr>
            <w:r w:rsidRPr="00C179F8">
              <w:t>Performance criteria</w:t>
            </w:r>
          </w:p>
        </w:tc>
      </w:tr>
      <w:tr w:rsidTr="00674C2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79F8">
            <w:pPr>
              <w:pStyle w:val="BodyText"/>
              <w:rPr>
                <w:lang w:val="en-NZ"/>
              </w:rPr>
            </w:pPr>
            <w:r w:rsidRPr="00C179F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79F8">
            <w:pPr>
              <w:pStyle w:val="BodyText"/>
              <w:rPr>
                <w:lang w:val="en-NZ"/>
              </w:rPr>
            </w:pPr>
            <w:r w:rsidRPr="00C179F8">
              <w:t>Performance criteria describe the performance needed to demonstrate achievement of the element.</w:t>
            </w:r>
          </w:p>
        </w:tc>
      </w:tr>
      <w:tr w:rsidTr="00674C2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9F8">
            <w:pPr>
              <w:pStyle w:val="List"/>
              <w:rPr>
                <w:lang w:val="en-NZ"/>
              </w:rPr>
            </w:pPr>
            <w:r w:rsidRPr="00C179F8">
              <w:t>1.</w:t>
            </w:r>
            <w:r w:rsidRPr="00C179F8">
              <w:tab/>
              <w:t>Undertake farm office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9F8" w:rsidP="00C179F8">
            <w:pPr>
              <w:pStyle w:val="List"/>
            </w:pPr>
            <w:r w:rsidRPr="00C179F8">
              <w:t>1.1</w:t>
            </w:r>
            <w:r w:rsidRPr="00C179F8">
              <w:tab/>
              <w:t>List the functions to be performed in the rural office</w:t>
            </w:r>
          </w:p>
          <w:p w:rsidR="00000000" w:rsidRPr="00C179F8" w:rsidP="00C179F8">
            <w:pPr>
              <w:pStyle w:val="List"/>
            </w:pPr>
            <w:r w:rsidRPr="00C179F8">
              <w:t>1.2</w:t>
            </w:r>
            <w:r w:rsidRPr="00C179F8">
              <w:tab/>
              <w:t>Design a rural office and identify and assess appropriate office furniture and equipment</w:t>
            </w:r>
          </w:p>
          <w:p w:rsidR="00000000" w:rsidRPr="00C179F8" w:rsidP="00C179F8">
            <w:pPr>
              <w:pStyle w:val="BodyText"/>
            </w:pPr>
            <w:r w:rsidRPr="00C179F8">
              <w:t>1.3 Process and sort incoming mail</w:t>
            </w:r>
          </w:p>
          <w:p w:rsidR="00000000" w:rsidRPr="00C179F8" w:rsidP="00C179F8">
            <w:pPr>
              <w:pStyle w:val="List"/>
            </w:pPr>
            <w:r w:rsidRPr="00C179F8">
              <w:t>1.4</w:t>
            </w:r>
            <w:r w:rsidRPr="00C179F8">
              <w:tab/>
              <w:t>Maintain, update and store records in accordance with organisatio</w:t>
            </w:r>
            <w:r w:rsidRPr="00C179F8">
              <w:t>nal requirements</w:t>
            </w:r>
          </w:p>
          <w:p w:rsidR="00000000" w:rsidP="00C179F8">
            <w:pPr>
              <w:pStyle w:val="List"/>
              <w:rPr>
                <w:lang w:val="en-NZ"/>
              </w:rPr>
            </w:pPr>
            <w:r w:rsidRPr="00C179F8">
              <w:t>1.3</w:t>
            </w:r>
            <w:r w:rsidRPr="00C179F8">
              <w:tab/>
              <w:t>Use and maintain business equipment and technology in accordance with organisational and Work Health and Safety (WHS) requirements</w:t>
            </w:r>
          </w:p>
        </w:tc>
      </w:tr>
      <w:tr w:rsidTr="00674C2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9F8">
            <w:pPr>
              <w:pStyle w:val="List"/>
              <w:rPr>
                <w:lang w:val="en-NZ"/>
              </w:rPr>
            </w:pPr>
            <w:r w:rsidRPr="00C179F8">
              <w:t>2.</w:t>
            </w:r>
            <w:r w:rsidRPr="00C179F8">
              <w:tab/>
              <w:t>Establish and maintain a petty cash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9F8" w:rsidP="00C179F8">
            <w:pPr>
              <w:pStyle w:val="List"/>
            </w:pPr>
            <w:r w:rsidRPr="00C179F8">
              <w:t>2.1</w:t>
            </w:r>
            <w:r w:rsidRPr="00C179F8">
              <w:tab/>
            </w:r>
            <w:r w:rsidRPr="00C179F8">
              <w:t>Identify transactions that are eligible for inclusion in the petty cash system</w:t>
            </w:r>
          </w:p>
          <w:p w:rsidR="00000000" w:rsidRPr="00C179F8" w:rsidP="00C179F8">
            <w:pPr>
              <w:pStyle w:val="List"/>
            </w:pPr>
            <w:r w:rsidRPr="00C179F8">
              <w:t>2.2</w:t>
            </w:r>
            <w:r w:rsidRPr="00C179F8">
              <w:tab/>
              <w:t>Check petty cash claims and vouchers for accuracy and authenticity</w:t>
            </w:r>
          </w:p>
          <w:p w:rsidR="00000000" w:rsidRPr="00C179F8" w:rsidP="00C179F8">
            <w:pPr>
              <w:pStyle w:val="List"/>
            </w:pPr>
            <w:r w:rsidRPr="00C179F8">
              <w:t>2.3</w:t>
            </w:r>
            <w:r w:rsidRPr="00C179F8">
              <w:tab/>
              <w:t>Process and record petty cash transactions</w:t>
            </w:r>
          </w:p>
          <w:p w:rsidR="00000000" w:rsidP="00C179F8">
            <w:pPr>
              <w:pStyle w:val="List"/>
              <w:rPr>
                <w:lang w:val="en-NZ"/>
              </w:rPr>
            </w:pPr>
            <w:r w:rsidRPr="00C179F8">
              <w:t>2.4</w:t>
            </w:r>
            <w:r w:rsidRPr="00C179F8">
              <w:tab/>
              <w:t>Balance petty cash book</w:t>
            </w:r>
          </w:p>
        </w:tc>
      </w:tr>
      <w:tr w:rsidTr="00674C2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9F8">
            <w:pPr>
              <w:pStyle w:val="List"/>
              <w:rPr>
                <w:lang w:val="en-NZ"/>
              </w:rPr>
            </w:pPr>
            <w:r w:rsidRPr="00C179F8">
              <w:t>3.</w:t>
            </w:r>
            <w:r w:rsidRPr="00C179F8">
              <w:tab/>
              <w:t>Establish and maintain a ca</w:t>
            </w:r>
            <w:r w:rsidRPr="00C179F8">
              <w:t>sh book in accordance with organisational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9F8" w:rsidP="00C179F8">
            <w:pPr>
              <w:pStyle w:val="List"/>
            </w:pPr>
            <w:r w:rsidRPr="00C179F8">
              <w:t>3.1</w:t>
            </w:r>
            <w:r w:rsidRPr="00C179F8">
              <w:tab/>
              <w:t>Create a manual or computerised cashbook and a chart of accounts to record financial the transactions of the business</w:t>
            </w:r>
          </w:p>
          <w:p w:rsidR="00000000" w:rsidRPr="00C179F8" w:rsidP="00C179F8">
            <w:pPr>
              <w:pStyle w:val="List"/>
            </w:pPr>
            <w:r w:rsidRPr="00C179F8">
              <w:t>3.2</w:t>
            </w:r>
            <w:r w:rsidRPr="00C179F8">
              <w:tab/>
              <w:t>Check documentation relating to financial transactions for validity</w:t>
            </w:r>
          </w:p>
          <w:p w:rsidR="00000000" w:rsidRPr="00C179F8" w:rsidP="00C179F8">
            <w:pPr>
              <w:pStyle w:val="List"/>
            </w:pPr>
            <w:r w:rsidRPr="00C179F8">
              <w:t>3.3</w:t>
            </w:r>
            <w:r w:rsidRPr="00C179F8">
              <w:tab/>
              <w:t>Rec</w:t>
            </w:r>
            <w:r w:rsidRPr="00C179F8">
              <w:t>ord details of income and expenditure transactions in the cashbook</w:t>
            </w:r>
          </w:p>
          <w:p w:rsidR="00000000" w:rsidRPr="00C179F8" w:rsidP="00C179F8">
            <w:pPr>
              <w:pStyle w:val="List"/>
            </w:pPr>
            <w:r w:rsidRPr="00C179F8">
              <w:t>3.4</w:t>
            </w:r>
            <w:r w:rsidRPr="00C179F8">
              <w:tab/>
              <w:t>Reconcile cashbook balances with bank and creditor statements</w:t>
            </w:r>
          </w:p>
          <w:p w:rsidR="00000000" w:rsidRPr="00C179F8" w:rsidP="00C179F8">
            <w:pPr>
              <w:pStyle w:val="List"/>
            </w:pPr>
            <w:r w:rsidRPr="00C179F8">
              <w:t>3.5</w:t>
            </w:r>
            <w:r w:rsidRPr="00C179F8">
              <w:tab/>
              <w:t>Use cashbook balances to complete legislative reporting requirements</w:t>
            </w:r>
          </w:p>
          <w:p w:rsidR="00000000" w:rsidP="00C179F8">
            <w:pPr>
              <w:pStyle w:val="List"/>
              <w:rPr>
                <w:lang w:val="en-NZ"/>
              </w:rPr>
            </w:pPr>
            <w:r w:rsidRPr="00C179F8">
              <w:t>3.6</w:t>
            </w:r>
            <w:r w:rsidRPr="00C179F8">
              <w:tab/>
              <w:t>Prepare cash flow statements on the basis of s</w:t>
            </w:r>
            <w:r w:rsidRPr="00C179F8">
              <w:t>ummarised cashbook entries</w:t>
            </w:r>
          </w:p>
        </w:tc>
      </w:tr>
      <w:tr w:rsidTr="00674C2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9F8">
            <w:pPr>
              <w:pStyle w:val="List"/>
              <w:rPr>
                <w:lang w:val="en-NZ"/>
              </w:rPr>
            </w:pPr>
            <w:r w:rsidRPr="00C179F8">
              <w:t>4.</w:t>
            </w:r>
            <w:r w:rsidRPr="00C179F8">
              <w:tab/>
              <w:t>Reconcile invoices for payment to creditors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9F8" w:rsidP="00C179F8">
            <w:pPr>
              <w:pStyle w:val="List"/>
            </w:pPr>
            <w:r w:rsidRPr="00C179F8">
              <w:t>4.1</w:t>
            </w:r>
            <w:r w:rsidRPr="00C179F8">
              <w:tab/>
              <w:t>Identify, report and rectify adjustments and errors</w:t>
            </w:r>
          </w:p>
          <w:p w:rsidR="00000000" w:rsidP="00C179F8">
            <w:pPr>
              <w:pStyle w:val="List"/>
              <w:rPr>
                <w:lang w:val="en-NZ"/>
              </w:rPr>
            </w:pPr>
            <w:r w:rsidRPr="00C179F8">
              <w:t>4.2</w:t>
            </w:r>
            <w:r w:rsidRPr="00C179F8">
              <w:tab/>
              <w:t>Process invoices and make payments</w:t>
            </w:r>
          </w:p>
        </w:tc>
      </w:tr>
      <w:tr w:rsidTr="00674C2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9F8">
            <w:pPr>
              <w:pStyle w:val="List"/>
              <w:rPr>
                <w:lang w:val="en-NZ"/>
              </w:rPr>
            </w:pPr>
            <w:r w:rsidRPr="00C179F8">
              <w:t>5.</w:t>
            </w:r>
            <w:r w:rsidRPr="00C179F8">
              <w:tab/>
              <w:t>Prepare invoices for debtors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9F8" w:rsidP="00C179F8">
            <w:pPr>
              <w:pStyle w:val="List"/>
            </w:pPr>
            <w:r w:rsidRPr="00C179F8">
              <w:t>5.1</w:t>
            </w:r>
            <w:r w:rsidRPr="00C179F8">
              <w:tab/>
              <w:t>Prepare invoices accurately and, if required, dis</w:t>
            </w:r>
            <w:r w:rsidRPr="00C179F8">
              <w:t>tribute to nominated person for verification before despatch</w:t>
            </w:r>
          </w:p>
          <w:p w:rsidR="00000000" w:rsidP="00C179F8">
            <w:pPr>
              <w:pStyle w:val="List"/>
              <w:rPr>
                <w:lang w:val="en-NZ"/>
              </w:rPr>
            </w:pPr>
            <w:r w:rsidRPr="00C179F8">
              <w:t>5.2</w:t>
            </w:r>
            <w:r w:rsidRPr="00C179F8">
              <w:tab/>
              <w:t>Make adjustments as required following advice from the nominated person</w:t>
            </w:r>
          </w:p>
        </w:tc>
      </w:tr>
      <w:tr w:rsidTr="00674C2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9F8">
            <w:pPr>
              <w:pStyle w:val="List"/>
              <w:rPr>
                <w:lang w:val="en-NZ"/>
              </w:rPr>
            </w:pPr>
            <w:r w:rsidRPr="00C179F8">
              <w:t>6.</w:t>
            </w:r>
            <w:r w:rsidRPr="00C179F8">
              <w:tab/>
              <w:t>Maintain financial records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9F8" w:rsidP="00C179F8">
            <w:pPr>
              <w:pStyle w:val="List"/>
            </w:pPr>
            <w:r w:rsidRPr="00C179F8">
              <w:t>6.1</w:t>
            </w:r>
            <w:r w:rsidRPr="00C179F8">
              <w:tab/>
            </w:r>
            <w:r w:rsidRPr="00C179F8">
              <w:t>Copy and file invoices and other related documents required for taxation and auditing purposes</w:t>
            </w:r>
          </w:p>
          <w:p w:rsidR="00000000" w:rsidRPr="00C179F8" w:rsidP="00C179F8">
            <w:pPr>
              <w:pStyle w:val="List"/>
            </w:pPr>
            <w:r w:rsidRPr="00C179F8">
              <w:t>6.2</w:t>
            </w:r>
            <w:r w:rsidRPr="00C179F8">
              <w:tab/>
              <w:t>Implement processes to archive historical documents</w:t>
            </w:r>
          </w:p>
          <w:p w:rsidR="00000000" w:rsidRPr="00C179F8" w:rsidP="00C179F8">
            <w:pPr>
              <w:pStyle w:val="List"/>
            </w:pPr>
            <w:r w:rsidRPr="00C179F8">
              <w:t>6.3</w:t>
            </w:r>
            <w:r w:rsidRPr="00C179F8">
              <w:tab/>
              <w:t>Implement processes to properly destroy redundant documents.</w:t>
            </w:r>
          </w:p>
        </w:tc>
      </w:tr>
    </w:tbl>
    <w:p w:rsidR="00000000" w:rsidRPr="00C179F8" w:rsidP="00C179F8">
      <w:pPr>
        <w:pStyle w:val="BodyText"/>
      </w:pPr>
    </w:p>
    <w:p w:rsidR="00000000" w:rsidRPr="00C179F8" w:rsidP="00C179F8">
      <w:pPr>
        <w:pStyle w:val="AllowPageBreak"/>
      </w:pPr>
    </w:p>
    <w:p w:rsidR="00000000" w:rsidRPr="00C179F8" w:rsidP="00C179F8">
      <w:pPr>
        <w:pStyle w:val="Heading1"/>
      </w:pPr>
      <w:bookmarkStart w:id="6" w:name="O_853105"/>
      <w:bookmarkEnd w:id="6"/>
      <w:r w:rsidRPr="00C179F8">
        <w:t>Foundation Skills</w:t>
      </w:r>
    </w:p>
    <w:p w:rsidR="00000000" w:rsidRPr="00C179F8" w:rsidP="00674C2A">
      <w:pPr>
        <w:pStyle w:val="BodyText"/>
      </w:pPr>
      <w:r w:rsidRPr="00C179F8">
        <w:t>Fou</w:t>
      </w:r>
      <w:r w:rsidRPr="00C179F8">
        <w:t>ndation Skills essential to performance are explicit in the performance criteria of this unit of competency.</w:t>
      </w:r>
    </w:p>
    <w:p w:rsidR="00000000" w:rsidRPr="00C179F8" w:rsidP="00C179F8">
      <w:pPr>
        <w:pStyle w:val="Heading1"/>
      </w:pPr>
      <w:bookmarkStart w:id="7" w:name="O_853106"/>
      <w:bookmarkEnd w:id="7"/>
      <w:r w:rsidRPr="00C179F8">
        <w:t>Range of Conditions</w:t>
      </w:r>
    </w:p>
    <w:p w:rsidR="00000000" w:rsidRPr="00C179F8" w:rsidP="00C179F8">
      <w:pPr>
        <w:pStyle w:val="Heading1"/>
      </w:pPr>
      <w:bookmarkStart w:id="8" w:name="O_853107"/>
      <w:bookmarkEnd w:id="8"/>
      <w:r w:rsidRPr="00C179F8">
        <w:t>Unit Mapping Information</w:t>
      </w:r>
    </w:p>
    <w:p w:rsidR="00000000" w:rsidRPr="00C179F8" w:rsidP="00674C2A">
      <w:pPr>
        <w:pStyle w:val="BodyText"/>
      </w:pPr>
      <w:r w:rsidRPr="00C179F8">
        <w:t>No equivalent unit.</w:t>
      </w:r>
    </w:p>
    <w:p w:rsidR="00000000" w:rsidRPr="00C179F8" w:rsidP="00C179F8">
      <w:pPr>
        <w:pStyle w:val="Heading1"/>
      </w:pPr>
      <w:bookmarkStart w:id="9" w:name="O_853114"/>
      <w:bookmarkEnd w:id="9"/>
      <w:r w:rsidRPr="00C179F8">
        <w:t>Links</w:t>
      </w:r>
    </w:p>
    <w:p w:rsidR="00000000" w:rsidRPr="00C179F8" w:rsidP="00674C2A">
      <w:pPr>
        <w:pStyle w:val="BodyText"/>
      </w:pPr>
      <w:r w:rsidRPr="00C179F8">
        <w:t>Companion Volume implement</w:t>
      </w:r>
      <w:r w:rsidRPr="00C179F8">
        <w:t xml:space="preserve">ation guides are found in VETNet - </w:t>
      </w:r>
      <w:r>
        <w:fldChar w:fldCharType="begin"/>
      </w:r>
      <w:r>
        <w:instrText xml:space="preserve"> HYPERLINK "https://vetnet.education.gov.au/Pages/TrainingDocs.aspx?q=c6399549-9c62-4a5e-bf1a-524b2322cf72" </w:instrText>
      </w:r>
      <w:r>
        <w:fldChar w:fldCharType="separate"/>
      </w:r>
      <w:r w:rsidRPr="008B150D">
        <w:rPr>
          <w:rStyle w:val="Hyperlink"/>
        </w:rPr>
        <w:t>https://vetnet.education.gov.au/Pages/TrainingDocs.aspx?q=c6399549-9c62-4a5e-bf1a-524b2322cf72</w:t>
      </w:r>
      <w:r>
        <w:fldChar w:fldCharType="end"/>
      </w:r>
    </w:p>
    <w:p w:rsidR="00000000" w:rsidRPr="00C179F8" w:rsidP="00C179F8"/>
    <w:sectPr w:rsidSect="00C179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F8" w:rsidRPr="00674C2A" w:rsidP="00674C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2A" w:rsidP="00C17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74C2A" w:rsidP="00C179F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674C2A" w:rsidP="00C179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79F8" w:rsidRPr="00674C2A" w:rsidP="00674C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C2A" w:rsidRPr="002D2AF8" w:rsidP="00C179F8">
    <w:pPr>
      <w:pStyle w:val="Header"/>
      <w:framePr w:wrap="around"/>
    </w:pPr>
    <w:r>
      <w:fldChar w:fldCharType="begin"/>
    </w:r>
    <w:r>
      <w:instrText xml:space="preserve"> TITLE   \* MERGEFORMAT </w:instrText>
    </w:r>
    <w:r>
      <w:fldChar w:fldCharType="separate"/>
    </w:r>
    <w:r>
      <w:t>AHCAGB403 Keep financial records for primary production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674C2A" w:rsidP="00C179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9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9F8"/>
    <w:pPr>
      <w:spacing w:before="360" w:after="60"/>
      <w:outlineLvl w:val="0"/>
    </w:pPr>
    <w:rPr>
      <w:sz w:val="32"/>
    </w:rPr>
  </w:style>
  <w:style w:type="paragraph" w:styleId="Heading2">
    <w:name w:val="heading 2"/>
    <w:basedOn w:val="HeadingBase"/>
    <w:next w:val="BodyText"/>
    <w:link w:val="Heading2Char"/>
    <w:qFormat/>
    <w:rsid w:val="00C179F8"/>
    <w:pPr>
      <w:keepLines/>
      <w:spacing w:before="240" w:after="120"/>
      <w:outlineLvl w:val="1"/>
    </w:pPr>
    <w:rPr>
      <w:sz w:val="28"/>
      <w:szCs w:val="40"/>
    </w:rPr>
  </w:style>
  <w:style w:type="paragraph" w:styleId="Heading3">
    <w:name w:val="heading 3"/>
    <w:basedOn w:val="HeadingBase"/>
    <w:next w:val="BodyText"/>
    <w:link w:val="Heading3Char"/>
    <w:qFormat/>
    <w:rsid w:val="00C179F8"/>
    <w:pPr>
      <w:spacing w:before="180" w:after="120"/>
      <w:outlineLvl w:val="2"/>
    </w:pPr>
    <w:rPr>
      <w:spacing w:val="-10"/>
      <w:kern w:val="32"/>
    </w:rPr>
  </w:style>
  <w:style w:type="paragraph" w:styleId="Heading4">
    <w:name w:val="heading 4"/>
    <w:basedOn w:val="HeadingBase"/>
    <w:next w:val="BodyText"/>
    <w:link w:val="Heading4Char"/>
    <w:qFormat/>
    <w:rsid w:val="00C179F8"/>
    <w:pPr>
      <w:spacing w:before="160" w:after="120"/>
      <w:outlineLvl w:val="3"/>
    </w:pPr>
    <w:rPr>
      <w:sz w:val="22"/>
    </w:rPr>
  </w:style>
  <w:style w:type="paragraph" w:styleId="Heading5">
    <w:name w:val="heading 5"/>
    <w:basedOn w:val="HeadingBase"/>
    <w:next w:val="Normal"/>
    <w:link w:val="Heading5Char"/>
    <w:qFormat/>
    <w:rsid w:val="00C179F8"/>
    <w:pPr>
      <w:spacing w:before="80"/>
      <w:outlineLvl w:val="4"/>
    </w:pPr>
    <w:rPr>
      <w:color w:val="918585"/>
      <w:sz w:val="20"/>
    </w:rPr>
  </w:style>
  <w:style w:type="paragraph" w:styleId="Heading6">
    <w:name w:val="heading 6"/>
    <w:basedOn w:val="HeadingBase"/>
    <w:next w:val="Normal"/>
    <w:link w:val="Heading6Char"/>
    <w:qFormat/>
    <w:rsid w:val="00C179F8"/>
    <w:pPr>
      <w:spacing w:before="60"/>
      <w:outlineLvl w:val="5"/>
    </w:pPr>
    <w:rPr>
      <w:color w:val="918585"/>
      <w:sz w:val="20"/>
    </w:rPr>
  </w:style>
  <w:style w:type="paragraph" w:styleId="Heading7">
    <w:name w:val="heading 7"/>
    <w:basedOn w:val="Normal"/>
    <w:next w:val="Normal"/>
    <w:link w:val="Heading7Char"/>
    <w:qFormat/>
    <w:rsid w:val="00C179F8"/>
    <w:pPr>
      <w:ind w:left="720"/>
      <w:outlineLvl w:val="6"/>
    </w:pPr>
    <w:rPr>
      <w:i/>
    </w:rPr>
  </w:style>
  <w:style w:type="paragraph" w:styleId="Heading8">
    <w:name w:val="heading 8"/>
    <w:basedOn w:val="Normal"/>
    <w:next w:val="Normal"/>
    <w:link w:val="Heading8Char"/>
    <w:qFormat/>
    <w:rsid w:val="00C179F8"/>
    <w:pPr>
      <w:ind w:left="720"/>
      <w:outlineLvl w:val="7"/>
    </w:pPr>
    <w:rPr>
      <w:i/>
    </w:rPr>
  </w:style>
  <w:style w:type="paragraph" w:styleId="Heading9">
    <w:name w:val="heading 9"/>
    <w:basedOn w:val="Normal"/>
    <w:next w:val="Normal"/>
    <w:link w:val="Heading9Char"/>
    <w:qFormat/>
    <w:rsid w:val="00C179F8"/>
    <w:pPr>
      <w:ind w:left="720"/>
      <w:outlineLvl w:val="8"/>
    </w:pPr>
    <w:rPr>
      <w:i/>
    </w:rPr>
  </w:style>
  <w:style w:type="character" w:default="1" w:styleId="DefaultParagraphFont">
    <w:name w:val="Default Paragraph Font"/>
    <w:uiPriority w:val="1"/>
    <w:unhideWhenUsed/>
    <w:rsid w:val="00C17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9F8"/>
  </w:style>
  <w:style w:type="character" w:customStyle="1" w:styleId="Heading1Char">
    <w:name w:val="Heading 1 Char"/>
    <w:basedOn w:val="DefaultParagraphFont"/>
    <w:link w:val="Heading1"/>
    <w:rsid w:val="00C179F8"/>
    <w:rPr>
      <w:rFonts w:ascii="Times New Roman" w:eastAsia="Times New Roman" w:hAnsi="Times New Roman" w:cs="Times New Roman"/>
      <w:b/>
      <w:sz w:val="32"/>
      <w:szCs w:val="20"/>
      <w:lang w:eastAsia="en-US"/>
    </w:rPr>
  </w:style>
  <w:style w:type="paragraph" w:styleId="BodyText">
    <w:name w:val="Body Text"/>
    <w:basedOn w:val="Normal"/>
    <w:link w:val="BodyTextChar"/>
    <w:rsid w:val="00C179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79F8"/>
    <w:rPr>
      <w:rFonts w:ascii="Times New Roman" w:eastAsia="Times New Roman" w:hAnsi="Times New Roman" w:cs="Times New Roman"/>
      <w:sz w:val="24"/>
      <w:lang w:eastAsia="en-US"/>
    </w:rPr>
  </w:style>
  <w:style w:type="paragraph" w:styleId="List">
    <w:name w:val="List"/>
    <w:basedOn w:val="BodyText"/>
    <w:next w:val="BodyText"/>
    <w:rsid w:val="00C179F8"/>
    <w:pPr>
      <w:tabs>
        <w:tab w:val="left" w:pos="340"/>
      </w:tabs>
      <w:spacing w:before="60" w:after="60"/>
      <w:ind w:left="340" w:hanging="340"/>
    </w:pPr>
  </w:style>
  <w:style w:type="paragraph" w:customStyle="1" w:styleId="SuperHeading">
    <w:name w:val="SuperHeading"/>
    <w:basedOn w:val="Normal"/>
    <w:rsid w:val="00C179F8"/>
    <w:pPr>
      <w:spacing w:before="240" w:after="120"/>
      <w:outlineLvl w:val="0"/>
    </w:pPr>
    <w:rPr>
      <w:rFonts w:ascii="Times New Roman" w:hAnsi="Times New Roman"/>
      <w:b/>
      <w:sz w:val="32"/>
    </w:rPr>
  </w:style>
  <w:style w:type="paragraph" w:customStyle="1" w:styleId="TableHeading">
    <w:name w:val="Table Heading"/>
    <w:basedOn w:val="HeadingBase"/>
    <w:rsid w:val="00C179F8"/>
    <w:pPr>
      <w:keepLines/>
      <w:pBdr>
        <w:bottom w:val="single" w:sz="6" w:space="1" w:color="918585"/>
      </w:pBdr>
      <w:spacing w:before="240"/>
    </w:pPr>
  </w:style>
  <w:style w:type="paragraph" w:customStyle="1" w:styleId="AllowPageBreak">
    <w:name w:val="AllowPageBreak"/>
    <w:rsid w:val="00C179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7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9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9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9F8"/>
    <w:rPr>
      <w:rFonts w:ascii="Courier New" w:eastAsia="Times New Roman" w:hAnsi="Courier New" w:cs="Times New Roman"/>
      <w:i/>
      <w:szCs w:val="20"/>
      <w:lang w:eastAsia="en-US"/>
    </w:rPr>
  </w:style>
  <w:style w:type="paragraph" w:customStyle="1" w:styleId="HeadingBase">
    <w:name w:val="Heading Base"/>
    <w:rsid w:val="00C17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9F8"/>
    <w:pPr>
      <w:tabs>
        <w:tab w:val="right" w:leader="dot" w:pos="9072"/>
      </w:tabs>
      <w:ind w:left="567"/>
    </w:pPr>
    <w:rPr>
      <w:szCs w:val="22"/>
    </w:rPr>
  </w:style>
  <w:style w:type="paragraph" w:customStyle="1" w:styleId="TOCBase">
    <w:name w:val="TOC Base"/>
    <w:rsid w:val="00C17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9F8"/>
    <w:pPr>
      <w:tabs>
        <w:tab w:val="right" w:leader="dot" w:pos="9072"/>
      </w:tabs>
      <w:spacing w:before="40" w:after="40"/>
      <w:ind w:left="284"/>
    </w:pPr>
    <w:rPr>
      <w:rFonts w:ascii="Times New Roman" w:hAnsi="Times New Roman"/>
    </w:rPr>
  </w:style>
  <w:style w:type="paragraph" w:styleId="TOC1">
    <w:name w:val="toc 1"/>
    <w:basedOn w:val="TOCBase"/>
    <w:next w:val="Normal"/>
    <w:rsid w:val="00C179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9F8"/>
    <w:rPr>
      <w:rFonts w:ascii="Times New Roman" w:eastAsia="Times New Roman" w:hAnsi="Times New Roman" w:cs="Times New Roman"/>
      <w:sz w:val="16"/>
      <w:lang w:eastAsia="en-US"/>
    </w:rPr>
  </w:style>
  <w:style w:type="paragraph" w:styleId="Title">
    <w:name w:val="Title"/>
    <w:basedOn w:val="HeadingBase"/>
    <w:link w:val="TitleChar"/>
    <w:qFormat/>
    <w:rsid w:val="00C179F8"/>
    <w:pPr>
      <w:spacing w:before="5040"/>
      <w:jc w:val="center"/>
    </w:pPr>
    <w:rPr>
      <w:sz w:val="48"/>
      <w:szCs w:val="72"/>
      <w:lang w:val="en-US"/>
    </w:rPr>
  </w:style>
  <w:style w:type="character" w:customStyle="1" w:styleId="TitleChar">
    <w:name w:val="Title Char"/>
    <w:basedOn w:val="DefaultParagraphFont"/>
    <w:link w:val="Title"/>
    <w:rsid w:val="00C17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9F8"/>
    <w:pPr>
      <w:tabs>
        <w:tab w:val="left" w:pos="3600"/>
        <w:tab w:val="left" w:pos="3958"/>
      </w:tabs>
    </w:pPr>
  </w:style>
  <w:style w:type="paragraph" w:styleId="ListBullet">
    <w:name w:val="List Bullet"/>
    <w:basedOn w:val="List"/>
    <w:rsid w:val="00C179F8"/>
    <w:pPr>
      <w:numPr>
        <w:numId w:val="11"/>
      </w:numPr>
      <w:tabs>
        <w:tab w:val="clear" w:pos="340"/>
      </w:tabs>
      <w:spacing w:before="40" w:after="40"/>
    </w:pPr>
  </w:style>
  <w:style w:type="paragraph" w:customStyle="1" w:styleId="Note">
    <w:name w:val="Note"/>
    <w:basedOn w:val="BodyText"/>
    <w:rsid w:val="00C179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79F8"/>
    <w:rPr>
      <w:b/>
      <w:spacing w:val="0"/>
    </w:rPr>
  </w:style>
  <w:style w:type="paragraph" w:customStyle="1" w:styleId="SuperTitle">
    <w:name w:val="SuperTitle"/>
    <w:basedOn w:val="Title"/>
    <w:rsid w:val="00C179F8"/>
    <w:pPr>
      <w:framePr w:wrap="auto" w:hAnchor="text" w:y="6049"/>
    </w:pPr>
    <w:rPr>
      <w:color w:val="000000"/>
      <w:sz w:val="40"/>
    </w:rPr>
  </w:style>
  <w:style w:type="paragraph" w:customStyle="1" w:styleId="TOCTitle">
    <w:name w:val="TOCTitle"/>
    <w:basedOn w:val="Heading1"/>
    <w:rsid w:val="00C179F8"/>
    <w:pPr>
      <w:spacing w:after="240"/>
      <w:jc w:val="center"/>
      <w:outlineLvl w:val="9"/>
    </w:pPr>
    <w:rPr>
      <w:caps/>
    </w:rPr>
  </w:style>
  <w:style w:type="paragraph" w:customStyle="1" w:styleId="Version">
    <w:name w:val="Version"/>
    <w:rsid w:val="00C179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79F8"/>
    <w:pPr>
      <w:numPr>
        <w:numId w:val="12"/>
      </w:numPr>
      <w:tabs>
        <w:tab w:val="clear" w:pos="680"/>
      </w:tabs>
    </w:pPr>
  </w:style>
  <w:style w:type="paragraph" w:styleId="Index1">
    <w:name w:val="index 1"/>
    <w:basedOn w:val="Normal"/>
    <w:next w:val="Normal"/>
    <w:semiHidden/>
    <w:rsid w:val="00C179F8"/>
    <w:pPr>
      <w:keepNext w:val="0"/>
      <w:tabs>
        <w:tab w:val="right" w:pos="4176"/>
      </w:tabs>
      <w:ind w:left="198" w:hanging="198"/>
    </w:pPr>
    <w:rPr>
      <w:rFonts w:ascii="Garamond" w:hAnsi="Garamond"/>
    </w:rPr>
  </w:style>
  <w:style w:type="paragraph" w:styleId="IndexHeading">
    <w:name w:val="index heading"/>
    <w:basedOn w:val="Normal"/>
    <w:next w:val="Index1"/>
    <w:semiHidden/>
    <w:rsid w:val="00C179F8"/>
    <w:pPr>
      <w:spacing w:before="120" w:after="120"/>
    </w:pPr>
    <w:rPr>
      <w:rFonts w:ascii="Arial" w:hAnsi="Arial"/>
      <w:b/>
      <w:color w:val="918585"/>
      <w:sz w:val="24"/>
    </w:rPr>
  </w:style>
  <w:style w:type="paragraph" w:styleId="Header">
    <w:name w:val="header"/>
    <w:basedOn w:val="Normal"/>
    <w:link w:val="HeaderChar"/>
    <w:rsid w:val="00C17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9F8"/>
    <w:rPr>
      <w:rFonts w:ascii="Times New Roman" w:eastAsia="Times New Roman" w:hAnsi="Times New Roman" w:cs="Times New Roman"/>
      <w:sz w:val="16"/>
      <w:szCs w:val="20"/>
      <w:lang w:val="en-GB" w:eastAsia="en-US"/>
    </w:rPr>
  </w:style>
  <w:style w:type="paragraph" w:customStyle="1" w:styleId="Chapter">
    <w:name w:val="Chapter"/>
    <w:basedOn w:val="Normal"/>
    <w:rsid w:val="00C179F8"/>
    <w:pPr>
      <w:spacing w:before="240"/>
    </w:pPr>
    <w:rPr>
      <w:rFonts w:ascii="Times New Roman" w:hAnsi="Times New Roman"/>
      <w:smallCaps/>
      <w:spacing w:val="80"/>
      <w:sz w:val="28"/>
    </w:rPr>
  </w:style>
  <w:style w:type="paragraph" w:customStyle="1" w:styleId="InChapter">
    <w:name w:val="InChapter"/>
    <w:basedOn w:val="Heading3"/>
    <w:rsid w:val="00C179F8"/>
    <w:pPr>
      <w:spacing w:after="240"/>
      <w:outlineLvl w:val="9"/>
    </w:pPr>
    <w:rPr>
      <w:noProof/>
    </w:rPr>
  </w:style>
  <w:style w:type="paragraph" w:styleId="Index2">
    <w:name w:val="index 2"/>
    <w:basedOn w:val="Normal"/>
    <w:next w:val="Normal"/>
    <w:semiHidden/>
    <w:rsid w:val="00C179F8"/>
    <w:pPr>
      <w:tabs>
        <w:tab w:val="right" w:pos="4176"/>
      </w:tabs>
      <w:ind w:left="568" w:hanging="284"/>
    </w:pPr>
    <w:rPr>
      <w:rFonts w:ascii="Garamond" w:hAnsi="Garamond"/>
    </w:rPr>
  </w:style>
  <w:style w:type="paragraph" w:customStyle="1" w:styleId="Byline">
    <w:name w:val="Byline"/>
    <w:rsid w:val="00C17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9F8"/>
    <w:pPr>
      <w:tabs>
        <w:tab w:val="clear" w:pos="3600"/>
        <w:tab w:val="clear" w:pos="3958"/>
      </w:tabs>
      <w:jc w:val="right"/>
    </w:pPr>
  </w:style>
  <w:style w:type="character" w:styleId="Emphasis">
    <w:name w:val="Emphasis"/>
    <w:basedOn w:val="DefaultParagraphFont"/>
    <w:qFormat/>
    <w:rsid w:val="00C179F8"/>
    <w:rPr>
      <w:i/>
    </w:rPr>
  </w:style>
  <w:style w:type="paragraph" w:styleId="Caption">
    <w:name w:val="caption"/>
    <w:basedOn w:val="BodyText"/>
    <w:next w:val="Normal"/>
    <w:qFormat/>
    <w:rsid w:val="00C179F8"/>
    <w:pPr>
      <w:framePr w:w="2268" w:hSpace="181" w:vSpace="181" w:wrap="around" w:vAnchor="text" w:hAnchor="page" w:x="1135" w:y="285" w:anchorLock="1"/>
    </w:pPr>
    <w:rPr>
      <w:i/>
    </w:rPr>
  </w:style>
  <w:style w:type="paragraph" w:customStyle="1" w:styleId="MiniTOCTitle">
    <w:name w:val="MiniTOCTitle"/>
    <w:basedOn w:val="Heading4"/>
    <w:rsid w:val="00C179F8"/>
    <w:pPr>
      <w:spacing w:before="240"/>
      <w:outlineLvl w:val="9"/>
    </w:pPr>
    <w:rPr>
      <w:noProof/>
      <w:sz w:val="24"/>
    </w:rPr>
  </w:style>
  <w:style w:type="paragraph" w:customStyle="1" w:styleId="MiniTOCItem">
    <w:name w:val="MiniTOCItem"/>
    <w:basedOn w:val="ListBullet"/>
    <w:rsid w:val="00C179F8"/>
    <w:pPr>
      <w:numPr>
        <w:numId w:val="0"/>
      </w:numPr>
      <w:tabs>
        <w:tab w:val="right" w:leader="dot" w:pos="6521"/>
      </w:tabs>
      <w:spacing w:before="0" w:after="0"/>
    </w:pPr>
  </w:style>
  <w:style w:type="paragraph" w:customStyle="1" w:styleId="TOFTitle">
    <w:name w:val="TOFTitle"/>
    <w:basedOn w:val="TOCTitle"/>
    <w:rsid w:val="00C179F8"/>
  </w:style>
  <w:style w:type="paragraph" w:styleId="TableofFigures">
    <w:name w:val="table of figures"/>
    <w:basedOn w:val="Normal"/>
    <w:next w:val="Normal"/>
    <w:semiHidden/>
    <w:rsid w:val="00C179F8"/>
    <w:pPr>
      <w:tabs>
        <w:tab w:val="right" w:leader="dot" w:pos="9072"/>
      </w:tabs>
      <w:ind w:left="970" w:hanging="403"/>
    </w:pPr>
    <w:rPr>
      <w:rFonts w:ascii="Times New Roman" w:hAnsi="Times New Roman"/>
      <w:b/>
    </w:rPr>
  </w:style>
  <w:style w:type="paragraph" w:styleId="ListNumber">
    <w:name w:val="List Number"/>
    <w:basedOn w:val="List"/>
    <w:rsid w:val="00C179F8"/>
    <w:pPr>
      <w:numPr>
        <w:numId w:val="9"/>
      </w:numPr>
    </w:pPr>
  </w:style>
  <w:style w:type="character" w:customStyle="1" w:styleId="WingdingSymbols">
    <w:name w:val="Wingding Symbols"/>
    <w:rsid w:val="00C179F8"/>
    <w:rPr>
      <w:rFonts w:ascii="Wingdings" w:hAnsi="Wingdings"/>
    </w:rPr>
  </w:style>
  <w:style w:type="character" w:customStyle="1" w:styleId="HotSpot">
    <w:name w:val="HotSpot"/>
    <w:rsid w:val="00C179F8"/>
    <w:rPr>
      <w:color w:val="0033CC"/>
      <w:u w:val="none"/>
    </w:rPr>
  </w:style>
  <w:style w:type="paragraph" w:customStyle="1" w:styleId="BodyTextRight">
    <w:name w:val="Body Text Right"/>
    <w:basedOn w:val="BodyText"/>
    <w:rsid w:val="00C179F8"/>
    <w:pPr>
      <w:spacing w:before="0" w:after="0"/>
      <w:jc w:val="right"/>
    </w:pPr>
  </w:style>
  <w:style w:type="paragraph" w:styleId="Index3">
    <w:name w:val="index 3"/>
    <w:basedOn w:val="ListNumber2"/>
    <w:next w:val="Normal"/>
    <w:semiHidden/>
    <w:rsid w:val="00C179F8"/>
    <w:pPr>
      <w:numPr>
        <w:numId w:val="0"/>
      </w:numPr>
      <w:tabs>
        <w:tab w:val="right" w:leader="dot" w:pos="4176"/>
      </w:tabs>
    </w:pPr>
  </w:style>
  <w:style w:type="paragraph" w:styleId="ListNumber2">
    <w:name w:val="List Number 2"/>
    <w:basedOn w:val="List2"/>
    <w:rsid w:val="00C179F8"/>
    <w:pPr>
      <w:numPr>
        <w:numId w:val="8"/>
      </w:numPr>
      <w:tabs>
        <w:tab w:val="clear" w:pos="1060"/>
      </w:tabs>
    </w:pPr>
  </w:style>
  <w:style w:type="paragraph" w:customStyle="1" w:styleId="MarginNote">
    <w:name w:val="Margin Note"/>
    <w:basedOn w:val="BodyText"/>
    <w:rsid w:val="00C17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9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9F8"/>
    <w:rPr>
      <w:sz w:val="32"/>
    </w:rPr>
  </w:style>
  <w:style w:type="paragraph" w:customStyle="1" w:styleId="HeadingProcedure">
    <w:name w:val="Heading Procedure"/>
    <w:basedOn w:val="HeadingBase"/>
    <w:next w:val="Normal"/>
    <w:rsid w:val="00C179F8"/>
    <w:pPr>
      <w:tabs>
        <w:tab w:val="left" w:pos="0"/>
      </w:tabs>
      <w:spacing w:before="120" w:after="60"/>
    </w:pPr>
    <w:rPr>
      <w:i/>
      <w:color w:val="918585"/>
      <w:sz w:val="22"/>
    </w:rPr>
  </w:style>
  <w:style w:type="paragraph" w:customStyle="1" w:styleId="TableBodyText">
    <w:name w:val="Table Body Text"/>
    <w:basedOn w:val="BodyText"/>
    <w:rsid w:val="00C179F8"/>
    <w:pPr>
      <w:spacing w:before="60" w:after="60"/>
    </w:pPr>
  </w:style>
  <w:style w:type="paragraph" w:styleId="ListContinue">
    <w:name w:val="List Continue"/>
    <w:basedOn w:val="List"/>
    <w:rsid w:val="00C179F8"/>
    <w:pPr>
      <w:ind w:firstLine="0"/>
    </w:pPr>
  </w:style>
  <w:style w:type="paragraph" w:customStyle="1" w:styleId="ListNote">
    <w:name w:val="List Note"/>
    <w:basedOn w:val="List"/>
    <w:rsid w:val="00C179F8"/>
    <w:pPr>
      <w:pBdr>
        <w:top w:val="single" w:sz="6" w:space="2" w:color="918585"/>
        <w:bottom w:val="single" w:sz="6" w:space="2" w:color="918585"/>
      </w:pBdr>
      <w:tabs>
        <w:tab w:val="left" w:pos="1021"/>
      </w:tabs>
      <w:ind w:firstLine="0"/>
    </w:pPr>
  </w:style>
  <w:style w:type="paragraph" w:customStyle="1" w:styleId="Warning">
    <w:name w:val="Warning"/>
    <w:basedOn w:val="BodyText"/>
    <w:rsid w:val="00C179F8"/>
    <w:pPr>
      <w:shd w:val="clear" w:color="auto" w:fill="D9D9D9"/>
      <w:tabs>
        <w:tab w:val="left" w:pos="992"/>
      </w:tabs>
      <w:ind w:left="119" w:right="119"/>
    </w:pPr>
    <w:rPr>
      <w:sz w:val="20"/>
    </w:rPr>
  </w:style>
  <w:style w:type="paragraph" w:customStyle="1" w:styleId="MarginIcons">
    <w:name w:val="Margin Icons"/>
    <w:basedOn w:val="BodyText"/>
    <w:rsid w:val="00C17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9F8"/>
    <w:rPr>
      <w:rFonts w:ascii="Courier New" w:hAnsi="Courier New"/>
    </w:rPr>
  </w:style>
  <w:style w:type="paragraph" w:customStyle="1" w:styleId="NoteBullet">
    <w:name w:val="Note Bullet"/>
    <w:basedOn w:val="Note"/>
    <w:rsid w:val="00C179F8"/>
    <w:pPr>
      <w:tabs>
        <w:tab w:val="clear" w:pos="680"/>
      </w:tabs>
      <w:spacing w:before="60" w:after="60"/>
    </w:pPr>
  </w:style>
  <w:style w:type="paragraph" w:customStyle="1" w:styleId="SubHeading2">
    <w:name w:val="SubHeading2"/>
    <w:basedOn w:val="HeadingBase"/>
    <w:rsid w:val="00C179F8"/>
    <w:pPr>
      <w:spacing w:before="240" w:after="60"/>
    </w:pPr>
    <w:rPr>
      <w:sz w:val="20"/>
    </w:rPr>
  </w:style>
  <w:style w:type="paragraph" w:customStyle="1" w:styleId="SubHeading1">
    <w:name w:val="SubHeading1"/>
    <w:basedOn w:val="HeadingBase"/>
    <w:rsid w:val="00C179F8"/>
    <w:pPr>
      <w:spacing w:before="240" w:after="60"/>
    </w:pPr>
    <w:rPr>
      <w:color w:val="918585"/>
      <w:sz w:val="22"/>
    </w:rPr>
  </w:style>
  <w:style w:type="paragraph" w:customStyle="1" w:styleId="SideHeading">
    <w:name w:val="Side Heading"/>
    <w:basedOn w:val="HeadingBase"/>
    <w:rsid w:val="00C17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9F8"/>
    <w:pPr>
      <w:numPr>
        <w:numId w:val="10"/>
      </w:numPr>
    </w:pPr>
  </w:style>
  <w:style w:type="paragraph" w:styleId="PlainText">
    <w:name w:val="Plain Text"/>
    <w:basedOn w:val="Normal"/>
    <w:link w:val="PlainTextChar"/>
    <w:rsid w:val="00C179F8"/>
    <w:rPr>
      <w:sz w:val="20"/>
    </w:rPr>
  </w:style>
  <w:style w:type="character" w:customStyle="1" w:styleId="PlainTextChar">
    <w:name w:val="Plain Text Char"/>
    <w:basedOn w:val="DefaultParagraphFont"/>
    <w:link w:val="PlainText"/>
    <w:rsid w:val="00C179F8"/>
    <w:rPr>
      <w:rFonts w:ascii="Courier New" w:eastAsia="Times New Roman" w:hAnsi="Courier New" w:cs="Times New Roman"/>
      <w:sz w:val="20"/>
      <w:szCs w:val="20"/>
      <w:lang w:eastAsia="en-US"/>
    </w:rPr>
  </w:style>
  <w:style w:type="character" w:customStyle="1" w:styleId="MenuOption">
    <w:name w:val="Menu Option"/>
    <w:basedOn w:val="DefaultParagraphFont"/>
    <w:rsid w:val="00C179F8"/>
    <w:rPr>
      <w:b/>
      <w:smallCaps/>
    </w:rPr>
  </w:style>
  <w:style w:type="paragraph" w:customStyle="1" w:styleId="TableListNumber">
    <w:name w:val="Table List Number"/>
    <w:basedOn w:val="ListNumber"/>
    <w:rsid w:val="00C179F8"/>
    <w:pPr>
      <w:numPr>
        <w:numId w:val="0"/>
      </w:numPr>
    </w:pPr>
  </w:style>
  <w:style w:type="paragraph" w:styleId="TOC4">
    <w:name w:val="toc 4"/>
    <w:basedOn w:val="TOCBase"/>
    <w:next w:val="Normal"/>
    <w:semiHidden/>
    <w:rsid w:val="00C179F8"/>
    <w:pPr>
      <w:tabs>
        <w:tab w:val="right" w:leader="dot" w:pos="9071"/>
      </w:tabs>
      <w:ind w:left="1701"/>
    </w:pPr>
  </w:style>
  <w:style w:type="paragraph" w:customStyle="1" w:styleId="ListAlpha">
    <w:name w:val="List Alpha"/>
    <w:basedOn w:val="List"/>
    <w:rsid w:val="00C179F8"/>
    <w:pPr>
      <w:numPr>
        <w:numId w:val="7"/>
      </w:numPr>
    </w:pPr>
  </w:style>
  <w:style w:type="paragraph" w:customStyle="1" w:styleId="ListAlpha2">
    <w:name w:val="List Alpha 2"/>
    <w:basedOn w:val="List2"/>
    <w:rsid w:val="00C179F8"/>
    <w:pPr>
      <w:numPr>
        <w:numId w:val="6"/>
      </w:numPr>
    </w:pPr>
  </w:style>
  <w:style w:type="paragraph" w:styleId="List2">
    <w:name w:val="List 2"/>
    <w:basedOn w:val="BodyText"/>
    <w:rsid w:val="00C179F8"/>
    <w:pPr>
      <w:tabs>
        <w:tab w:val="left" w:pos="680"/>
      </w:tabs>
      <w:spacing w:before="60" w:after="60"/>
      <w:ind w:left="680" w:hanging="340"/>
    </w:pPr>
  </w:style>
  <w:style w:type="paragraph" w:styleId="List3">
    <w:name w:val="List 3"/>
    <w:basedOn w:val="BodyText"/>
    <w:rsid w:val="00C179F8"/>
    <w:pPr>
      <w:tabs>
        <w:tab w:val="left" w:pos="1021"/>
      </w:tabs>
      <w:spacing w:before="60" w:after="60"/>
      <w:ind w:left="1020" w:hanging="340"/>
    </w:pPr>
  </w:style>
  <w:style w:type="paragraph" w:styleId="List4">
    <w:name w:val="List 4"/>
    <w:basedOn w:val="BodyText"/>
    <w:rsid w:val="00C179F8"/>
    <w:pPr>
      <w:tabs>
        <w:tab w:val="left" w:pos="1361"/>
      </w:tabs>
      <w:spacing w:before="60" w:after="60"/>
      <w:ind w:left="1361" w:hanging="340"/>
    </w:pPr>
  </w:style>
  <w:style w:type="paragraph" w:styleId="List5">
    <w:name w:val="List 5"/>
    <w:basedOn w:val="BodyText"/>
    <w:rsid w:val="00C179F8"/>
    <w:pPr>
      <w:tabs>
        <w:tab w:val="left" w:pos="1701"/>
      </w:tabs>
      <w:spacing w:before="60" w:after="60"/>
      <w:ind w:left="1701" w:hanging="340"/>
    </w:pPr>
  </w:style>
  <w:style w:type="paragraph" w:styleId="ListBullet3">
    <w:name w:val="List Bullet 3"/>
    <w:basedOn w:val="List3"/>
    <w:rsid w:val="00C179F8"/>
    <w:pPr>
      <w:numPr>
        <w:numId w:val="13"/>
      </w:numPr>
      <w:tabs>
        <w:tab w:val="clear" w:pos="1021"/>
      </w:tabs>
      <w:ind w:left="1037" w:hanging="357"/>
    </w:pPr>
  </w:style>
  <w:style w:type="paragraph" w:styleId="ListBullet4">
    <w:name w:val="List Bullet 4"/>
    <w:basedOn w:val="List4"/>
    <w:rsid w:val="00C179F8"/>
    <w:pPr>
      <w:numPr>
        <w:numId w:val="1"/>
      </w:numPr>
      <w:tabs>
        <w:tab w:val="clear" w:pos="1361"/>
      </w:tabs>
    </w:pPr>
  </w:style>
  <w:style w:type="paragraph" w:styleId="ListBullet5">
    <w:name w:val="List Bullet 5"/>
    <w:basedOn w:val="List5"/>
    <w:rsid w:val="00C179F8"/>
    <w:pPr>
      <w:numPr>
        <w:numId w:val="2"/>
      </w:numPr>
    </w:pPr>
  </w:style>
  <w:style w:type="paragraph" w:styleId="ListContinue2">
    <w:name w:val="List Continue 2"/>
    <w:basedOn w:val="List2"/>
    <w:rsid w:val="00C179F8"/>
    <w:pPr>
      <w:ind w:firstLine="0"/>
    </w:pPr>
  </w:style>
  <w:style w:type="paragraph" w:styleId="ListContinue3">
    <w:name w:val="List Continue 3"/>
    <w:basedOn w:val="List3"/>
    <w:rsid w:val="00C179F8"/>
    <w:pPr>
      <w:ind w:left="1021" w:firstLine="0"/>
    </w:pPr>
  </w:style>
  <w:style w:type="paragraph" w:styleId="ListContinue4">
    <w:name w:val="List Continue 4"/>
    <w:basedOn w:val="List4"/>
    <w:rsid w:val="00C179F8"/>
    <w:pPr>
      <w:ind w:firstLine="0"/>
    </w:pPr>
  </w:style>
  <w:style w:type="paragraph" w:styleId="ListContinue5">
    <w:name w:val="List Continue 5"/>
    <w:basedOn w:val="List5"/>
    <w:rsid w:val="00C179F8"/>
    <w:pPr>
      <w:ind w:firstLine="0"/>
    </w:pPr>
  </w:style>
  <w:style w:type="paragraph" w:styleId="ListNumber3">
    <w:name w:val="List Number 3"/>
    <w:basedOn w:val="List3"/>
    <w:rsid w:val="00C179F8"/>
    <w:pPr>
      <w:numPr>
        <w:numId w:val="3"/>
      </w:numPr>
    </w:pPr>
  </w:style>
  <w:style w:type="paragraph" w:styleId="ListNumber4">
    <w:name w:val="List Number 4"/>
    <w:basedOn w:val="List4"/>
    <w:rsid w:val="00C179F8"/>
    <w:pPr>
      <w:numPr>
        <w:numId w:val="4"/>
      </w:numPr>
    </w:pPr>
  </w:style>
  <w:style w:type="paragraph" w:styleId="ListNumber5">
    <w:name w:val="List Number 5"/>
    <w:basedOn w:val="List5"/>
    <w:rsid w:val="00C179F8"/>
    <w:pPr>
      <w:numPr>
        <w:numId w:val="5"/>
      </w:numPr>
    </w:pPr>
  </w:style>
  <w:style w:type="paragraph" w:styleId="BlockText">
    <w:name w:val="Block Text"/>
    <w:basedOn w:val="Normal"/>
    <w:rsid w:val="00C179F8"/>
    <w:pPr>
      <w:spacing w:after="120"/>
      <w:ind w:left="1440" w:right="1440"/>
    </w:pPr>
  </w:style>
  <w:style w:type="character" w:customStyle="1" w:styleId="Subscript">
    <w:name w:val="Subscript"/>
    <w:basedOn w:val="DefaultParagraphFont"/>
    <w:rsid w:val="00C179F8"/>
    <w:rPr>
      <w:sz w:val="16"/>
      <w:vertAlign w:val="subscript"/>
    </w:rPr>
  </w:style>
  <w:style w:type="character" w:customStyle="1" w:styleId="Superscript">
    <w:name w:val="Superscript"/>
    <w:basedOn w:val="DefaultParagraphFont"/>
    <w:rsid w:val="00C179F8"/>
    <w:rPr>
      <w:sz w:val="16"/>
      <w:vertAlign w:val="superscript"/>
    </w:rPr>
  </w:style>
  <w:style w:type="character" w:customStyle="1" w:styleId="Symbols">
    <w:name w:val="Symbols"/>
    <w:basedOn w:val="DefaultParagraphFont"/>
    <w:rsid w:val="00C179F8"/>
    <w:rPr>
      <w:rFonts w:ascii="Symbol" w:hAnsi="Symbol"/>
    </w:rPr>
  </w:style>
  <w:style w:type="character" w:customStyle="1" w:styleId="MenuOptions">
    <w:name w:val="Menu Options"/>
    <w:basedOn w:val="DefaultParagraphFont"/>
    <w:rsid w:val="00C179F8"/>
    <w:rPr>
      <w:rFonts w:ascii="Arial Narrow" w:hAnsi="Arial Narrow"/>
      <w:smallCaps/>
    </w:rPr>
  </w:style>
  <w:style w:type="character" w:customStyle="1" w:styleId="Buttons">
    <w:name w:val="Buttons"/>
    <w:basedOn w:val="DefaultParagraphFont"/>
    <w:rsid w:val="00C179F8"/>
    <w:rPr>
      <w:b/>
    </w:rPr>
  </w:style>
  <w:style w:type="character" w:customStyle="1" w:styleId="Underlined">
    <w:name w:val="Underlined"/>
    <w:basedOn w:val="DefaultParagraphFont"/>
    <w:rsid w:val="00C179F8"/>
    <w:rPr>
      <w:u w:val="single"/>
    </w:rPr>
  </w:style>
  <w:style w:type="paragraph" w:customStyle="1" w:styleId="TableBodyTextRight">
    <w:name w:val="Table Body Text Right"/>
    <w:basedOn w:val="TableBodyText"/>
    <w:rsid w:val="00C179F8"/>
    <w:pPr>
      <w:widowControl w:val="0"/>
      <w:autoSpaceDE w:val="0"/>
      <w:autoSpaceDN w:val="0"/>
      <w:adjustRightInd w:val="0"/>
      <w:jc w:val="right"/>
    </w:pPr>
    <w:rPr>
      <w:rFonts w:cs="Arial"/>
      <w:szCs w:val="18"/>
    </w:rPr>
  </w:style>
  <w:style w:type="paragraph" w:customStyle="1" w:styleId="CopyrightText">
    <w:name w:val="Copyright Text"/>
    <w:basedOn w:val="BodyText"/>
    <w:rsid w:val="00C179F8"/>
    <w:rPr>
      <w:sz w:val="18"/>
    </w:rPr>
  </w:style>
  <w:style w:type="paragraph" w:customStyle="1" w:styleId="BodySmallRight">
    <w:name w:val="Body Small Right"/>
    <w:basedOn w:val="BodyTextRight"/>
    <w:rsid w:val="00C179F8"/>
    <w:rPr>
      <w:sz w:val="18"/>
      <w:szCs w:val="18"/>
    </w:rPr>
  </w:style>
  <w:style w:type="paragraph" w:customStyle="1" w:styleId="MarginEdition">
    <w:name w:val="Margin Edition"/>
    <w:basedOn w:val="MarginNote"/>
    <w:rsid w:val="00C179F8"/>
    <w:pPr>
      <w:spacing w:before="0" w:after="0"/>
    </w:pPr>
    <w:rPr>
      <w:rFonts w:ascii="Times New Roman" w:hAnsi="Times New Roman"/>
      <w:color w:val="999999"/>
    </w:rPr>
  </w:style>
  <w:style w:type="paragraph" w:customStyle="1" w:styleId="Spacer">
    <w:name w:val="Spacer"/>
    <w:basedOn w:val="Normal"/>
    <w:rsid w:val="00C179F8"/>
    <w:rPr>
      <w:sz w:val="2"/>
      <w:szCs w:val="2"/>
    </w:rPr>
  </w:style>
  <w:style w:type="character" w:customStyle="1" w:styleId="Small">
    <w:name w:val="Small"/>
    <w:basedOn w:val="DefaultParagraphFont"/>
    <w:rsid w:val="00C179F8"/>
    <w:rPr>
      <w:sz w:val="16"/>
    </w:rPr>
  </w:style>
  <w:style w:type="paragraph" w:customStyle="1" w:styleId="WideTable">
    <w:name w:val="Wide Table"/>
    <w:basedOn w:val="Normal"/>
    <w:rsid w:val="00C179F8"/>
    <w:pPr>
      <w:ind w:left="-1418"/>
    </w:pPr>
    <w:rPr>
      <w:sz w:val="2"/>
      <w:szCs w:val="2"/>
    </w:rPr>
  </w:style>
  <w:style w:type="character" w:styleId="PageNumber">
    <w:name w:val="page number"/>
    <w:basedOn w:val="DefaultParagraphFont"/>
    <w:rsid w:val="00C179F8"/>
  </w:style>
  <w:style w:type="paragraph" w:styleId="Quote">
    <w:name w:val="Quote"/>
    <w:basedOn w:val="Heading1"/>
    <w:link w:val="QuoteChar"/>
    <w:qFormat/>
    <w:rsid w:val="00C179F8"/>
    <w:rPr>
      <w:b w:val="0"/>
      <w:sz w:val="72"/>
      <w:szCs w:val="72"/>
      <w:lang w:val="en-NZ"/>
    </w:rPr>
  </w:style>
  <w:style w:type="character" w:customStyle="1" w:styleId="QuoteChar">
    <w:name w:val="Quote Char"/>
    <w:basedOn w:val="DefaultParagraphFont"/>
    <w:link w:val="Quote"/>
    <w:rsid w:val="00C17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9F8"/>
    <w:pPr>
      <w:pageBreakBefore/>
    </w:pPr>
  </w:style>
  <w:style w:type="paragraph" w:customStyle="1" w:styleId="Border">
    <w:name w:val="Border"/>
    <w:basedOn w:val="Normal"/>
    <w:qFormat/>
    <w:rsid w:val="00C17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9F8"/>
    <w:rPr>
      <w:b/>
      <w:bCs/>
      <w:i/>
      <w:iCs/>
      <w:color w:val="auto"/>
    </w:rPr>
  </w:style>
  <w:style w:type="paragraph" w:styleId="IntenseQuote">
    <w:name w:val="Intense Quote"/>
    <w:basedOn w:val="Normal"/>
    <w:next w:val="Normal"/>
    <w:link w:val="IntenseQuoteChar"/>
    <w:uiPriority w:val="30"/>
    <w:qFormat/>
    <w:rsid w:val="00C17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9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9F8"/>
    <w:rPr>
      <w:smallCaps/>
      <w:color w:val="auto"/>
      <w:u w:val="single"/>
    </w:rPr>
  </w:style>
  <w:style w:type="character" w:styleId="IntenseReference">
    <w:name w:val="Intense Reference"/>
    <w:basedOn w:val="DefaultParagraphFont"/>
    <w:uiPriority w:val="32"/>
    <w:qFormat/>
    <w:rsid w:val="00C179F8"/>
    <w:rPr>
      <w:b/>
      <w:bCs/>
      <w:smallCaps/>
      <w:color w:val="auto"/>
      <w:spacing w:val="5"/>
      <w:u w:val="single"/>
    </w:rPr>
  </w:style>
  <w:style w:type="paragraph" w:customStyle="1" w:styleId="2ColumnHeading">
    <w:name w:val="2Column Heading"/>
    <w:basedOn w:val="BodyText"/>
    <w:qFormat/>
    <w:rsid w:val="00C179F8"/>
    <w:pPr>
      <w:spacing w:after="60"/>
      <w:ind w:left="-2268"/>
    </w:pPr>
    <w:rPr>
      <w:b/>
    </w:rPr>
  </w:style>
  <w:style w:type="paragraph" w:customStyle="1" w:styleId="Heading1TOC">
    <w:name w:val="Heading1 TOC"/>
    <w:basedOn w:val="Normal"/>
    <w:qFormat/>
    <w:rsid w:val="00C179F8"/>
    <w:pPr>
      <w:spacing w:before="240" w:after="120"/>
    </w:pPr>
    <w:rPr>
      <w:rFonts w:ascii="Times New Roman" w:hAnsi="Times New Roman"/>
      <w:b/>
      <w:sz w:val="32"/>
    </w:rPr>
  </w:style>
  <w:style w:type="paragraph" w:customStyle="1" w:styleId="Heading2TOC">
    <w:name w:val="Heading2 TOC"/>
    <w:basedOn w:val="Normal"/>
    <w:qFormat/>
    <w:rsid w:val="00C179F8"/>
    <w:pPr>
      <w:spacing w:before="240" w:after="60"/>
    </w:pPr>
    <w:rPr>
      <w:rFonts w:ascii="Times New Roman" w:hAnsi="Times New Roman"/>
      <w:b/>
      <w:sz w:val="28"/>
    </w:rPr>
  </w:style>
  <w:style w:type="character" w:customStyle="1" w:styleId="Underline">
    <w:name w:val="Underline"/>
    <w:basedOn w:val="DefaultParagraphFont"/>
    <w:qFormat/>
    <w:rsid w:val="00C179F8"/>
    <w:rPr>
      <w:u w:val="single"/>
    </w:rPr>
  </w:style>
  <w:style w:type="character" w:customStyle="1" w:styleId="BoldandItalics">
    <w:name w:val="Bold and Italics"/>
    <w:qFormat/>
    <w:rsid w:val="00C179F8"/>
    <w:rPr>
      <w:b/>
      <w:i/>
      <w:u w:val="none"/>
    </w:rPr>
  </w:style>
  <w:style w:type="paragraph" w:styleId="BalloonText">
    <w:name w:val="Balloon Text"/>
    <w:basedOn w:val="Normal"/>
    <w:link w:val="BalloonTextChar"/>
    <w:rsid w:val="00C179F8"/>
    <w:rPr>
      <w:rFonts w:ascii="Tahoma" w:hAnsi="Tahoma" w:cs="Tahoma"/>
      <w:sz w:val="16"/>
      <w:szCs w:val="16"/>
    </w:rPr>
  </w:style>
  <w:style w:type="character" w:customStyle="1" w:styleId="BalloonTextChar">
    <w:name w:val="Balloon Text Char"/>
    <w:basedOn w:val="DefaultParagraphFont"/>
    <w:link w:val="BalloonText"/>
    <w:rsid w:val="00C179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9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79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9F8"/>
    <w:rPr>
      <w:b/>
      <w:color w:val="660033"/>
      <w:spacing w:val="0"/>
    </w:rPr>
  </w:style>
  <w:style w:type="paragraph" w:customStyle="1" w:styleId="Nameditemlist">
    <w:name w:val="Named item list"/>
    <w:basedOn w:val="BodyText"/>
    <w:qFormat/>
    <w:rsid w:val="00C179F8"/>
    <w:pPr>
      <w:tabs>
        <w:tab w:val="left" w:pos="2835"/>
      </w:tabs>
      <w:ind w:left="2835" w:hanging="2835"/>
    </w:pPr>
  </w:style>
  <w:style w:type="paragraph" w:customStyle="1" w:styleId="BodyTextnopadding">
    <w:name w:val="Body Text no padding"/>
    <w:basedOn w:val="BodyText"/>
    <w:qFormat/>
    <w:rsid w:val="00C179F8"/>
    <w:pPr>
      <w:spacing w:before="0" w:after="0"/>
    </w:pPr>
  </w:style>
  <w:style w:type="character" w:styleId="Hyperlink">
    <w:name w:val="Hyperlink"/>
    <w:basedOn w:val="DefaultParagraphFont"/>
    <w:uiPriority w:val="99"/>
    <w:unhideWhenUsed/>
    <w:rsid w:val="00674C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3106</Characters>
  <Application>Microsoft Office Word</Application>
  <DocSecurity>0</DocSecurity>
  <Lines>115</Lines>
  <Paragraphs>72</Paragraphs>
  <ScaleCrop>false</ScaleCrop>
  <Company>Author-it Software Corporation Ltd.</Company>
  <LinksUpToDate>false</LinksUpToDate>
  <CharactersWithSpaces>3539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AHCAGB403 Keep financial records for primary production business</dc:title>
  <dc:subject>Approved</dc:subject>
  <dc:creator>Skills Impact</dc:creator>
  <cp:keywords>Release: 1</cp:keywords>
  <dc:description>Review Date: 12 April 2008</dc:description>
  <cp:lastModifiedBy>HSD_TPCMSd.prod</cp:lastModifiedBy>
  <cp:revision>3</cp:revision>
  <dcterms:created xsi:type="dcterms:W3CDTF">2018-12-19T00:48:00Z</dcterms:created>
  <dcterms:modified xsi:type="dcterms:W3CDTF">2018-12-19T00:48:00Z</dcterms:modified>
</cp:coreProperties>
</file>