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01D0" w:rsidP="001C01D0">
      <w:pPr>
        <w:pStyle w:val="Title"/>
      </w:pPr>
      <w:r>
        <w:fldChar w:fldCharType="begin"/>
      </w:r>
      <w:r>
        <w:instrText xml:space="preserve"> TITLE   \* MERGEFORMAT </w:instrText>
      </w:r>
      <w:r>
        <w:fldChar w:fldCharType="separate"/>
      </w:r>
      <w:r>
        <w:t>AHCAGB403 Keep financial records for primary production business</w:t>
      </w:r>
      <w:r>
        <w:fldChar w:fldCharType="end"/>
      </w:r>
    </w:p>
    <w:p w:rsidR="001C01D0" w:rsidP="001C01D0">
      <w:pPr>
        <w:pStyle w:val="Version"/>
        <w:sectPr w:rsidSect="00E259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592B" w:rsidP="00E2592B">
      <w:pPr>
        <w:pStyle w:val="SuperHeading"/>
      </w:pPr>
      <w:r w:rsidRPr="00E2592B">
        <w:t>AHCAGB403 Keep financial records for primary production business</w:t>
      </w:r>
    </w:p>
    <w:p w:rsidR="00000000" w:rsidRPr="00E2592B" w:rsidP="00E2592B">
      <w:pPr>
        <w:pStyle w:val="Heading1"/>
      </w:pPr>
      <w:bookmarkStart w:id="1" w:name="O_853099"/>
      <w:bookmarkEnd w:id="1"/>
      <w:r w:rsidRPr="00E2592B">
        <w:t>Modification History</w:t>
      </w:r>
    </w:p>
    <w:tbl>
      <w:tblPr>
        <w:tblW w:w="0" w:type="auto"/>
        <w:tblLayout w:type="fixed"/>
        <w:tblCellMar>
          <w:left w:w="62" w:type="dxa"/>
          <w:right w:w="62" w:type="dxa"/>
        </w:tblCellMar>
        <w:tblLook w:val="0000"/>
      </w:tblPr>
      <w:tblGrid>
        <w:gridCol w:w="1179"/>
        <w:gridCol w:w="1524"/>
        <w:gridCol w:w="4869"/>
      </w:tblGrid>
      <w:tr w:rsidTr="00E2592B">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2592B">
            <w:pPr>
              <w:pStyle w:val="TableHeading"/>
              <w:rPr>
                <w:lang w:val="en-NZ"/>
              </w:rPr>
            </w:pPr>
            <w:r w:rsidRPr="00E2592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2592B">
            <w:pPr>
              <w:pStyle w:val="TableHeading"/>
              <w:rPr>
                <w:lang w:val="en-NZ"/>
              </w:rPr>
            </w:pPr>
            <w:r w:rsidRPr="00E2592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2592B">
            <w:pPr>
              <w:pStyle w:val="TableHeading"/>
              <w:rPr>
                <w:lang w:val="en-NZ"/>
              </w:rPr>
            </w:pPr>
            <w:r w:rsidRPr="00E2592B">
              <w:t>Comment</w:t>
            </w:r>
          </w:p>
        </w:tc>
      </w:tr>
      <w:tr w:rsidTr="00E2592B">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2592B">
            <w:pPr>
              <w:pStyle w:val="BodyText"/>
              <w:rPr>
                <w:lang w:val="en-NZ"/>
              </w:rPr>
            </w:pPr>
            <w:r w:rsidRPr="00E2592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2592B">
            <w:pPr>
              <w:pStyle w:val="BodyText"/>
              <w:rPr>
                <w:lang w:val="en-NZ"/>
              </w:rPr>
            </w:pPr>
            <w:r w:rsidRPr="00E2592B">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2592B" w:rsidP="00E2592B">
            <w:pPr>
              <w:pStyle w:val="BodyText"/>
            </w:pPr>
            <w:r w:rsidRPr="00E2592B">
              <w:t>Initial release</w:t>
            </w:r>
          </w:p>
        </w:tc>
      </w:tr>
    </w:tbl>
    <w:p w:rsidR="00000000" w:rsidRPr="00E2592B" w:rsidP="00E2592B">
      <w:pPr>
        <w:pStyle w:val="BodyText"/>
      </w:pPr>
    </w:p>
    <w:p w:rsidR="00000000" w:rsidRPr="00E2592B" w:rsidP="00E2592B">
      <w:pPr>
        <w:pStyle w:val="AllowPageBreak"/>
      </w:pPr>
    </w:p>
    <w:p w:rsidR="00000000" w:rsidRPr="00E2592B" w:rsidP="00E2592B">
      <w:pPr>
        <w:pStyle w:val="Heading1"/>
      </w:pPr>
      <w:bookmarkStart w:id="2" w:name="O_853100"/>
      <w:bookmarkEnd w:id="2"/>
      <w:r w:rsidRPr="00E2592B">
        <w:t>Application</w:t>
      </w:r>
    </w:p>
    <w:p w:rsidR="00000000" w:rsidRPr="00E2592B" w:rsidP="001C01D0">
      <w:pPr>
        <w:pStyle w:val="BodyText"/>
      </w:pPr>
      <w:r w:rsidRPr="00E2592B">
        <w:t>This unit of competency describes the skills and knowledge required to keep primary production financial records such as invoices and other related documents in accordance with workplace requirements for taxation and auditing purposes.</w:t>
      </w:r>
    </w:p>
    <w:p w:rsidR="00000000" w:rsidRPr="00E2592B" w:rsidP="001C01D0">
      <w:pPr>
        <w:pStyle w:val="BodyText"/>
      </w:pPr>
      <w:r w:rsidRPr="00E2592B">
        <w:t>All work must be ca</w:t>
      </w:r>
      <w:r w:rsidRPr="00E2592B">
        <w:t>rried out to comply with workplace procedures, work health and safety legislation and codes.</w:t>
      </w:r>
    </w:p>
    <w:p w:rsidR="00000000" w:rsidRPr="00E2592B" w:rsidP="001C01D0">
      <w:pPr>
        <w:pStyle w:val="BodyText"/>
      </w:pPr>
      <w:r w:rsidRPr="00E2592B">
        <w:t>This unit applies to individuals who work under broad direction and take responsibility for their own work. They must use discretion and judgement in the selectio</w:t>
      </w:r>
      <w:r w:rsidRPr="00E2592B">
        <w:t xml:space="preserve">n and use of available resources. </w:t>
      </w:r>
    </w:p>
    <w:p w:rsidR="00000000" w:rsidRPr="00E2592B" w:rsidP="001C01D0">
      <w:pPr>
        <w:pStyle w:val="BodyText"/>
      </w:pPr>
      <w:r w:rsidRPr="00E2592B">
        <w:t>No occupational licensing, legislative or certification requirements are known to apply to this unit at the time of publication.</w:t>
      </w:r>
    </w:p>
    <w:p w:rsidR="00000000" w:rsidRPr="00E2592B" w:rsidP="00E2592B">
      <w:pPr>
        <w:pStyle w:val="Heading1"/>
      </w:pPr>
      <w:bookmarkStart w:id="3" w:name="O_853101"/>
      <w:bookmarkEnd w:id="3"/>
      <w:r w:rsidRPr="00E2592B">
        <w:t>Pre-requisite Unit</w:t>
      </w:r>
    </w:p>
    <w:p w:rsidR="00000000" w:rsidRPr="00E2592B" w:rsidP="001C01D0">
      <w:pPr>
        <w:pStyle w:val="BodyText"/>
      </w:pPr>
      <w:r w:rsidRPr="00E2592B">
        <w:t>Nil.</w:t>
      </w:r>
    </w:p>
    <w:p w:rsidR="00000000" w:rsidRPr="00E2592B" w:rsidP="00E2592B">
      <w:pPr>
        <w:pStyle w:val="Heading1"/>
      </w:pPr>
      <w:bookmarkStart w:id="4" w:name="O_853103"/>
      <w:bookmarkEnd w:id="4"/>
      <w:r w:rsidRPr="00E2592B">
        <w:t>Unit Sector</w:t>
      </w:r>
    </w:p>
    <w:p w:rsidR="00000000" w:rsidRPr="00E2592B" w:rsidP="001C01D0">
      <w:pPr>
        <w:pStyle w:val="BodyText"/>
      </w:pPr>
      <w:r w:rsidRPr="00E2592B">
        <w:t>Agribusiness (AGB)</w:t>
      </w:r>
    </w:p>
    <w:p w:rsidR="00000000" w:rsidRPr="00E2592B" w:rsidP="00E2592B">
      <w:pPr>
        <w:pStyle w:val="Heading1"/>
      </w:pPr>
      <w:bookmarkStart w:id="5" w:name="O_853104"/>
      <w:bookmarkEnd w:id="5"/>
      <w:r w:rsidRPr="00E2592B">
        <w:t>Elements and Performance Criteria</w:t>
      </w:r>
    </w:p>
    <w:tbl>
      <w:tblPr>
        <w:tblW w:w="9570" w:type="dxa"/>
        <w:tblLayout w:type="fixed"/>
        <w:tblCellMar>
          <w:left w:w="62" w:type="dxa"/>
          <w:right w:w="62" w:type="dxa"/>
        </w:tblCellMar>
        <w:tblLook w:val="0000"/>
      </w:tblPr>
      <w:tblGrid>
        <w:gridCol w:w="2731"/>
        <w:gridCol w:w="6839"/>
      </w:tblGrid>
      <w:tr w:rsidTr="001C01D0">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2592B">
            <w:pPr>
              <w:pStyle w:val="TableHeading"/>
              <w:rPr>
                <w:lang w:val="en-NZ"/>
              </w:rPr>
            </w:pPr>
            <w:r w:rsidRPr="00E2592B">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2592B">
            <w:pPr>
              <w:pStyle w:val="TableHeading"/>
              <w:rPr>
                <w:lang w:val="en-NZ"/>
              </w:rPr>
            </w:pPr>
            <w:r w:rsidRPr="00E2592B">
              <w:t>Performance criteria</w:t>
            </w:r>
          </w:p>
        </w:tc>
      </w:tr>
      <w:tr w:rsidTr="001C01D0">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2592B">
            <w:pPr>
              <w:pStyle w:val="BodyText"/>
              <w:rPr>
                <w:lang w:val="en-NZ"/>
              </w:rPr>
            </w:pPr>
            <w:r w:rsidRPr="00E2592B">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2592B">
            <w:pPr>
              <w:pStyle w:val="BodyText"/>
              <w:rPr>
                <w:lang w:val="en-NZ"/>
              </w:rPr>
            </w:pPr>
            <w:r w:rsidRPr="00E2592B">
              <w:t>Performance criteria describe the performance needed to demonstrate achievement of the element.</w:t>
            </w:r>
          </w:p>
        </w:tc>
      </w:tr>
      <w:tr w:rsidTr="001C01D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92B">
            <w:pPr>
              <w:pStyle w:val="List"/>
              <w:rPr>
                <w:lang w:val="en-NZ"/>
              </w:rPr>
            </w:pPr>
            <w:r w:rsidRPr="00E2592B">
              <w:t>1.</w:t>
            </w:r>
            <w:r w:rsidRPr="00E2592B">
              <w:tab/>
              <w:t>Undertake farm office procedures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592B" w:rsidP="00E2592B">
            <w:pPr>
              <w:pStyle w:val="List"/>
            </w:pPr>
            <w:r w:rsidRPr="00E2592B">
              <w:t>1.1</w:t>
            </w:r>
            <w:r w:rsidRPr="00E2592B">
              <w:tab/>
              <w:t>List the functions to be performed in the rural office</w:t>
            </w:r>
          </w:p>
          <w:p w:rsidR="00000000" w:rsidRPr="00E2592B" w:rsidP="00E2592B">
            <w:pPr>
              <w:pStyle w:val="List"/>
            </w:pPr>
            <w:r w:rsidRPr="00E2592B">
              <w:t>1.2</w:t>
            </w:r>
            <w:r w:rsidRPr="00E2592B">
              <w:tab/>
              <w:t>Design a rural office and identify and assess appropriate office furniture and equipment</w:t>
            </w:r>
          </w:p>
          <w:p w:rsidR="00000000" w:rsidRPr="00E2592B" w:rsidP="00E2592B">
            <w:pPr>
              <w:pStyle w:val="BodyText"/>
            </w:pPr>
            <w:r w:rsidRPr="00E2592B">
              <w:t>1.3 Process and sort incoming mail</w:t>
            </w:r>
          </w:p>
          <w:p w:rsidR="00000000" w:rsidRPr="00E2592B" w:rsidP="00E2592B">
            <w:pPr>
              <w:pStyle w:val="List"/>
            </w:pPr>
            <w:r w:rsidRPr="00E2592B">
              <w:t>1.4</w:t>
            </w:r>
            <w:r w:rsidRPr="00E2592B">
              <w:tab/>
              <w:t>Maintain, update and store records in accordance with organisatio</w:t>
            </w:r>
            <w:r w:rsidRPr="00E2592B">
              <w:t>nal requirements</w:t>
            </w:r>
          </w:p>
          <w:p w:rsidR="00000000" w:rsidP="00E2592B">
            <w:pPr>
              <w:pStyle w:val="List"/>
              <w:rPr>
                <w:lang w:val="en-NZ"/>
              </w:rPr>
            </w:pPr>
            <w:r w:rsidRPr="00E2592B">
              <w:t>1.3</w:t>
            </w:r>
            <w:r w:rsidRPr="00E2592B">
              <w:tab/>
              <w:t>Use and maintain business equipment and technology in accordance with organisational and Work Health and Safety (WHS) requirements</w:t>
            </w:r>
          </w:p>
        </w:tc>
      </w:tr>
      <w:tr w:rsidTr="001C01D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92B">
            <w:pPr>
              <w:pStyle w:val="List"/>
              <w:rPr>
                <w:lang w:val="en-NZ"/>
              </w:rPr>
            </w:pPr>
            <w:r w:rsidRPr="00E2592B">
              <w:t>2.</w:t>
            </w:r>
            <w:r w:rsidRPr="00E2592B">
              <w:tab/>
              <w:t>Establish and maintain a petty cash system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592B" w:rsidP="00E2592B">
            <w:pPr>
              <w:pStyle w:val="List"/>
            </w:pPr>
            <w:r w:rsidRPr="00E2592B">
              <w:t>2.1</w:t>
            </w:r>
            <w:r w:rsidRPr="00E2592B">
              <w:tab/>
            </w:r>
            <w:r w:rsidRPr="00E2592B">
              <w:t>Identify transactions that are eligible for inclusion in the petty cash system</w:t>
            </w:r>
          </w:p>
          <w:p w:rsidR="00000000" w:rsidRPr="00E2592B" w:rsidP="00E2592B">
            <w:pPr>
              <w:pStyle w:val="List"/>
            </w:pPr>
            <w:r w:rsidRPr="00E2592B">
              <w:t>2.2</w:t>
            </w:r>
            <w:r w:rsidRPr="00E2592B">
              <w:tab/>
              <w:t>Check petty cash claims and vouchers for accuracy and authenticity</w:t>
            </w:r>
          </w:p>
          <w:p w:rsidR="00000000" w:rsidRPr="00E2592B" w:rsidP="00E2592B">
            <w:pPr>
              <w:pStyle w:val="List"/>
            </w:pPr>
            <w:r w:rsidRPr="00E2592B">
              <w:t>2.3</w:t>
            </w:r>
            <w:r w:rsidRPr="00E2592B">
              <w:tab/>
              <w:t>Process and record petty cash transactions</w:t>
            </w:r>
          </w:p>
          <w:p w:rsidR="00000000" w:rsidP="00E2592B">
            <w:pPr>
              <w:pStyle w:val="List"/>
              <w:rPr>
                <w:lang w:val="en-NZ"/>
              </w:rPr>
            </w:pPr>
            <w:r w:rsidRPr="00E2592B">
              <w:t>2.4</w:t>
            </w:r>
            <w:r w:rsidRPr="00E2592B">
              <w:tab/>
              <w:t>Balance petty cash book</w:t>
            </w:r>
          </w:p>
        </w:tc>
      </w:tr>
      <w:tr w:rsidTr="001C01D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92B">
            <w:pPr>
              <w:pStyle w:val="List"/>
              <w:rPr>
                <w:lang w:val="en-NZ"/>
              </w:rPr>
            </w:pPr>
            <w:r w:rsidRPr="00E2592B">
              <w:t>3.</w:t>
            </w:r>
            <w:r w:rsidRPr="00E2592B">
              <w:tab/>
              <w:t>Establish and maintain a ca</w:t>
            </w:r>
            <w:r w:rsidRPr="00E2592B">
              <w:t>sh book in accordance with organisational requirements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592B" w:rsidP="00E2592B">
            <w:pPr>
              <w:pStyle w:val="List"/>
            </w:pPr>
            <w:r w:rsidRPr="00E2592B">
              <w:t>3.1</w:t>
            </w:r>
            <w:r w:rsidRPr="00E2592B">
              <w:tab/>
              <w:t>Create a manual or computerised cashbook and a chart of accounts to record financial the transactions of the business</w:t>
            </w:r>
          </w:p>
          <w:p w:rsidR="00000000" w:rsidRPr="00E2592B" w:rsidP="00E2592B">
            <w:pPr>
              <w:pStyle w:val="List"/>
            </w:pPr>
            <w:r w:rsidRPr="00E2592B">
              <w:t>3.2</w:t>
            </w:r>
            <w:r w:rsidRPr="00E2592B">
              <w:tab/>
              <w:t>Check documentation relating to financial transactions for validity</w:t>
            </w:r>
          </w:p>
          <w:p w:rsidR="00000000" w:rsidRPr="00E2592B" w:rsidP="00E2592B">
            <w:pPr>
              <w:pStyle w:val="List"/>
            </w:pPr>
            <w:r w:rsidRPr="00E2592B">
              <w:t>3.3</w:t>
            </w:r>
            <w:r w:rsidRPr="00E2592B">
              <w:tab/>
              <w:t>Rec</w:t>
            </w:r>
            <w:r w:rsidRPr="00E2592B">
              <w:t>ord details of income and expenditure transactions in the cashbook</w:t>
            </w:r>
          </w:p>
          <w:p w:rsidR="00000000" w:rsidRPr="00E2592B" w:rsidP="00E2592B">
            <w:pPr>
              <w:pStyle w:val="List"/>
            </w:pPr>
            <w:r w:rsidRPr="00E2592B">
              <w:t>3.4</w:t>
            </w:r>
            <w:r w:rsidRPr="00E2592B">
              <w:tab/>
              <w:t>Reconcile cashbook balances with bank and creditor statements</w:t>
            </w:r>
          </w:p>
          <w:p w:rsidR="00000000" w:rsidRPr="00E2592B" w:rsidP="00E2592B">
            <w:pPr>
              <w:pStyle w:val="List"/>
            </w:pPr>
            <w:r w:rsidRPr="00E2592B">
              <w:t>3.5</w:t>
            </w:r>
            <w:r w:rsidRPr="00E2592B">
              <w:tab/>
              <w:t>Use cashbook balances to complete legislative reporting requirements</w:t>
            </w:r>
          </w:p>
          <w:p w:rsidR="00000000" w:rsidP="00E2592B">
            <w:pPr>
              <w:pStyle w:val="List"/>
              <w:rPr>
                <w:lang w:val="en-NZ"/>
              </w:rPr>
            </w:pPr>
            <w:r w:rsidRPr="00E2592B">
              <w:t>3.6</w:t>
            </w:r>
            <w:r w:rsidRPr="00E2592B">
              <w:tab/>
              <w:t>Prepare cash flow statements on the basis of s</w:t>
            </w:r>
            <w:r w:rsidRPr="00E2592B">
              <w:t>ummarised cashbook entries</w:t>
            </w:r>
          </w:p>
        </w:tc>
      </w:tr>
      <w:tr w:rsidTr="001C01D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92B">
            <w:pPr>
              <w:pStyle w:val="List"/>
              <w:rPr>
                <w:lang w:val="en-NZ"/>
              </w:rPr>
            </w:pPr>
            <w:r w:rsidRPr="00E2592B">
              <w:t>4.</w:t>
            </w:r>
            <w:r w:rsidRPr="00E2592B">
              <w:tab/>
              <w:t>Reconcile invoices for payment to creditors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592B" w:rsidP="00E2592B">
            <w:pPr>
              <w:pStyle w:val="List"/>
            </w:pPr>
            <w:r w:rsidRPr="00E2592B">
              <w:t>4.1</w:t>
            </w:r>
            <w:r w:rsidRPr="00E2592B">
              <w:tab/>
              <w:t>Identify, report and rectify adjustments and errors</w:t>
            </w:r>
          </w:p>
          <w:p w:rsidR="00000000" w:rsidP="00E2592B">
            <w:pPr>
              <w:pStyle w:val="List"/>
              <w:rPr>
                <w:lang w:val="en-NZ"/>
              </w:rPr>
            </w:pPr>
            <w:r w:rsidRPr="00E2592B">
              <w:t>4.2</w:t>
            </w:r>
            <w:r w:rsidRPr="00E2592B">
              <w:tab/>
              <w:t>Process invoices and make payments</w:t>
            </w:r>
          </w:p>
        </w:tc>
      </w:tr>
      <w:tr w:rsidTr="001C01D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92B">
            <w:pPr>
              <w:pStyle w:val="List"/>
              <w:rPr>
                <w:lang w:val="en-NZ"/>
              </w:rPr>
            </w:pPr>
            <w:r w:rsidRPr="00E2592B">
              <w:t>5.</w:t>
            </w:r>
            <w:r w:rsidRPr="00E2592B">
              <w:tab/>
              <w:t>Prepare invoices for debtors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592B" w:rsidP="00E2592B">
            <w:pPr>
              <w:pStyle w:val="List"/>
            </w:pPr>
            <w:r w:rsidRPr="00E2592B">
              <w:t>5.1</w:t>
            </w:r>
            <w:r w:rsidRPr="00E2592B">
              <w:tab/>
              <w:t>Prepare invoices accurately and, if required, dis</w:t>
            </w:r>
            <w:r w:rsidRPr="00E2592B">
              <w:t>tribute to nominated person for verification before despatch</w:t>
            </w:r>
          </w:p>
          <w:p w:rsidR="00000000" w:rsidP="00E2592B">
            <w:pPr>
              <w:pStyle w:val="List"/>
              <w:rPr>
                <w:lang w:val="en-NZ"/>
              </w:rPr>
            </w:pPr>
            <w:r w:rsidRPr="00E2592B">
              <w:t>5.2</w:t>
            </w:r>
            <w:r w:rsidRPr="00E2592B">
              <w:tab/>
              <w:t>Make adjustments as required following advice from the nominated person</w:t>
            </w:r>
          </w:p>
        </w:tc>
      </w:tr>
      <w:tr w:rsidTr="001C01D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92B">
            <w:pPr>
              <w:pStyle w:val="List"/>
              <w:rPr>
                <w:lang w:val="en-NZ"/>
              </w:rPr>
            </w:pPr>
            <w:r w:rsidRPr="00E2592B">
              <w:t>6.</w:t>
            </w:r>
            <w:r w:rsidRPr="00E2592B">
              <w:tab/>
              <w:t>Maintain financial records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592B" w:rsidP="00E2592B">
            <w:pPr>
              <w:pStyle w:val="List"/>
            </w:pPr>
            <w:r w:rsidRPr="00E2592B">
              <w:t>6.1</w:t>
            </w:r>
            <w:r w:rsidRPr="00E2592B">
              <w:tab/>
            </w:r>
            <w:r w:rsidRPr="00E2592B">
              <w:t>Copy and file invoices and other related documents required for taxation and auditing purposes</w:t>
            </w:r>
          </w:p>
          <w:p w:rsidR="00000000" w:rsidRPr="00E2592B" w:rsidP="00E2592B">
            <w:pPr>
              <w:pStyle w:val="List"/>
            </w:pPr>
            <w:r w:rsidRPr="00E2592B">
              <w:t>6.2</w:t>
            </w:r>
            <w:r w:rsidRPr="00E2592B">
              <w:tab/>
              <w:t>Implement processes to archive historical documents</w:t>
            </w:r>
          </w:p>
          <w:p w:rsidR="00000000" w:rsidRPr="00E2592B" w:rsidP="00E2592B">
            <w:pPr>
              <w:pStyle w:val="List"/>
            </w:pPr>
            <w:r w:rsidRPr="00E2592B">
              <w:t>6.3</w:t>
            </w:r>
            <w:r w:rsidRPr="00E2592B">
              <w:tab/>
              <w:t>Implement processes to properly destroy redundant documents.</w:t>
            </w:r>
          </w:p>
        </w:tc>
      </w:tr>
    </w:tbl>
    <w:p w:rsidR="00000000" w:rsidRPr="00E2592B" w:rsidP="00E2592B">
      <w:pPr>
        <w:pStyle w:val="BodyText"/>
      </w:pPr>
    </w:p>
    <w:p w:rsidR="00000000" w:rsidRPr="00E2592B" w:rsidP="00E2592B">
      <w:pPr>
        <w:pStyle w:val="AllowPageBreak"/>
      </w:pPr>
    </w:p>
    <w:p w:rsidR="00000000" w:rsidRPr="00E2592B" w:rsidP="00E2592B">
      <w:pPr>
        <w:pStyle w:val="Heading1"/>
      </w:pPr>
      <w:bookmarkStart w:id="6" w:name="O_853105"/>
      <w:bookmarkEnd w:id="6"/>
      <w:r w:rsidRPr="00E2592B">
        <w:t>Foundation Skills</w:t>
      </w:r>
    </w:p>
    <w:p w:rsidR="00000000" w:rsidRPr="00E2592B" w:rsidP="001C01D0">
      <w:pPr>
        <w:pStyle w:val="BodyText"/>
      </w:pPr>
      <w:r w:rsidRPr="00E2592B">
        <w:t>Fou</w:t>
      </w:r>
      <w:r w:rsidRPr="00E2592B">
        <w:t>ndation Skills essential to performance are explicit in the performance criteria of this unit of competency.</w:t>
      </w:r>
    </w:p>
    <w:p w:rsidR="00000000" w:rsidRPr="00E2592B" w:rsidP="00E2592B">
      <w:pPr>
        <w:pStyle w:val="Heading1"/>
      </w:pPr>
      <w:bookmarkStart w:id="7" w:name="O_853106"/>
      <w:bookmarkEnd w:id="7"/>
      <w:r w:rsidRPr="00E2592B">
        <w:t>Range of Conditions</w:t>
      </w:r>
    </w:p>
    <w:p w:rsidR="00000000" w:rsidRPr="00E2592B" w:rsidP="00E2592B">
      <w:pPr>
        <w:pStyle w:val="Heading1"/>
      </w:pPr>
      <w:bookmarkStart w:id="8" w:name="O_853107"/>
      <w:bookmarkEnd w:id="8"/>
      <w:r w:rsidRPr="00E2592B">
        <w:t>Unit Mapping Information</w:t>
      </w:r>
    </w:p>
    <w:p w:rsidR="00000000" w:rsidRPr="00E2592B" w:rsidP="001C01D0">
      <w:pPr>
        <w:pStyle w:val="BodyText"/>
      </w:pPr>
      <w:r w:rsidRPr="00E2592B">
        <w:t>No equivalent unit.</w:t>
      </w:r>
    </w:p>
    <w:p w:rsidR="00000000" w:rsidRPr="00E2592B" w:rsidP="00E2592B">
      <w:pPr>
        <w:pStyle w:val="Heading1"/>
      </w:pPr>
      <w:bookmarkStart w:id="9" w:name="O_853114"/>
      <w:bookmarkEnd w:id="9"/>
      <w:r w:rsidRPr="00E2592B">
        <w:t>Links</w:t>
      </w:r>
    </w:p>
    <w:p w:rsidR="00000000" w:rsidRPr="00E2592B" w:rsidP="001C01D0">
      <w:pPr>
        <w:pStyle w:val="BodyText"/>
      </w:pPr>
      <w:r w:rsidRPr="00E2592B">
        <w:t>Companion Volume implement</w:t>
      </w:r>
      <w:r w:rsidRPr="00E2592B">
        <w:t xml:space="preserve">ation guides are found in VETNet - </w:t>
      </w:r>
      <w:r>
        <w:fldChar w:fldCharType="begin"/>
      </w:r>
      <w:r>
        <w:instrText xml:space="preserve"> HYPERLINK "https://vetnet.gov.au/Pages/TrainingDocs.aspx?q=c6399549-9c62-4a5e-bf1a-524b2322cf72" </w:instrText>
      </w:r>
      <w:r>
        <w:fldChar w:fldCharType="separate"/>
      </w:r>
      <w:r w:rsidRPr="00A64874">
        <w:rPr>
          <w:rStyle w:val="Hyperlink"/>
        </w:rPr>
        <w:t>https://vetnet.gov.au/Pages/TrainingDocs.aspx?q=c6399549-9c62-4a5e-bf1a-524b2322cf72</w:t>
      </w:r>
      <w:r>
        <w:fldChar w:fldCharType="end"/>
      </w:r>
    </w:p>
    <w:p w:rsidR="00000000" w:rsidRPr="00E2592B" w:rsidP="001C01D0">
      <w:pPr>
        <w:pStyle w:val="BodyText"/>
        <w:sectPr w:rsidSect="00E2592B">
          <w:headerReference w:type="default" r:id="rId10"/>
          <w:footerReference w:type="default" r:id="rId11"/>
          <w:pgSz w:w="11908" w:h="16833"/>
          <w:pgMar w:top="1702" w:right="1418" w:bottom="1702" w:left="1418" w:header="992" w:footer="992" w:gutter="0"/>
          <w:cols w:space="720"/>
          <w:noEndnote/>
          <w:docGrid w:linePitch="299"/>
        </w:sectPr>
      </w:pPr>
    </w:p>
    <w:p w:rsidR="00000000" w:rsidRPr="00E2592B" w:rsidP="00E2592B">
      <w:pPr>
        <w:pStyle w:val="SuperHeading"/>
      </w:pPr>
      <w:r w:rsidRPr="00E2592B">
        <w:t>Assessment Requirements for AHCAGB403 Keep financial records for primary production busin</w:t>
      </w:r>
      <w:r w:rsidRPr="00E2592B">
        <w:t>ess</w:t>
      </w:r>
    </w:p>
    <w:p w:rsidR="00000000" w:rsidRPr="00E2592B" w:rsidP="00E2592B">
      <w:pPr>
        <w:pStyle w:val="Heading1"/>
      </w:pPr>
      <w:bookmarkStart w:id="10" w:name="O_853109"/>
      <w:bookmarkEnd w:id="10"/>
      <w:r w:rsidRPr="00E2592B">
        <w:t>Modification History</w:t>
      </w:r>
    </w:p>
    <w:tbl>
      <w:tblPr>
        <w:tblW w:w="0" w:type="auto"/>
        <w:tblLayout w:type="fixed"/>
        <w:tblCellMar>
          <w:left w:w="62" w:type="dxa"/>
          <w:right w:w="62" w:type="dxa"/>
        </w:tblCellMar>
        <w:tblLook w:val="0000"/>
      </w:tblPr>
      <w:tblGrid>
        <w:gridCol w:w="1179"/>
        <w:gridCol w:w="1524"/>
        <w:gridCol w:w="4869"/>
      </w:tblGrid>
      <w:tr w:rsidTr="00E2592B">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2592B">
            <w:pPr>
              <w:pStyle w:val="TableHeading"/>
              <w:rPr>
                <w:lang w:val="en-NZ"/>
              </w:rPr>
            </w:pPr>
            <w:r w:rsidRPr="00E2592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2592B">
            <w:pPr>
              <w:pStyle w:val="TableHeading"/>
              <w:rPr>
                <w:lang w:val="en-NZ"/>
              </w:rPr>
            </w:pPr>
            <w:r w:rsidRPr="00E2592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2592B">
            <w:pPr>
              <w:pStyle w:val="TableHeading"/>
              <w:rPr>
                <w:lang w:val="en-NZ"/>
              </w:rPr>
            </w:pPr>
            <w:r w:rsidRPr="00E2592B">
              <w:t>Comment</w:t>
            </w:r>
          </w:p>
        </w:tc>
      </w:tr>
      <w:tr w:rsidTr="00E2592B">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2592B">
            <w:pPr>
              <w:pStyle w:val="BodyText"/>
              <w:rPr>
                <w:lang w:val="en-NZ"/>
              </w:rPr>
            </w:pPr>
            <w:r w:rsidRPr="00E2592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2592B">
            <w:pPr>
              <w:pStyle w:val="BodyText"/>
              <w:rPr>
                <w:lang w:val="en-NZ"/>
              </w:rPr>
            </w:pPr>
            <w:r w:rsidRPr="00E2592B">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2592B" w:rsidP="00E2592B">
            <w:pPr>
              <w:pStyle w:val="BodyText"/>
            </w:pPr>
            <w:r w:rsidRPr="00E2592B">
              <w:t>Initial release</w:t>
            </w:r>
          </w:p>
        </w:tc>
      </w:tr>
    </w:tbl>
    <w:p w:rsidR="00000000" w:rsidRPr="00E2592B" w:rsidP="00E2592B">
      <w:pPr>
        <w:pStyle w:val="BodyText"/>
      </w:pPr>
    </w:p>
    <w:p w:rsidR="00000000" w:rsidRPr="00E2592B" w:rsidP="00E2592B">
      <w:pPr>
        <w:pStyle w:val="AllowPageBreak"/>
      </w:pPr>
    </w:p>
    <w:p w:rsidR="00000000" w:rsidRPr="00E2592B" w:rsidP="00E2592B">
      <w:pPr>
        <w:pStyle w:val="Heading1"/>
      </w:pPr>
      <w:bookmarkStart w:id="11" w:name="O_853110"/>
      <w:bookmarkEnd w:id="11"/>
      <w:r w:rsidRPr="00E2592B">
        <w:t>Performance Evidence</w:t>
      </w:r>
    </w:p>
    <w:p w:rsidR="00000000" w:rsidRPr="00E2592B" w:rsidP="001C01D0">
      <w:pPr>
        <w:pStyle w:val="BodyText"/>
      </w:pPr>
      <w:r w:rsidRPr="00E2592B">
        <w:t xml:space="preserve">The candidate must be assessed on </w:t>
      </w:r>
      <w:r w:rsidRPr="00E2592B">
        <w:t>their ability to integrate and apply the performance requirements of this unit in a workplace setting. Performance must be demonstrated consistently over time and in a suitable range of contexts.</w:t>
      </w:r>
    </w:p>
    <w:p w:rsidR="00000000" w:rsidRPr="00E2592B" w:rsidP="001C01D0">
      <w:pPr>
        <w:pStyle w:val="BodyText"/>
      </w:pPr>
      <w:r w:rsidRPr="00E2592B">
        <w:t>The candidate must provide evidence that they can:</w:t>
      </w:r>
    </w:p>
    <w:p w:rsidR="00000000" w:rsidRPr="00E2592B" w:rsidP="00E2592B">
      <w:pPr>
        <w:pStyle w:val="ListBullet"/>
      </w:pPr>
      <w:r w:rsidRPr="00E2592B">
        <w:t>complet</w:t>
      </w:r>
      <w:r w:rsidRPr="00E2592B">
        <w:t>e office processes efficiently</w:t>
      </w:r>
    </w:p>
    <w:p w:rsidR="00000000" w:rsidRPr="00E2592B" w:rsidP="00E2592B">
      <w:pPr>
        <w:pStyle w:val="ListBullet"/>
      </w:pPr>
      <w:r w:rsidRPr="00E2592B">
        <w:t>collect relevant paperwork for input purchases</w:t>
      </w:r>
    </w:p>
    <w:p w:rsidR="00000000" w:rsidRPr="00E2592B" w:rsidP="00E2592B">
      <w:pPr>
        <w:pStyle w:val="ListBullet"/>
      </w:pPr>
      <w:r w:rsidRPr="00E2592B">
        <w:t>process basic financial transactions</w:t>
      </w:r>
    </w:p>
    <w:p w:rsidR="00000000" w:rsidRPr="00E2592B" w:rsidP="00E2592B">
      <w:pPr>
        <w:pStyle w:val="ListBullet"/>
      </w:pPr>
      <w:r w:rsidRPr="00E2592B">
        <w:t>reconcile invoices within the primary production business</w:t>
      </w:r>
    </w:p>
    <w:p w:rsidR="00000000" w:rsidRPr="00E2592B" w:rsidP="00E2592B">
      <w:pPr>
        <w:pStyle w:val="ListBullet"/>
      </w:pPr>
      <w:r w:rsidRPr="00E2592B">
        <w:t>copy and file invoices and other related documents in accordance with organisationa</w:t>
      </w:r>
      <w:r w:rsidRPr="00E2592B">
        <w:t>l requirements for taxation and auditing purposes.</w:t>
      </w:r>
    </w:p>
    <w:p w:rsidR="00000000" w:rsidRPr="00E2592B" w:rsidP="00E2592B">
      <w:pPr>
        <w:pStyle w:val="AllowPageBreak"/>
      </w:pPr>
    </w:p>
    <w:p w:rsidR="00000000" w:rsidRPr="00E2592B" w:rsidP="00E2592B">
      <w:pPr>
        <w:pStyle w:val="Heading1"/>
      </w:pPr>
      <w:bookmarkStart w:id="12" w:name="O_853111"/>
      <w:bookmarkEnd w:id="12"/>
      <w:r w:rsidRPr="00E2592B">
        <w:t>Knowledge Evidence</w:t>
      </w:r>
    </w:p>
    <w:p w:rsidR="00000000" w:rsidRPr="00E2592B" w:rsidP="001C01D0">
      <w:pPr>
        <w:pStyle w:val="BodyText"/>
      </w:pPr>
      <w:r w:rsidRPr="00E2592B">
        <w:t>The candidate must demonstrate knowledge of:</w:t>
      </w:r>
    </w:p>
    <w:p w:rsidR="00000000" w:rsidRPr="00E2592B" w:rsidP="00E2592B">
      <w:pPr>
        <w:pStyle w:val="ListBullet"/>
      </w:pPr>
      <w:r w:rsidRPr="00E2592B">
        <w:t>office and filing procedures</w:t>
      </w:r>
    </w:p>
    <w:p w:rsidR="00000000" w:rsidRPr="00E2592B" w:rsidP="00E2592B">
      <w:pPr>
        <w:pStyle w:val="ListBullet"/>
      </w:pPr>
      <w:r w:rsidRPr="00E2592B">
        <w:t>the organisation</w:t>
      </w:r>
      <w:r>
        <w:t>’</w:t>
      </w:r>
      <w:r w:rsidRPr="00E2592B">
        <w:t>s policies and procedures applying to financial documents</w:t>
      </w:r>
    </w:p>
    <w:p w:rsidR="00000000" w:rsidRPr="00E2592B" w:rsidP="00E2592B">
      <w:pPr>
        <w:pStyle w:val="ListBullet"/>
      </w:pPr>
      <w:r w:rsidRPr="00E2592B">
        <w:t>relevant legislatio</w:t>
      </w:r>
      <w:r w:rsidRPr="00E2592B">
        <w:t>n and codes, relating to the operation of a business and to the tasks undertaken</w:t>
      </w:r>
    </w:p>
    <w:p w:rsidR="00000000" w:rsidRPr="00E2592B" w:rsidP="00E2592B">
      <w:pPr>
        <w:pStyle w:val="ListBullet"/>
      </w:pPr>
      <w:r w:rsidRPr="00E2592B">
        <w:t>procedures for handling cheques, vouchers and cash</w:t>
      </w:r>
    </w:p>
    <w:p w:rsidR="00000000" w:rsidRPr="00E2592B" w:rsidP="00E2592B">
      <w:pPr>
        <w:pStyle w:val="ListBullet"/>
      </w:pPr>
      <w:r w:rsidRPr="00E2592B">
        <w:t>banking procedures and guidelines</w:t>
      </w:r>
    </w:p>
    <w:p w:rsidR="00000000" w:rsidRPr="00E2592B" w:rsidP="00E2592B">
      <w:pPr>
        <w:pStyle w:val="ListBullet"/>
      </w:pPr>
      <w:r w:rsidRPr="00E2592B">
        <w:t>manual or computerised financial recoding systems</w:t>
      </w:r>
    </w:p>
    <w:p w:rsidR="00000000" w:rsidRPr="00E2592B" w:rsidP="00E2592B">
      <w:pPr>
        <w:pStyle w:val="ListBullet"/>
      </w:pPr>
      <w:r w:rsidRPr="00E2592B">
        <w:t>methods of calculating and presenting fi</w:t>
      </w:r>
      <w:r w:rsidRPr="00E2592B">
        <w:t>nancial data</w:t>
      </w:r>
    </w:p>
    <w:p w:rsidR="00000000" w:rsidRPr="00E2592B" w:rsidP="00E2592B">
      <w:pPr>
        <w:pStyle w:val="ListBullet"/>
      </w:pPr>
      <w:r w:rsidRPr="00E2592B">
        <w:t>the organisation</w:t>
      </w:r>
      <w:r>
        <w:t>’</w:t>
      </w:r>
      <w:r w:rsidRPr="00E2592B">
        <w:t>s software and technology used to record and transmit financial information.</w:t>
      </w:r>
    </w:p>
    <w:p w:rsidR="00000000" w:rsidRPr="00E2592B" w:rsidP="00E2592B">
      <w:pPr>
        <w:pStyle w:val="AllowPageBreak"/>
      </w:pPr>
    </w:p>
    <w:p w:rsidR="00000000" w:rsidRPr="00E2592B" w:rsidP="00E2592B">
      <w:pPr>
        <w:pStyle w:val="Heading1"/>
      </w:pPr>
      <w:bookmarkStart w:id="13" w:name="O_853112"/>
      <w:bookmarkEnd w:id="13"/>
      <w:r w:rsidRPr="00E2592B">
        <w:t>Assessment Conditions</w:t>
      </w:r>
    </w:p>
    <w:p w:rsidR="00000000" w:rsidRPr="00E2592B" w:rsidP="001C01D0">
      <w:pPr>
        <w:pStyle w:val="BodyText"/>
      </w:pPr>
      <w:r w:rsidRPr="00E2592B">
        <w:t>Competency is to be assessed in the workplace or simulated environment that accurately reflects performance in a real workplace setting.</w:t>
      </w:r>
    </w:p>
    <w:p w:rsidR="00000000" w:rsidRPr="00E2592B" w:rsidP="001C01D0">
      <w:pPr>
        <w:pStyle w:val="BodyText"/>
      </w:pPr>
      <w:r w:rsidRPr="00E2592B">
        <w:t>Assessors must satisfy current standards for RTOs.</w:t>
      </w:r>
    </w:p>
    <w:p w:rsidR="00000000" w:rsidRPr="00E2592B" w:rsidP="00E2592B">
      <w:pPr>
        <w:pStyle w:val="Heading1"/>
      </w:pPr>
      <w:bookmarkStart w:id="14" w:name="O_853115"/>
      <w:bookmarkEnd w:id="14"/>
      <w:r w:rsidRPr="00E2592B">
        <w:t>Links</w:t>
      </w:r>
    </w:p>
    <w:p w:rsidR="00000000" w:rsidRPr="00E2592B" w:rsidP="001C01D0">
      <w:pPr>
        <w:pStyle w:val="BodyText"/>
      </w:pPr>
      <w:r w:rsidRPr="00E2592B">
        <w:t>Companion Volume implementation guides are f</w:t>
      </w:r>
      <w:r w:rsidRPr="00E2592B">
        <w:t xml:space="preserve">ound in VETNet - </w:t>
      </w:r>
      <w:r>
        <w:fldChar w:fldCharType="begin"/>
      </w:r>
      <w:r>
        <w:instrText xml:space="preserve"> HYPERLINK "https://vetnet.gov.au/Pages/TrainingDocs.aspx?q=c6399549-9c62-4a5e-bf1a-524b2322cf72" </w:instrText>
      </w:r>
      <w:r>
        <w:fldChar w:fldCharType="separate"/>
      </w:r>
      <w:r w:rsidRPr="00A64874">
        <w:rPr>
          <w:rStyle w:val="Hyperlink"/>
        </w:rPr>
        <w:t>https://vetnet.gov.au/Pages/TrainingDocs.aspx?q=c6399549-9c62-4a5e-bf1a-524b2322cf72</w:t>
      </w:r>
      <w:r>
        <w:fldChar w:fldCharType="end"/>
      </w:r>
    </w:p>
    <w:p w:rsidR="00000000" w:rsidRPr="00E2592B" w:rsidP="00E2592B"/>
    <w:sectPr w:rsidSect="00E259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9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92B" w:rsidRPr="001C01D0" w:rsidP="001C01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9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1D0" w:rsidP="00E259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C01D0" w:rsidP="00E259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C01D0" w:rsidP="00E259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92B" w:rsidP="00E2592B">
    <w:pPr>
      <w:pStyle w:val="Footer"/>
      <w:framePr w:wrap="around"/>
    </w:pPr>
    <w:r>
      <w:fldChar w:fldCharType="begin"/>
    </w:r>
    <w:r>
      <w:instrText xml:space="preserve"> DOCPROPERTY  Subject  \* MERGEFORMAT </w:instrText>
    </w:r>
    <w:r>
      <w:fldChar w:fldCharType="separate"/>
    </w:r>
    <w:r w:rsidR="001C01D0">
      <w:t>Approved</w:t>
    </w:r>
    <w:r w:rsidR="001C01D0">
      <w:fldChar w:fldCharType="end"/>
    </w:r>
    <w:r>
      <w:tab/>
      <w:t xml:space="preserve">Page </w:t>
    </w:r>
    <w:r>
      <w:fldChar w:fldCharType="begin"/>
    </w:r>
    <w:r>
      <w:instrText xml:space="preserve"> PAGE  \* Arabic  \* MERGEFORMAT </w:instrText>
    </w:r>
    <w:r>
      <w:fldChar w:fldCharType="separate"/>
    </w:r>
    <w:r w:rsidR="001C01D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01D0">
      <w:rPr>
        <w:noProof/>
      </w:rPr>
      <w:t>4</w:t>
    </w:r>
    <w:r>
      <w:rPr>
        <w:noProof/>
      </w:rPr>
      <w:fldChar w:fldCharType="end"/>
    </w:r>
  </w:p>
  <w:p w:rsidR="00E2592B" w:rsidP="00E2592B">
    <w:pPr>
      <w:pStyle w:val="Footer"/>
      <w:framePr w:wrap="around"/>
    </w:pPr>
    <w:r>
      <w:t xml:space="preserve">© Commonwealth of Australia, </w:t>
    </w:r>
    <w:r>
      <w:fldChar w:fldCharType="begin"/>
    </w:r>
    <w:r>
      <w:instrText xml:space="preserve"> DATE  \@ "yyyy"  \* MERGEFORMAT </w:instrText>
    </w:r>
    <w:r>
      <w:fldChar w:fldCharType="separate"/>
    </w:r>
    <w:r w:rsidR="001C01D0">
      <w:rPr>
        <w:noProof/>
      </w:rPr>
      <w:t>2025</w:t>
    </w:r>
    <w:r>
      <w:fldChar w:fldCharType="end"/>
    </w:r>
    <w:r>
      <w:tab/>
    </w:r>
    <w:r>
      <w:fldChar w:fldCharType="begin"/>
    </w:r>
    <w:r>
      <w:instrText xml:space="preserve"> DOCPROPERTY  Author  \* MERGEFORMAT </w:instrText>
    </w:r>
    <w:r>
      <w:fldChar w:fldCharType="separate"/>
    </w:r>
    <w:r w:rsidR="001C01D0">
      <w:t>Skills Insight</w:t>
    </w:r>
    <w:r w:rsidR="001C01D0">
      <w:fldChar w:fldCharType="end"/>
    </w:r>
  </w:p>
  <w:p w:rsidR="00E2592B" w:rsidP="00E259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9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1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592B" w:rsidRPr="001C01D0" w:rsidP="001C01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9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1D0" w:rsidRPr="002D2AF8" w:rsidP="00E2592B">
    <w:pPr>
      <w:pStyle w:val="Header"/>
      <w:framePr w:wrap="around"/>
    </w:pPr>
    <w:r>
      <w:fldChar w:fldCharType="begin"/>
    </w:r>
    <w:r>
      <w:instrText xml:space="preserve"> TITLE   \* MERGEFORMAT </w:instrText>
    </w:r>
    <w:r>
      <w:fldChar w:fldCharType="separate"/>
    </w:r>
    <w:r>
      <w:t>AHCAGB403 Keep financial records for primary production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01D0" w:rsidP="00E259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92B" w:rsidRPr="002D2AF8" w:rsidP="00E2592B">
    <w:pPr>
      <w:pStyle w:val="Header"/>
      <w:framePr w:wrap="around"/>
    </w:pPr>
    <w:r>
      <w:fldChar w:fldCharType="begin"/>
    </w:r>
    <w:r>
      <w:instrText xml:space="preserve"> TITLE   \* MERGEFORMAT </w:instrText>
    </w:r>
    <w:r>
      <w:fldChar w:fldCharType="separate"/>
    </w:r>
    <w:r w:rsidR="001C01D0">
      <w:t>AHCAGB403 Keep financial records for primary production business</w:t>
    </w:r>
    <w:r w:rsidR="001C01D0">
      <w:fldChar w:fldCharType="end"/>
    </w:r>
    <w:r>
      <w:tab/>
      <w:t xml:space="preserve">Date this document was generated: </w:t>
    </w:r>
    <w:r>
      <w:fldChar w:fldCharType="begin"/>
    </w:r>
    <w:r>
      <w:instrText xml:space="preserve"> CREATEDATE  \@ "d MMMM yyyy"  \* MERGEFORMAT </w:instrText>
    </w:r>
    <w:r>
      <w:fldChar w:fldCharType="separate"/>
    </w:r>
    <w:r w:rsidR="001C01D0">
      <w:rPr>
        <w:noProof/>
      </w:rPr>
      <w:t>2 March 2025</w:t>
    </w:r>
    <w:r>
      <w:fldChar w:fldCharType="end"/>
    </w:r>
  </w:p>
  <w:p w:rsidR="00E2592B" w:rsidP="00E259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E81B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48E3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9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592B"/>
    <w:pPr>
      <w:spacing w:before="360" w:after="60"/>
      <w:outlineLvl w:val="0"/>
    </w:pPr>
    <w:rPr>
      <w:sz w:val="32"/>
    </w:rPr>
  </w:style>
  <w:style w:type="paragraph" w:styleId="Heading2">
    <w:name w:val="heading 2"/>
    <w:basedOn w:val="HeadingBase"/>
    <w:next w:val="BodyText"/>
    <w:link w:val="Heading2Char"/>
    <w:qFormat/>
    <w:rsid w:val="00E2592B"/>
    <w:pPr>
      <w:keepLines/>
      <w:spacing w:before="240" w:after="120"/>
      <w:outlineLvl w:val="1"/>
    </w:pPr>
    <w:rPr>
      <w:sz w:val="28"/>
      <w:szCs w:val="40"/>
    </w:rPr>
  </w:style>
  <w:style w:type="paragraph" w:styleId="Heading3">
    <w:name w:val="heading 3"/>
    <w:basedOn w:val="HeadingBase"/>
    <w:next w:val="BodyText"/>
    <w:link w:val="Heading3Char"/>
    <w:qFormat/>
    <w:rsid w:val="00E2592B"/>
    <w:pPr>
      <w:spacing w:before="180" w:after="120"/>
      <w:outlineLvl w:val="2"/>
    </w:pPr>
    <w:rPr>
      <w:spacing w:val="-10"/>
      <w:kern w:val="32"/>
    </w:rPr>
  </w:style>
  <w:style w:type="paragraph" w:styleId="Heading4">
    <w:name w:val="heading 4"/>
    <w:basedOn w:val="HeadingBase"/>
    <w:next w:val="BodyText"/>
    <w:link w:val="Heading4Char"/>
    <w:qFormat/>
    <w:rsid w:val="00E2592B"/>
    <w:pPr>
      <w:spacing w:before="160" w:after="120"/>
      <w:outlineLvl w:val="3"/>
    </w:pPr>
    <w:rPr>
      <w:sz w:val="22"/>
    </w:rPr>
  </w:style>
  <w:style w:type="paragraph" w:styleId="Heading5">
    <w:name w:val="heading 5"/>
    <w:basedOn w:val="HeadingBase"/>
    <w:next w:val="Normal"/>
    <w:link w:val="Heading5Char"/>
    <w:qFormat/>
    <w:rsid w:val="00E2592B"/>
    <w:pPr>
      <w:spacing w:before="80"/>
      <w:outlineLvl w:val="4"/>
    </w:pPr>
    <w:rPr>
      <w:color w:val="918585"/>
      <w:sz w:val="20"/>
    </w:rPr>
  </w:style>
  <w:style w:type="paragraph" w:styleId="Heading6">
    <w:name w:val="heading 6"/>
    <w:basedOn w:val="HeadingBase"/>
    <w:next w:val="Normal"/>
    <w:link w:val="Heading6Char"/>
    <w:qFormat/>
    <w:rsid w:val="00E2592B"/>
    <w:pPr>
      <w:spacing w:before="60"/>
      <w:outlineLvl w:val="5"/>
    </w:pPr>
    <w:rPr>
      <w:color w:val="918585"/>
      <w:sz w:val="20"/>
    </w:rPr>
  </w:style>
  <w:style w:type="paragraph" w:styleId="Heading7">
    <w:name w:val="heading 7"/>
    <w:basedOn w:val="Normal"/>
    <w:next w:val="Normal"/>
    <w:link w:val="Heading7Char"/>
    <w:qFormat/>
    <w:rsid w:val="00E2592B"/>
    <w:pPr>
      <w:ind w:left="720"/>
      <w:outlineLvl w:val="6"/>
    </w:pPr>
    <w:rPr>
      <w:i/>
    </w:rPr>
  </w:style>
  <w:style w:type="paragraph" w:styleId="Heading8">
    <w:name w:val="heading 8"/>
    <w:basedOn w:val="Normal"/>
    <w:next w:val="Normal"/>
    <w:link w:val="Heading8Char"/>
    <w:qFormat/>
    <w:rsid w:val="00E2592B"/>
    <w:pPr>
      <w:ind w:left="720"/>
      <w:outlineLvl w:val="7"/>
    </w:pPr>
    <w:rPr>
      <w:i/>
    </w:rPr>
  </w:style>
  <w:style w:type="paragraph" w:styleId="Heading9">
    <w:name w:val="heading 9"/>
    <w:basedOn w:val="Normal"/>
    <w:next w:val="Normal"/>
    <w:link w:val="Heading9Char"/>
    <w:qFormat/>
    <w:rsid w:val="00E2592B"/>
    <w:pPr>
      <w:ind w:left="720"/>
      <w:outlineLvl w:val="8"/>
    </w:pPr>
    <w:rPr>
      <w:i/>
    </w:rPr>
  </w:style>
  <w:style w:type="character" w:default="1" w:styleId="DefaultParagraphFont">
    <w:name w:val="Default Paragraph Font"/>
    <w:uiPriority w:val="1"/>
    <w:unhideWhenUsed/>
    <w:rsid w:val="00E259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592B"/>
  </w:style>
  <w:style w:type="character" w:customStyle="1" w:styleId="Heading1Char">
    <w:name w:val="Heading 1 Char"/>
    <w:basedOn w:val="DefaultParagraphFont"/>
    <w:link w:val="Heading1"/>
    <w:rsid w:val="00E2592B"/>
    <w:rPr>
      <w:rFonts w:ascii="Times New Roman" w:eastAsia="Times New Roman" w:hAnsi="Times New Roman" w:cs="Times New Roman"/>
      <w:b/>
      <w:sz w:val="32"/>
      <w:szCs w:val="20"/>
      <w:lang w:eastAsia="en-US"/>
    </w:rPr>
  </w:style>
  <w:style w:type="paragraph" w:styleId="BodyText">
    <w:name w:val="Body Text"/>
    <w:basedOn w:val="Normal"/>
    <w:link w:val="BodyTextChar"/>
    <w:rsid w:val="00E259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592B"/>
    <w:rPr>
      <w:rFonts w:ascii="Times New Roman" w:eastAsia="Times New Roman" w:hAnsi="Times New Roman" w:cs="Times New Roman"/>
      <w:sz w:val="24"/>
      <w:lang w:eastAsia="en-US"/>
    </w:rPr>
  </w:style>
  <w:style w:type="paragraph" w:styleId="List">
    <w:name w:val="List"/>
    <w:basedOn w:val="BodyText"/>
    <w:next w:val="BodyText"/>
    <w:rsid w:val="00E2592B"/>
    <w:pPr>
      <w:tabs>
        <w:tab w:val="left" w:pos="340"/>
      </w:tabs>
      <w:spacing w:before="60" w:after="60"/>
      <w:ind w:left="340" w:hanging="340"/>
    </w:pPr>
  </w:style>
  <w:style w:type="paragraph" w:styleId="ListBullet">
    <w:name w:val="List Bullet"/>
    <w:basedOn w:val="List"/>
    <w:rsid w:val="00E2592B"/>
    <w:pPr>
      <w:numPr>
        <w:numId w:val="11"/>
      </w:numPr>
      <w:tabs>
        <w:tab w:val="clear" w:pos="340"/>
      </w:tabs>
      <w:spacing w:before="40" w:after="40"/>
    </w:pPr>
  </w:style>
  <w:style w:type="paragraph" w:customStyle="1" w:styleId="SuperHeading">
    <w:name w:val="SuperHeading"/>
    <w:basedOn w:val="Normal"/>
    <w:rsid w:val="00E2592B"/>
    <w:pPr>
      <w:spacing w:before="240" w:after="120"/>
      <w:outlineLvl w:val="0"/>
    </w:pPr>
    <w:rPr>
      <w:rFonts w:ascii="Times New Roman" w:hAnsi="Times New Roman"/>
      <w:b/>
      <w:sz w:val="32"/>
    </w:rPr>
  </w:style>
  <w:style w:type="paragraph" w:customStyle="1" w:styleId="TableHeading">
    <w:name w:val="Table Heading"/>
    <w:basedOn w:val="HeadingBase"/>
    <w:rsid w:val="00E2592B"/>
    <w:pPr>
      <w:keepLines/>
      <w:pBdr>
        <w:bottom w:val="single" w:sz="6" w:space="1" w:color="918585"/>
      </w:pBdr>
      <w:spacing w:before="240"/>
    </w:pPr>
  </w:style>
  <w:style w:type="paragraph" w:customStyle="1" w:styleId="AllowPageBreak">
    <w:name w:val="AllowPageBreak"/>
    <w:rsid w:val="00E259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59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59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59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59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59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59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59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592B"/>
    <w:rPr>
      <w:rFonts w:ascii="Courier New" w:eastAsia="Times New Roman" w:hAnsi="Courier New" w:cs="Times New Roman"/>
      <w:i/>
      <w:szCs w:val="20"/>
      <w:lang w:eastAsia="en-US"/>
    </w:rPr>
  </w:style>
  <w:style w:type="paragraph" w:customStyle="1" w:styleId="HeadingBase">
    <w:name w:val="Heading Base"/>
    <w:rsid w:val="00E259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592B"/>
    <w:pPr>
      <w:tabs>
        <w:tab w:val="right" w:leader="dot" w:pos="9072"/>
      </w:tabs>
      <w:ind w:left="567"/>
    </w:pPr>
    <w:rPr>
      <w:szCs w:val="22"/>
    </w:rPr>
  </w:style>
  <w:style w:type="paragraph" w:customStyle="1" w:styleId="TOCBase">
    <w:name w:val="TOC Base"/>
    <w:rsid w:val="00E259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592B"/>
    <w:pPr>
      <w:tabs>
        <w:tab w:val="right" w:leader="dot" w:pos="9072"/>
      </w:tabs>
      <w:spacing w:before="40" w:after="40"/>
      <w:ind w:left="284"/>
    </w:pPr>
    <w:rPr>
      <w:rFonts w:ascii="Times New Roman" w:hAnsi="Times New Roman"/>
    </w:rPr>
  </w:style>
  <w:style w:type="paragraph" w:styleId="TOC1">
    <w:name w:val="toc 1"/>
    <w:basedOn w:val="TOCBase"/>
    <w:next w:val="Normal"/>
    <w:rsid w:val="00E259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59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592B"/>
    <w:rPr>
      <w:rFonts w:ascii="Times New Roman" w:eastAsia="Times New Roman" w:hAnsi="Times New Roman" w:cs="Times New Roman"/>
      <w:sz w:val="16"/>
      <w:lang w:eastAsia="en-US"/>
    </w:rPr>
  </w:style>
  <w:style w:type="paragraph" w:styleId="Title">
    <w:name w:val="Title"/>
    <w:basedOn w:val="HeadingBase"/>
    <w:link w:val="TitleChar"/>
    <w:qFormat/>
    <w:rsid w:val="00E2592B"/>
    <w:pPr>
      <w:spacing w:before="5040"/>
      <w:jc w:val="center"/>
    </w:pPr>
    <w:rPr>
      <w:sz w:val="48"/>
      <w:szCs w:val="72"/>
      <w:lang w:val="en-US"/>
    </w:rPr>
  </w:style>
  <w:style w:type="character" w:customStyle="1" w:styleId="TitleChar">
    <w:name w:val="Title Char"/>
    <w:basedOn w:val="DefaultParagraphFont"/>
    <w:link w:val="Title"/>
    <w:rsid w:val="00E259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592B"/>
    <w:pPr>
      <w:tabs>
        <w:tab w:val="left" w:pos="3600"/>
        <w:tab w:val="left" w:pos="3958"/>
      </w:tabs>
    </w:pPr>
  </w:style>
  <w:style w:type="paragraph" w:customStyle="1" w:styleId="Note">
    <w:name w:val="Note"/>
    <w:basedOn w:val="BodyText"/>
    <w:rsid w:val="00E2592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2592B"/>
    <w:rPr>
      <w:b/>
      <w:spacing w:val="0"/>
    </w:rPr>
  </w:style>
  <w:style w:type="paragraph" w:customStyle="1" w:styleId="SuperTitle">
    <w:name w:val="SuperTitle"/>
    <w:basedOn w:val="Title"/>
    <w:rsid w:val="00E2592B"/>
    <w:pPr>
      <w:framePr w:wrap="auto" w:hAnchor="text" w:y="6049"/>
    </w:pPr>
    <w:rPr>
      <w:color w:val="000000"/>
      <w:sz w:val="40"/>
    </w:rPr>
  </w:style>
  <w:style w:type="paragraph" w:customStyle="1" w:styleId="TOCTitle">
    <w:name w:val="TOCTitle"/>
    <w:basedOn w:val="Heading1"/>
    <w:rsid w:val="00E2592B"/>
    <w:pPr>
      <w:spacing w:after="240"/>
      <w:jc w:val="center"/>
      <w:outlineLvl w:val="9"/>
    </w:pPr>
    <w:rPr>
      <w:caps/>
    </w:rPr>
  </w:style>
  <w:style w:type="paragraph" w:customStyle="1" w:styleId="Version">
    <w:name w:val="Version"/>
    <w:rsid w:val="00E259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592B"/>
    <w:pPr>
      <w:numPr>
        <w:numId w:val="12"/>
      </w:numPr>
      <w:tabs>
        <w:tab w:val="clear" w:pos="680"/>
      </w:tabs>
    </w:pPr>
  </w:style>
  <w:style w:type="paragraph" w:styleId="Index1">
    <w:name w:val="index 1"/>
    <w:basedOn w:val="Normal"/>
    <w:next w:val="Normal"/>
    <w:semiHidden/>
    <w:rsid w:val="00E2592B"/>
    <w:pPr>
      <w:keepNext w:val="0"/>
      <w:tabs>
        <w:tab w:val="right" w:pos="4176"/>
      </w:tabs>
      <w:ind w:left="198" w:hanging="198"/>
    </w:pPr>
    <w:rPr>
      <w:rFonts w:ascii="Garamond" w:hAnsi="Garamond"/>
    </w:rPr>
  </w:style>
  <w:style w:type="paragraph" w:styleId="IndexHeading">
    <w:name w:val="index heading"/>
    <w:basedOn w:val="Normal"/>
    <w:next w:val="Index1"/>
    <w:semiHidden/>
    <w:rsid w:val="00E2592B"/>
    <w:pPr>
      <w:spacing w:before="120" w:after="120"/>
    </w:pPr>
    <w:rPr>
      <w:rFonts w:ascii="Arial" w:hAnsi="Arial"/>
      <w:b/>
      <w:color w:val="918585"/>
      <w:sz w:val="24"/>
    </w:rPr>
  </w:style>
  <w:style w:type="paragraph" w:styleId="Header">
    <w:name w:val="header"/>
    <w:basedOn w:val="Normal"/>
    <w:link w:val="HeaderChar"/>
    <w:rsid w:val="00E259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592B"/>
    <w:rPr>
      <w:rFonts w:ascii="Times New Roman" w:eastAsia="Times New Roman" w:hAnsi="Times New Roman" w:cs="Times New Roman"/>
      <w:sz w:val="16"/>
      <w:szCs w:val="20"/>
      <w:lang w:val="en-GB" w:eastAsia="en-US"/>
    </w:rPr>
  </w:style>
  <w:style w:type="paragraph" w:customStyle="1" w:styleId="Chapter">
    <w:name w:val="Chapter"/>
    <w:basedOn w:val="Normal"/>
    <w:rsid w:val="00E2592B"/>
    <w:pPr>
      <w:spacing w:before="240"/>
    </w:pPr>
    <w:rPr>
      <w:rFonts w:ascii="Times New Roman" w:hAnsi="Times New Roman"/>
      <w:smallCaps/>
      <w:spacing w:val="80"/>
      <w:sz w:val="28"/>
    </w:rPr>
  </w:style>
  <w:style w:type="paragraph" w:customStyle="1" w:styleId="InChapter">
    <w:name w:val="InChapter"/>
    <w:basedOn w:val="Heading3"/>
    <w:rsid w:val="00E2592B"/>
    <w:pPr>
      <w:spacing w:after="240"/>
      <w:outlineLvl w:val="9"/>
    </w:pPr>
    <w:rPr>
      <w:noProof/>
    </w:rPr>
  </w:style>
  <w:style w:type="paragraph" w:styleId="Index2">
    <w:name w:val="index 2"/>
    <w:basedOn w:val="Normal"/>
    <w:next w:val="Normal"/>
    <w:semiHidden/>
    <w:rsid w:val="00E2592B"/>
    <w:pPr>
      <w:tabs>
        <w:tab w:val="right" w:pos="4176"/>
      </w:tabs>
      <w:ind w:left="568" w:hanging="284"/>
    </w:pPr>
    <w:rPr>
      <w:rFonts w:ascii="Garamond" w:hAnsi="Garamond"/>
    </w:rPr>
  </w:style>
  <w:style w:type="paragraph" w:customStyle="1" w:styleId="Byline">
    <w:name w:val="Byline"/>
    <w:rsid w:val="00E259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592B"/>
    <w:pPr>
      <w:tabs>
        <w:tab w:val="clear" w:pos="3600"/>
        <w:tab w:val="clear" w:pos="3958"/>
      </w:tabs>
      <w:jc w:val="right"/>
    </w:pPr>
  </w:style>
  <w:style w:type="character" w:styleId="Emphasis">
    <w:name w:val="Emphasis"/>
    <w:basedOn w:val="DefaultParagraphFont"/>
    <w:qFormat/>
    <w:rsid w:val="00E2592B"/>
    <w:rPr>
      <w:i/>
    </w:rPr>
  </w:style>
  <w:style w:type="paragraph" w:styleId="Caption">
    <w:name w:val="caption"/>
    <w:basedOn w:val="BodyText"/>
    <w:next w:val="Normal"/>
    <w:qFormat/>
    <w:rsid w:val="00E2592B"/>
    <w:pPr>
      <w:framePr w:w="2268" w:hSpace="181" w:vSpace="181" w:wrap="around" w:vAnchor="text" w:hAnchor="page" w:x="1135" w:y="285" w:anchorLock="1"/>
    </w:pPr>
    <w:rPr>
      <w:i/>
    </w:rPr>
  </w:style>
  <w:style w:type="paragraph" w:customStyle="1" w:styleId="MiniTOCTitle">
    <w:name w:val="MiniTOCTitle"/>
    <w:basedOn w:val="Heading4"/>
    <w:rsid w:val="00E2592B"/>
    <w:pPr>
      <w:spacing w:before="240"/>
      <w:outlineLvl w:val="9"/>
    </w:pPr>
    <w:rPr>
      <w:noProof/>
      <w:sz w:val="24"/>
    </w:rPr>
  </w:style>
  <w:style w:type="paragraph" w:customStyle="1" w:styleId="MiniTOCItem">
    <w:name w:val="MiniTOCItem"/>
    <w:basedOn w:val="ListBullet"/>
    <w:rsid w:val="00E2592B"/>
    <w:pPr>
      <w:numPr>
        <w:numId w:val="0"/>
      </w:numPr>
      <w:tabs>
        <w:tab w:val="right" w:leader="dot" w:pos="6521"/>
      </w:tabs>
      <w:spacing w:before="0" w:after="0"/>
    </w:pPr>
  </w:style>
  <w:style w:type="paragraph" w:customStyle="1" w:styleId="TOFTitle">
    <w:name w:val="TOFTitle"/>
    <w:basedOn w:val="TOCTitle"/>
    <w:rsid w:val="00E2592B"/>
  </w:style>
  <w:style w:type="paragraph" w:styleId="TableofFigures">
    <w:name w:val="table of figures"/>
    <w:basedOn w:val="Normal"/>
    <w:next w:val="Normal"/>
    <w:semiHidden/>
    <w:rsid w:val="00E2592B"/>
    <w:pPr>
      <w:tabs>
        <w:tab w:val="right" w:leader="dot" w:pos="9072"/>
      </w:tabs>
      <w:ind w:left="970" w:hanging="403"/>
    </w:pPr>
    <w:rPr>
      <w:rFonts w:ascii="Times New Roman" w:hAnsi="Times New Roman"/>
      <w:b/>
    </w:rPr>
  </w:style>
  <w:style w:type="paragraph" w:styleId="ListNumber">
    <w:name w:val="List Number"/>
    <w:basedOn w:val="List"/>
    <w:rsid w:val="00E2592B"/>
    <w:pPr>
      <w:numPr>
        <w:numId w:val="14"/>
      </w:numPr>
      <w:tabs>
        <w:tab w:val="clear" w:pos="340"/>
      </w:tabs>
    </w:pPr>
  </w:style>
  <w:style w:type="character" w:customStyle="1" w:styleId="WingdingSymbols">
    <w:name w:val="Wingding Symbols"/>
    <w:rsid w:val="00E2592B"/>
    <w:rPr>
      <w:rFonts w:ascii="Wingdings" w:hAnsi="Wingdings"/>
    </w:rPr>
  </w:style>
  <w:style w:type="character" w:customStyle="1" w:styleId="HotSpot">
    <w:name w:val="HotSpot"/>
    <w:rsid w:val="00E2592B"/>
    <w:rPr>
      <w:color w:val="0033CC"/>
      <w:u w:val="none"/>
    </w:rPr>
  </w:style>
  <w:style w:type="paragraph" w:customStyle="1" w:styleId="BodyTextRight">
    <w:name w:val="Body Text Right"/>
    <w:basedOn w:val="BodyText"/>
    <w:rsid w:val="00E2592B"/>
    <w:pPr>
      <w:spacing w:before="0" w:after="0"/>
      <w:jc w:val="right"/>
    </w:pPr>
  </w:style>
  <w:style w:type="paragraph" w:styleId="Index3">
    <w:name w:val="index 3"/>
    <w:basedOn w:val="ListNumber2"/>
    <w:next w:val="Normal"/>
    <w:semiHidden/>
    <w:rsid w:val="00E2592B"/>
    <w:pPr>
      <w:numPr>
        <w:numId w:val="0"/>
      </w:numPr>
      <w:tabs>
        <w:tab w:val="right" w:leader="dot" w:pos="4176"/>
      </w:tabs>
    </w:pPr>
  </w:style>
  <w:style w:type="paragraph" w:styleId="ListNumber2">
    <w:name w:val="List Number 2"/>
    <w:basedOn w:val="List2"/>
    <w:rsid w:val="00E2592B"/>
    <w:pPr>
      <w:numPr>
        <w:numId w:val="9"/>
      </w:numPr>
      <w:tabs>
        <w:tab w:val="clear" w:pos="1060"/>
      </w:tabs>
    </w:pPr>
  </w:style>
  <w:style w:type="paragraph" w:customStyle="1" w:styleId="MarginNote">
    <w:name w:val="Margin Note"/>
    <w:basedOn w:val="BodyText"/>
    <w:rsid w:val="00E259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59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59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592B"/>
    <w:rPr>
      <w:sz w:val="32"/>
    </w:rPr>
  </w:style>
  <w:style w:type="paragraph" w:customStyle="1" w:styleId="HeadingProcedure">
    <w:name w:val="Heading Procedure"/>
    <w:basedOn w:val="HeadingBase"/>
    <w:next w:val="Normal"/>
    <w:rsid w:val="00E2592B"/>
    <w:pPr>
      <w:tabs>
        <w:tab w:val="left" w:pos="0"/>
      </w:tabs>
      <w:spacing w:before="120" w:after="60"/>
    </w:pPr>
    <w:rPr>
      <w:i/>
      <w:color w:val="918585"/>
      <w:sz w:val="22"/>
    </w:rPr>
  </w:style>
  <w:style w:type="paragraph" w:customStyle="1" w:styleId="TableBodyText">
    <w:name w:val="Table Body Text"/>
    <w:basedOn w:val="BodyText"/>
    <w:rsid w:val="00E2592B"/>
    <w:pPr>
      <w:spacing w:before="60" w:after="60"/>
    </w:pPr>
  </w:style>
  <w:style w:type="paragraph" w:styleId="ListContinue">
    <w:name w:val="List Continue"/>
    <w:basedOn w:val="List"/>
    <w:rsid w:val="00E2592B"/>
    <w:pPr>
      <w:ind w:firstLine="0"/>
    </w:pPr>
  </w:style>
  <w:style w:type="paragraph" w:customStyle="1" w:styleId="ListNote">
    <w:name w:val="List Note"/>
    <w:basedOn w:val="List"/>
    <w:rsid w:val="00E2592B"/>
    <w:pPr>
      <w:pBdr>
        <w:top w:val="single" w:sz="6" w:space="2" w:color="918585"/>
        <w:bottom w:val="single" w:sz="6" w:space="2" w:color="918585"/>
      </w:pBdr>
      <w:tabs>
        <w:tab w:val="left" w:pos="1021"/>
      </w:tabs>
      <w:ind w:firstLine="0"/>
    </w:pPr>
  </w:style>
  <w:style w:type="paragraph" w:customStyle="1" w:styleId="Warning">
    <w:name w:val="Warning"/>
    <w:basedOn w:val="BodyText"/>
    <w:rsid w:val="00E2592B"/>
    <w:pPr>
      <w:shd w:val="clear" w:color="auto" w:fill="D9D9D9"/>
      <w:tabs>
        <w:tab w:val="left" w:pos="992"/>
      </w:tabs>
      <w:ind w:left="119" w:right="119"/>
    </w:pPr>
    <w:rPr>
      <w:sz w:val="20"/>
    </w:rPr>
  </w:style>
  <w:style w:type="paragraph" w:customStyle="1" w:styleId="MarginIcons">
    <w:name w:val="Margin Icons"/>
    <w:basedOn w:val="BodyText"/>
    <w:rsid w:val="00E259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592B"/>
    <w:rPr>
      <w:rFonts w:ascii="Courier New" w:hAnsi="Courier New"/>
    </w:rPr>
  </w:style>
  <w:style w:type="paragraph" w:customStyle="1" w:styleId="NoteBullet">
    <w:name w:val="Note Bullet"/>
    <w:basedOn w:val="Note"/>
    <w:rsid w:val="00E2592B"/>
    <w:pPr>
      <w:tabs>
        <w:tab w:val="clear" w:pos="680"/>
      </w:tabs>
      <w:spacing w:before="60" w:after="60"/>
    </w:pPr>
  </w:style>
  <w:style w:type="paragraph" w:customStyle="1" w:styleId="SubHeading2">
    <w:name w:val="SubHeading2"/>
    <w:basedOn w:val="HeadingBase"/>
    <w:rsid w:val="00E2592B"/>
    <w:pPr>
      <w:spacing w:before="240" w:after="60"/>
    </w:pPr>
    <w:rPr>
      <w:sz w:val="20"/>
    </w:rPr>
  </w:style>
  <w:style w:type="paragraph" w:customStyle="1" w:styleId="SubHeading1">
    <w:name w:val="SubHeading1"/>
    <w:basedOn w:val="HeadingBase"/>
    <w:rsid w:val="00E2592B"/>
    <w:pPr>
      <w:spacing w:before="240" w:after="60"/>
    </w:pPr>
    <w:rPr>
      <w:color w:val="918585"/>
      <w:sz w:val="22"/>
    </w:rPr>
  </w:style>
  <w:style w:type="paragraph" w:customStyle="1" w:styleId="SideHeading">
    <w:name w:val="Side Heading"/>
    <w:basedOn w:val="HeadingBase"/>
    <w:rsid w:val="00E259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592B"/>
    <w:pPr>
      <w:numPr>
        <w:numId w:val="10"/>
      </w:numPr>
    </w:pPr>
  </w:style>
  <w:style w:type="paragraph" w:styleId="PlainText">
    <w:name w:val="Plain Text"/>
    <w:basedOn w:val="Normal"/>
    <w:link w:val="PlainTextChar"/>
    <w:rsid w:val="00E2592B"/>
    <w:rPr>
      <w:sz w:val="20"/>
    </w:rPr>
  </w:style>
  <w:style w:type="character" w:customStyle="1" w:styleId="PlainTextChar">
    <w:name w:val="Plain Text Char"/>
    <w:basedOn w:val="DefaultParagraphFont"/>
    <w:link w:val="PlainText"/>
    <w:rsid w:val="00E2592B"/>
    <w:rPr>
      <w:rFonts w:ascii="Courier New" w:eastAsia="Times New Roman" w:hAnsi="Courier New" w:cs="Times New Roman"/>
      <w:sz w:val="20"/>
      <w:szCs w:val="20"/>
      <w:lang w:eastAsia="en-US"/>
    </w:rPr>
  </w:style>
  <w:style w:type="character" w:customStyle="1" w:styleId="MenuOption">
    <w:name w:val="Menu Option"/>
    <w:basedOn w:val="DefaultParagraphFont"/>
    <w:rsid w:val="00E2592B"/>
    <w:rPr>
      <w:b/>
      <w:smallCaps/>
    </w:rPr>
  </w:style>
  <w:style w:type="paragraph" w:customStyle="1" w:styleId="TableListNumber">
    <w:name w:val="Table List Number"/>
    <w:basedOn w:val="ListNumber"/>
    <w:rsid w:val="00E2592B"/>
    <w:pPr>
      <w:numPr>
        <w:numId w:val="0"/>
      </w:numPr>
    </w:pPr>
  </w:style>
  <w:style w:type="paragraph" w:styleId="TOC4">
    <w:name w:val="toc 4"/>
    <w:basedOn w:val="TOCBase"/>
    <w:next w:val="Normal"/>
    <w:semiHidden/>
    <w:rsid w:val="00E2592B"/>
    <w:pPr>
      <w:tabs>
        <w:tab w:val="right" w:leader="dot" w:pos="9071"/>
      </w:tabs>
      <w:ind w:left="1701"/>
    </w:pPr>
  </w:style>
  <w:style w:type="paragraph" w:customStyle="1" w:styleId="ListAlpha">
    <w:name w:val="List Alpha"/>
    <w:basedOn w:val="List"/>
    <w:rsid w:val="00E2592B"/>
    <w:pPr>
      <w:numPr>
        <w:numId w:val="8"/>
      </w:numPr>
    </w:pPr>
  </w:style>
  <w:style w:type="paragraph" w:customStyle="1" w:styleId="ListAlpha2">
    <w:name w:val="List Alpha 2"/>
    <w:basedOn w:val="List2"/>
    <w:rsid w:val="00E2592B"/>
    <w:pPr>
      <w:numPr>
        <w:numId w:val="7"/>
      </w:numPr>
    </w:pPr>
  </w:style>
  <w:style w:type="paragraph" w:styleId="List2">
    <w:name w:val="List 2"/>
    <w:basedOn w:val="BodyText"/>
    <w:rsid w:val="00E2592B"/>
    <w:pPr>
      <w:tabs>
        <w:tab w:val="left" w:pos="680"/>
      </w:tabs>
      <w:spacing w:before="60" w:after="60"/>
      <w:ind w:left="680" w:hanging="340"/>
    </w:pPr>
  </w:style>
  <w:style w:type="paragraph" w:styleId="List3">
    <w:name w:val="List 3"/>
    <w:basedOn w:val="BodyText"/>
    <w:rsid w:val="00E2592B"/>
    <w:pPr>
      <w:tabs>
        <w:tab w:val="left" w:pos="1021"/>
      </w:tabs>
      <w:spacing w:before="60" w:after="60"/>
      <w:ind w:left="1020" w:hanging="340"/>
    </w:pPr>
  </w:style>
  <w:style w:type="paragraph" w:styleId="List4">
    <w:name w:val="List 4"/>
    <w:basedOn w:val="BodyText"/>
    <w:rsid w:val="00E2592B"/>
    <w:pPr>
      <w:tabs>
        <w:tab w:val="left" w:pos="1361"/>
      </w:tabs>
      <w:spacing w:before="60" w:after="60"/>
      <w:ind w:left="1361" w:hanging="340"/>
    </w:pPr>
  </w:style>
  <w:style w:type="paragraph" w:styleId="List5">
    <w:name w:val="List 5"/>
    <w:basedOn w:val="BodyText"/>
    <w:rsid w:val="00E2592B"/>
    <w:pPr>
      <w:tabs>
        <w:tab w:val="left" w:pos="1701"/>
      </w:tabs>
      <w:spacing w:before="60" w:after="60"/>
      <w:ind w:left="1701" w:hanging="340"/>
    </w:pPr>
  </w:style>
  <w:style w:type="paragraph" w:styleId="ListBullet3">
    <w:name w:val="List Bullet 3"/>
    <w:basedOn w:val="List3"/>
    <w:rsid w:val="00E2592B"/>
    <w:pPr>
      <w:numPr>
        <w:numId w:val="13"/>
      </w:numPr>
      <w:tabs>
        <w:tab w:val="clear" w:pos="1021"/>
      </w:tabs>
      <w:ind w:left="1037" w:hanging="357"/>
    </w:pPr>
  </w:style>
  <w:style w:type="paragraph" w:styleId="ListBullet4">
    <w:name w:val="List Bullet 4"/>
    <w:basedOn w:val="List4"/>
    <w:rsid w:val="00E2592B"/>
    <w:pPr>
      <w:numPr>
        <w:numId w:val="2"/>
      </w:numPr>
      <w:tabs>
        <w:tab w:val="clear" w:pos="1361"/>
      </w:tabs>
    </w:pPr>
  </w:style>
  <w:style w:type="paragraph" w:styleId="ListBullet5">
    <w:name w:val="List Bullet 5"/>
    <w:basedOn w:val="List5"/>
    <w:rsid w:val="00E2592B"/>
    <w:pPr>
      <w:numPr>
        <w:numId w:val="3"/>
      </w:numPr>
    </w:pPr>
  </w:style>
  <w:style w:type="paragraph" w:styleId="ListContinue2">
    <w:name w:val="List Continue 2"/>
    <w:basedOn w:val="List2"/>
    <w:rsid w:val="00E2592B"/>
    <w:pPr>
      <w:ind w:firstLine="0"/>
    </w:pPr>
  </w:style>
  <w:style w:type="paragraph" w:styleId="ListContinue3">
    <w:name w:val="List Continue 3"/>
    <w:basedOn w:val="List3"/>
    <w:rsid w:val="00E2592B"/>
    <w:pPr>
      <w:ind w:left="1021" w:firstLine="0"/>
    </w:pPr>
  </w:style>
  <w:style w:type="paragraph" w:styleId="ListContinue4">
    <w:name w:val="List Continue 4"/>
    <w:basedOn w:val="List4"/>
    <w:rsid w:val="00E2592B"/>
    <w:pPr>
      <w:ind w:firstLine="0"/>
    </w:pPr>
  </w:style>
  <w:style w:type="paragraph" w:styleId="ListContinue5">
    <w:name w:val="List Continue 5"/>
    <w:basedOn w:val="List5"/>
    <w:rsid w:val="00E2592B"/>
    <w:pPr>
      <w:ind w:firstLine="0"/>
    </w:pPr>
  </w:style>
  <w:style w:type="paragraph" w:styleId="ListNumber3">
    <w:name w:val="List Number 3"/>
    <w:basedOn w:val="List3"/>
    <w:rsid w:val="00E2592B"/>
    <w:pPr>
      <w:numPr>
        <w:numId w:val="4"/>
      </w:numPr>
    </w:pPr>
  </w:style>
  <w:style w:type="paragraph" w:styleId="ListNumber4">
    <w:name w:val="List Number 4"/>
    <w:basedOn w:val="List4"/>
    <w:rsid w:val="00E2592B"/>
    <w:pPr>
      <w:numPr>
        <w:numId w:val="5"/>
      </w:numPr>
    </w:pPr>
  </w:style>
  <w:style w:type="paragraph" w:styleId="ListNumber5">
    <w:name w:val="List Number 5"/>
    <w:basedOn w:val="List5"/>
    <w:rsid w:val="00E2592B"/>
    <w:pPr>
      <w:numPr>
        <w:numId w:val="6"/>
      </w:numPr>
    </w:pPr>
  </w:style>
  <w:style w:type="paragraph" w:styleId="BlockText">
    <w:name w:val="Block Text"/>
    <w:basedOn w:val="Normal"/>
    <w:rsid w:val="00E2592B"/>
    <w:pPr>
      <w:spacing w:after="120"/>
      <w:ind w:left="1440" w:right="1440"/>
    </w:pPr>
  </w:style>
  <w:style w:type="character" w:customStyle="1" w:styleId="Subscript">
    <w:name w:val="Subscript"/>
    <w:basedOn w:val="DefaultParagraphFont"/>
    <w:rsid w:val="00E2592B"/>
    <w:rPr>
      <w:sz w:val="16"/>
      <w:vertAlign w:val="subscript"/>
    </w:rPr>
  </w:style>
  <w:style w:type="character" w:customStyle="1" w:styleId="Superscript">
    <w:name w:val="Superscript"/>
    <w:basedOn w:val="DefaultParagraphFont"/>
    <w:rsid w:val="00E2592B"/>
    <w:rPr>
      <w:sz w:val="16"/>
      <w:vertAlign w:val="superscript"/>
    </w:rPr>
  </w:style>
  <w:style w:type="character" w:customStyle="1" w:styleId="Symbols">
    <w:name w:val="Symbols"/>
    <w:basedOn w:val="DefaultParagraphFont"/>
    <w:rsid w:val="00E2592B"/>
    <w:rPr>
      <w:rFonts w:ascii="Symbol" w:hAnsi="Symbol"/>
    </w:rPr>
  </w:style>
  <w:style w:type="character" w:customStyle="1" w:styleId="MenuOptions">
    <w:name w:val="Menu Options"/>
    <w:basedOn w:val="DefaultParagraphFont"/>
    <w:rsid w:val="00E2592B"/>
    <w:rPr>
      <w:rFonts w:ascii="Arial Narrow" w:hAnsi="Arial Narrow"/>
      <w:smallCaps/>
    </w:rPr>
  </w:style>
  <w:style w:type="character" w:customStyle="1" w:styleId="Buttons">
    <w:name w:val="Buttons"/>
    <w:basedOn w:val="DefaultParagraphFont"/>
    <w:rsid w:val="00E2592B"/>
    <w:rPr>
      <w:b/>
    </w:rPr>
  </w:style>
  <w:style w:type="character" w:customStyle="1" w:styleId="Underlined">
    <w:name w:val="Underlined"/>
    <w:basedOn w:val="DefaultParagraphFont"/>
    <w:rsid w:val="00E2592B"/>
    <w:rPr>
      <w:u w:val="single"/>
    </w:rPr>
  </w:style>
  <w:style w:type="paragraph" w:customStyle="1" w:styleId="TableBodyTextRight">
    <w:name w:val="Table Body Text Right"/>
    <w:basedOn w:val="TableBodyText"/>
    <w:rsid w:val="00E2592B"/>
    <w:pPr>
      <w:widowControl w:val="0"/>
      <w:autoSpaceDE w:val="0"/>
      <w:autoSpaceDN w:val="0"/>
      <w:adjustRightInd w:val="0"/>
      <w:jc w:val="right"/>
    </w:pPr>
    <w:rPr>
      <w:rFonts w:cs="Arial"/>
      <w:szCs w:val="18"/>
    </w:rPr>
  </w:style>
  <w:style w:type="paragraph" w:customStyle="1" w:styleId="CopyrightText">
    <w:name w:val="Copyright Text"/>
    <w:basedOn w:val="BodyText"/>
    <w:rsid w:val="00E2592B"/>
    <w:rPr>
      <w:sz w:val="18"/>
    </w:rPr>
  </w:style>
  <w:style w:type="paragraph" w:customStyle="1" w:styleId="BodySmallRight">
    <w:name w:val="Body Small Right"/>
    <w:basedOn w:val="BodyTextRight"/>
    <w:rsid w:val="00E2592B"/>
    <w:rPr>
      <w:sz w:val="18"/>
      <w:szCs w:val="18"/>
    </w:rPr>
  </w:style>
  <w:style w:type="paragraph" w:customStyle="1" w:styleId="MarginEdition">
    <w:name w:val="Margin Edition"/>
    <w:basedOn w:val="MarginNote"/>
    <w:rsid w:val="00E2592B"/>
    <w:pPr>
      <w:spacing w:before="0" w:after="0"/>
    </w:pPr>
    <w:rPr>
      <w:rFonts w:ascii="Times New Roman" w:hAnsi="Times New Roman"/>
      <w:color w:val="999999"/>
    </w:rPr>
  </w:style>
  <w:style w:type="paragraph" w:customStyle="1" w:styleId="Spacer">
    <w:name w:val="Spacer"/>
    <w:basedOn w:val="Normal"/>
    <w:rsid w:val="00E2592B"/>
    <w:rPr>
      <w:sz w:val="2"/>
      <w:szCs w:val="2"/>
    </w:rPr>
  </w:style>
  <w:style w:type="character" w:customStyle="1" w:styleId="Small">
    <w:name w:val="Small"/>
    <w:basedOn w:val="DefaultParagraphFont"/>
    <w:rsid w:val="00E2592B"/>
    <w:rPr>
      <w:sz w:val="16"/>
    </w:rPr>
  </w:style>
  <w:style w:type="paragraph" w:customStyle="1" w:styleId="WideTable">
    <w:name w:val="Wide Table"/>
    <w:basedOn w:val="Normal"/>
    <w:rsid w:val="00E2592B"/>
    <w:pPr>
      <w:ind w:left="-1418"/>
    </w:pPr>
    <w:rPr>
      <w:sz w:val="2"/>
      <w:szCs w:val="2"/>
    </w:rPr>
  </w:style>
  <w:style w:type="character" w:styleId="PageNumber">
    <w:name w:val="page number"/>
    <w:basedOn w:val="DefaultParagraphFont"/>
    <w:rsid w:val="00E2592B"/>
  </w:style>
  <w:style w:type="paragraph" w:styleId="Quote">
    <w:name w:val="Quote"/>
    <w:basedOn w:val="Heading1"/>
    <w:link w:val="QuoteChar"/>
    <w:qFormat/>
    <w:rsid w:val="00E2592B"/>
    <w:rPr>
      <w:b w:val="0"/>
      <w:sz w:val="72"/>
      <w:szCs w:val="72"/>
      <w:lang w:val="en-NZ"/>
    </w:rPr>
  </w:style>
  <w:style w:type="character" w:customStyle="1" w:styleId="QuoteChar">
    <w:name w:val="Quote Char"/>
    <w:basedOn w:val="DefaultParagraphFont"/>
    <w:link w:val="Quote"/>
    <w:rsid w:val="00E259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592B"/>
    <w:pPr>
      <w:pageBreakBefore/>
    </w:pPr>
  </w:style>
  <w:style w:type="paragraph" w:customStyle="1" w:styleId="Border">
    <w:name w:val="Border"/>
    <w:basedOn w:val="Normal"/>
    <w:qFormat/>
    <w:rsid w:val="00E259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592B"/>
    <w:rPr>
      <w:b/>
      <w:bCs/>
      <w:i/>
      <w:iCs/>
      <w:color w:val="auto"/>
    </w:rPr>
  </w:style>
  <w:style w:type="paragraph" w:styleId="IntenseQuote">
    <w:name w:val="Intense Quote"/>
    <w:basedOn w:val="Normal"/>
    <w:next w:val="Normal"/>
    <w:link w:val="IntenseQuoteChar"/>
    <w:uiPriority w:val="30"/>
    <w:qFormat/>
    <w:rsid w:val="00E259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59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592B"/>
    <w:rPr>
      <w:smallCaps/>
      <w:color w:val="auto"/>
      <w:u w:val="single"/>
    </w:rPr>
  </w:style>
  <w:style w:type="character" w:styleId="IntenseReference">
    <w:name w:val="Intense Reference"/>
    <w:basedOn w:val="DefaultParagraphFont"/>
    <w:uiPriority w:val="32"/>
    <w:qFormat/>
    <w:rsid w:val="00E2592B"/>
    <w:rPr>
      <w:b/>
      <w:bCs/>
      <w:smallCaps/>
      <w:color w:val="auto"/>
      <w:spacing w:val="5"/>
      <w:u w:val="single"/>
    </w:rPr>
  </w:style>
  <w:style w:type="paragraph" w:customStyle="1" w:styleId="2ColumnHeading">
    <w:name w:val="2Column Heading"/>
    <w:basedOn w:val="BodyText"/>
    <w:qFormat/>
    <w:rsid w:val="00E2592B"/>
    <w:pPr>
      <w:spacing w:after="60"/>
      <w:ind w:left="-2268"/>
    </w:pPr>
    <w:rPr>
      <w:b/>
    </w:rPr>
  </w:style>
  <w:style w:type="paragraph" w:customStyle="1" w:styleId="Heading1TOC">
    <w:name w:val="Heading1 TOC"/>
    <w:basedOn w:val="Normal"/>
    <w:qFormat/>
    <w:rsid w:val="00E2592B"/>
    <w:pPr>
      <w:spacing w:before="240" w:after="120"/>
    </w:pPr>
    <w:rPr>
      <w:rFonts w:ascii="Times New Roman" w:hAnsi="Times New Roman"/>
      <w:b/>
      <w:sz w:val="32"/>
    </w:rPr>
  </w:style>
  <w:style w:type="paragraph" w:customStyle="1" w:styleId="Heading2TOC">
    <w:name w:val="Heading2 TOC"/>
    <w:basedOn w:val="Normal"/>
    <w:qFormat/>
    <w:rsid w:val="00E2592B"/>
    <w:pPr>
      <w:spacing w:before="240" w:after="60"/>
    </w:pPr>
    <w:rPr>
      <w:rFonts w:ascii="Times New Roman" w:hAnsi="Times New Roman"/>
      <w:b/>
      <w:sz w:val="28"/>
    </w:rPr>
  </w:style>
  <w:style w:type="character" w:customStyle="1" w:styleId="Underline">
    <w:name w:val="Underline"/>
    <w:basedOn w:val="DefaultParagraphFont"/>
    <w:qFormat/>
    <w:rsid w:val="00E2592B"/>
    <w:rPr>
      <w:u w:val="single"/>
    </w:rPr>
  </w:style>
  <w:style w:type="character" w:customStyle="1" w:styleId="BoldandItalics">
    <w:name w:val="Bold and Italics"/>
    <w:qFormat/>
    <w:rsid w:val="00E2592B"/>
    <w:rPr>
      <w:b/>
      <w:i/>
      <w:u w:val="none"/>
    </w:rPr>
  </w:style>
  <w:style w:type="paragraph" w:styleId="BalloonText">
    <w:name w:val="Balloon Text"/>
    <w:basedOn w:val="Normal"/>
    <w:link w:val="BalloonTextChar"/>
    <w:rsid w:val="00E2592B"/>
    <w:rPr>
      <w:rFonts w:ascii="Tahoma" w:hAnsi="Tahoma" w:cs="Tahoma"/>
      <w:sz w:val="16"/>
      <w:szCs w:val="16"/>
    </w:rPr>
  </w:style>
  <w:style w:type="character" w:customStyle="1" w:styleId="BalloonTextChar">
    <w:name w:val="Balloon Text Char"/>
    <w:basedOn w:val="DefaultParagraphFont"/>
    <w:link w:val="BalloonText"/>
    <w:rsid w:val="00E259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59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59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592B"/>
    <w:rPr>
      <w:b/>
      <w:color w:val="660033"/>
      <w:spacing w:val="0"/>
    </w:rPr>
  </w:style>
  <w:style w:type="paragraph" w:customStyle="1" w:styleId="Nameditemlist">
    <w:name w:val="Named item list"/>
    <w:basedOn w:val="BodyText"/>
    <w:qFormat/>
    <w:rsid w:val="00E2592B"/>
    <w:pPr>
      <w:tabs>
        <w:tab w:val="left" w:pos="2835"/>
      </w:tabs>
      <w:ind w:left="2835" w:hanging="2835"/>
    </w:pPr>
  </w:style>
  <w:style w:type="paragraph" w:customStyle="1" w:styleId="BodyTextnopadding">
    <w:name w:val="Body Text no padding"/>
    <w:basedOn w:val="BodyText"/>
    <w:qFormat/>
    <w:rsid w:val="00E2592B"/>
    <w:pPr>
      <w:spacing w:before="0" w:after="0"/>
    </w:pPr>
  </w:style>
  <w:style w:type="paragraph" w:customStyle="1" w:styleId="BodyTextBold">
    <w:name w:val="Body Text Bold"/>
    <w:basedOn w:val="BodyText"/>
    <w:qFormat/>
    <w:rsid w:val="00E2592B"/>
    <w:rPr>
      <w:b/>
    </w:rPr>
  </w:style>
  <w:style w:type="character" w:styleId="Hyperlink">
    <w:name w:val="Hyperlink"/>
    <w:basedOn w:val="DefaultParagraphFont"/>
    <w:uiPriority w:val="99"/>
    <w:unhideWhenUsed/>
    <w:rsid w:val="001C01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734</Words>
  <Characters>4660</Characters>
  <Application>Microsoft Office Word</Application>
  <DocSecurity>0</DocSecurity>
  <Lines>166</Lines>
  <Paragraphs>107</Paragraphs>
  <ScaleCrop>false</ScaleCrop>
  <Company>Author-it Software Corporation Ltd.</Company>
  <LinksUpToDate>false</LinksUpToDate>
  <CharactersWithSpaces>5287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AHCAGB403 Keep financial records for primary production business</dc:title>
  <dc:subject>Approved</dc:subject>
  <dc:creator>Skills Insight</dc:creator>
  <cp:keywords>Release: 1</cp:keywords>
  <dc:description>Review Date: 12 April 2008</dc:description>
  <cp:lastModifiedBy>HSD_TPCMSd.prod</cp:lastModifiedBy>
  <cp:revision>3</cp:revision>
  <dcterms:created xsi:type="dcterms:W3CDTF">2025-03-01T15:23:00Z</dcterms:created>
  <dcterms:modified xsi:type="dcterms:W3CDTF">2025-03-01T15:23:00Z</dcterms:modified>
</cp:coreProperties>
</file>