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B3F" w:rsidP="00455B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AHC60216 Advanced Diploma of Horticulture</w:t>
      </w:r>
      <w:r>
        <w:fldChar w:fldCharType="end"/>
      </w:r>
    </w:p>
    <w:p w:rsidR="00455B3F" w:rsidP="00455B3F">
      <w:pPr>
        <w:pStyle w:val="Version"/>
        <w:sectPr w:rsidSect="00895D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95D0C" w:rsidP="00895D0C">
      <w:pPr>
        <w:pStyle w:val="SuperHeading"/>
      </w:pPr>
      <w:r w:rsidRPr="00895D0C">
        <w:t>AHC60216 Advanced Diploma of Horticulture</w:t>
      </w:r>
    </w:p>
    <w:p w:rsidR="00000000" w:rsidRPr="00895D0C" w:rsidP="00895D0C">
      <w:pPr>
        <w:pStyle w:val="Heading1"/>
      </w:pPr>
      <w:bookmarkStart w:id="1" w:name="O_1156013"/>
      <w:bookmarkEnd w:id="1"/>
      <w:r w:rsidRPr="00895D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5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Bold"/>
              <w:rPr>
                <w:lang w:val="en-NZ"/>
              </w:rPr>
            </w:pPr>
            <w:r w:rsidRPr="00895D0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Bold"/>
              <w:rPr>
                <w:lang w:val="en-NZ"/>
              </w:rPr>
            </w:pPr>
            <w:r w:rsidRPr="00895D0C">
              <w:t>Comments</w:t>
            </w:r>
          </w:p>
        </w:tc>
      </w:tr>
      <w:tr w:rsidTr="00895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This version released with AHC Agriculture, Horticulture and Conservation and Land Management Training Package Version 6.0.</w:t>
            </w:r>
          </w:p>
        </w:tc>
      </w:tr>
      <w:tr w:rsidTr="00895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This version released with AHC Agriculture, Horticulture and Conservatio</w:t>
            </w:r>
            <w:r w:rsidRPr="00895D0C">
              <w:t>n and Land Management Training Package Version 4.0.</w:t>
            </w:r>
          </w:p>
        </w:tc>
      </w:tr>
      <w:tr w:rsidTr="00895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D0C" w:rsidP="00895D0C">
            <w:pPr>
              <w:pStyle w:val="BodyText"/>
            </w:pPr>
            <w:r w:rsidRPr="00895D0C">
              <w:t>This version released with AHC Agriculture, Horticulture and Conservation and Land Management Training Package Version 1.0.</w:t>
            </w:r>
          </w:p>
        </w:tc>
      </w:tr>
    </w:tbl>
    <w:p w:rsidR="00000000" w:rsidRPr="00895D0C" w:rsidP="00895D0C">
      <w:pPr>
        <w:pStyle w:val="BodyText"/>
      </w:pPr>
    </w:p>
    <w:p w:rsidR="00000000" w:rsidRPr="00895D0C" w:rsidP="00895D0C">
      <w:pPr>
        <w:pStyle w:val="AllowPageBreak"/>
      </w:pPr>
    </w:p>
    <w:p w:rsidR="00000000" w:rsidRPr="00895D0C" w:rsidP="00895D0C">
      <w:pPr>
        <w:pStyle w:val="Heading1"/>
      </w:pPr>
      <w:bookmarkStart w:id="2" w:name="O_1156012"/>
      <w:bookmarkEnd w:id="2"/>
      <w:r w:rsidRPr="00895D0C">
        <w:t>Qualification Description</w:t>
      </w:r>
    </w:p>
    <w:p w:rsidR="00000000" w:rsidRPr="00895D0C" w:rsidP="00455B3F">
      <w:pPr>
        <w:pStyle w:val="BodyText"/>
      </w:pPr>
      <w:r w:rsidRPr="00895D0C">
        <w:t>This qualification reflects the roles of individuals working in management roles in horticulture.</w:t>
      </w:r>
    </w:p>
    <w:p w:rsidR="00000000" w:rsidRPr="00895D0C" w:rsidP="00455B3F">
      <w:pPr>
        <w:pStyle w:val="BodyText"/>
      </w:pPr>
      <w:r w:rsidRPr="00895D0C">
        <w:t>No licensing, legislative or certification requirements apply to this qualification at the time of publication.</w:t>
      </w:r>
    </w:p>
    <w:p w:rsidR="00000000" w:rsidRPr="00895D0C" w:rsidP="00895D0C">
      <w:pPr>
        <w:pStyle w:val="Heading1"/>
      </w:pPr>
      <w:bookmarkStart w:id="3" w:name="O_1156011"/>
      <w:bookmarkEnd w:id="3"/>
      <w:r w:rsidRPr="00895D0C">
        <w:t>Entry Requirements</w:t>
      </w:r>
    </w:p>
    <w:p w:rsidR="00000000" w:rsidRPr="00895D0C" w:rsidP="00455B3F">
      <w:pPr>
        <w:pStyle w:val="BodyText"/>
      </w:pPr>
      <w:r w:rsidRPr="00895D0C">
        <w:t>There ar</w:t>
      </w:r>
      <w:r w:rsidRPr="00895D0C">
        <w:t>e no entry requirements for this qualification.</w:t>
      </w:r>
    </w:p>
    <w:p w:rsidR="00000000" w:rsidRPr="00895D0C" w:rsidP="00895D0C">
      <w:pPr>
        <w:pStyle w:val="Heading1"/>
      </w:pPr>
      <w:bookmarkStart w:id="4" w:name="O_1156010"/>
      <w:bookmarkEnd w:id="4"/>
      <w:r w:rsidRPr="00895D0C">
        <w:t>Packaging Rules</w:t>
      </w:r>
    </w:p>
    <w:p w:rsidR="00000000" w:rsidRPr="00895D0C" w:rsidP="00455B3F">
      <w:pPr>
        <w:pStyle w:val="BodyText"/>
      </w:pPr>
      <w:r w:rsidRPr="00895D0C">
        <w:t xml:space="preserve">To achieve this qualification, competency must be demonstrated in: </w:t>
      </w:r>
    </w:p>
    <w:p w:rsidR="00000000" w:rsidRPr="00895D0C" w:rsidP="00895D0C">
      <w:pPr>
        <w:pStyle w:val="ListBullet"/>
      </w:pPr>
      <w:r w:rsidRPr="00895D0C">
        <w:t>8 units of competency:</w:t>
      </w:r>
    </w:p>
    <w:p w:rsidR="00000000" w:rsidRPr="00895D0C" w:rsidP="00895D0C">
      <w:pPr>
        <w:pStyle w:val="ListBullet2"/>
      </w:pPr>
      <w:r w:rsidRPr="00895D0C">
        <w:t>0 core units plus</w:t>
      </w:r>
    </w:p>
    <w:p w:rsidR="00000000" w:rsidRPr="00895D0C" w:rsidP="00895D0C">
      <w:pPr>
        <w:pStyle w:val="ListBullet2"/>
      </w:pPr>
      <w:r w:rsidRPr="00895D0C">
        <w:t>8 elective units.</w:t>
      </w:r>
    </w:p>
    <w:p w:rsidR="00000000" w:rsidRPr="00895D0C" w:rsidP="00455B3F">
      <w:pPr>
        <w:pStyle w:val="BodyText"/>
      </w:pPr>
      <w:r w:rsidRPr="00895D0C">
        <w:t xml:space="preserve">Elective units must ensure the integrity of </w:t>
      </w:r>
      <w:r w:rsidRPr="00895D0C">
        <w:t>the qualification’s Australian Qualification Framework (AQF) alignment and contribute to a valid, industry-supported vocational outcome. The electives are to be chosen as follows:</w:t>
      </w:r>
    </w:p>
    <w:p w:rsidR="00000000" w:rsidRPr="00895D0C" w:rsidP="00895D0C">
      <w:pPr>
        <w:pStyle w:val="ListBullet"/>
      </w:pPr>
      <w:r w:rsidRPr="00895D0C">
        <w:t>Select 6 units from the elective list below</w:t>
      </w:r>
    </w:p>
    <w:p w:rsidR="00000000" w:rsidRPr="00895D0C" w:rsidP="00895D0C">
      <w:pPr>
        <w:pStyle w:val="ListBullet"/>
      </w:pPr>
      <w:r w:rsidRPr="00895D0C">
        <w:t>2 units may be selected from this or any other endorsed Training Package or Accredited Course.</w:t>
      </w:r>
    </w:p>
    <w:p w:rsidR="00000000" w:rsidRPr="00895D0C" w:rsidP="00455B3F">
      <w:pPr>
        <w:pStyle w:val="BodyText"/>
      </w:pPr>
      <w:r w:rsidRPr="00895D0C">
        <w:t>Selected units must be relevant to job outcomes in horticulture and must be chosen to ensure the integrity of the qualification outcome at AQF level 6.</w:t>
      </w:r>
    </w:p>
    <w:p w:rsidR="00000000" w:rsidRPr="00895D0C" w:rsidP="00895D0C">
      <w:pPr>
        <w:pStyle w:val="BodyTextBold"/>
      </w:pPr>
      <w:r w:rsidRPr="00895D0C">
        <w:t xml:space="preserve">Elective </w:t>
      </w:r>
      <w:r w:rsidRPr="00895D0C">
        <w:t>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AHCAGB512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 xml:space="preserve">Plan and manage infrastructure 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AHCAGB518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Develop climate risk management strategies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AHCAGB607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Manage succession planning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AHCAGB608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Manage financial resources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AHCAGB609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Develop export markets for produce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AHCAGB610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 xml:space="preserve">Manage the production system 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AHCAGB611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Analyse business performance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AHCAGB612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Manage price risk through trading strategy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AHCBER602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Plan and oversee a biosecurity emergency incident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AHCBUS609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Develop and review an enterprise strategic plan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AHCBUS610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M</w:t>
            </w:r>
            <w:r w:rsidRPr="00895D0C">
              <w:t>anage agribusiness risk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AHCBUS611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Manage capital works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AHCBUS612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Review land management plans and strategies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AHCBUS613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Manage human resources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AHCBUS614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Develop a monitoring, evaluation and reporting program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AHCBUS615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Implement a monitoring, evaluation and reporting program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AHCMER502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Develop a sales strategy for rural products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AHCMOM601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Analyse machinery options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AHCPCM602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Develop and implement a plant health management strategy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AHCWHS502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Manage work health and safety processes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AHCWRK601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Monitor projects in a program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AHCWRK602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Lead and manage community or industry organisations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CPPWMT4005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Implement waste management site safety plans</w:t>
            </w:r>
          </w:p>
        </w:tc>
      </w:tr>
      <w:tr w:rsidTr="0089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PSPPCY004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95D0C" w:rsidP="00895D0C">
            <w:pPr>
              <w:pStyle w:val="BodyText"/>
            </w:pPr>
            <w:r w:rsidRPr="00895D0C">
              <w:t>Support policy implementation</w:t>
            </w:r>
          </w:p>
        </w:tc>
      </w:tr>
    </w:tbl>
    <w:p w:rsidR="00000000" w:rsidRPr="00895D0C" w:rsidP="00895D0C">
      <w:pPr>
        <w:pStyle w:val="BodyTextBold"/>
      </w:pPr>
    </w:p>
    <w:p w:rsidR="00000000" w:rsidRPr="00895D0C" w:rsidP="00895D0C">
      <w:pPr>
        <w:pStyle w:val="AllowPageBreak"/>
      </w:pPr>
    </w:p>
    <w:p w:rsidR="00000000" w:rsidRPr="00895D0C" w:rsidP="00895D0C">
      <w:pPr>
        <w:pStyle w:val="Heading1"/>
      </w:pPr>
      <w:bookmarkStart w:id="5" w:name="O_1156009"/>
      <w:bookmarkEnd w:id="5"/>
      <w:r w:rsidRPr="00895D0C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95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Bold"/>
              <w:rPr>
                <w:lang w:val="en-NZ"/>
              </w:rPr>
            </w:pPr>
            <w:r w:rsidRPr="00895D0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Bold"/>
              <w:rPr>
                <w:lang w:val="en-NZ"/>
              </w:rPr>
            </w:pPr>
            <w:r w:rsidRPr="00895D0C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Bold"/>
              <w:rPr>
                <w:lang w:val="en-NZ"/>
              </w:rPr>
            </w:pPr>
            <w:r w:rsidRPr="00895D0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Bold"/>
              <w:rPr>
                <w:lang w:val="en-NZ"/>
              </w:rPr>
            </w:pPr>
            <w:r w:rsidRPr="00895D0C">
              <w:t>Equivalence status</w:t>
            </w:r>
          </w:p>
        </w:tc>
      </w:tr>
      <w:tr w:rsidTr="00895D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AHC60216 Advanced Diploma of Horticulture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AHC60216 Advanced Diploma of Horticulture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D0C">
            <w:pPr>
              <w:pStyle w:val="BodyText"/>
              <w:rPr>
                <w:lang w:val="en-NZ"/>
              </w:rPr>
            </w:pPr>
            <w:r w:rsidRPr="00895D0C">
              <w:t>Updated elect</w:t>
            </w:r>
            <w:r w:rsidRPr="00895D0C">
              <w:t>ive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D0C" w:rsidP="00895D0C">
            <w:pPr>
              <w:pStyle w:val="BodyText"/>
            </w:pPr>
            <w:r w:rsidRPr="00895D0C">
              <w:t xml:space="preserve">Equivalent </w:t>
            </w:r>
          </w:p>
          <w:p w:rsidR="00000000" w:rsidRPr="00895D0C" w:rsidP="00895D0C">
            <w:pPr>
              <w:pStyle w:val="BodyText"/>
            </w:pPr>
          </w:p>
        </w:tc>
      </w:tr>
    </w:tbl>
    <w:p w:rsidR="00000000" w:rsidRPr="00895D0C" w:rsidP="00895D0C">
      <w:pPr>
        <w:pStyle w:val="BodyText"/>
      </w:pPr>
    </w:p>
    <w:p w:rsidR="00000000" w:rsidRPr="00895D0C" w:rsidP="00895D0C">
      <w:pPr>
        <w:pStyle w:val="AllowPageBreak"/>
      </w:pPr>
    </w:p>
    <w:p w:rsidR="00000000" w:rsidRPr="00895D0C" w:rsidP="00895D0C">
      <w:pPr>
        <w:pStyle w:val="Heading1"/>
      </w:pPr>
      <w:bookmarkStart w:id="6" w:name="O_1156014"/>
      <w:bookmarkEnd w:id="6"/>
      <w:r w:rsidRPr="00895D0C">
        <w:t>Links</w:t>
      </w:r>
    </w:p>
    <w:p w:rsidR="00000000" w:rsidRPr="00895D0C" w:rsidP="00455B3F">
      <w:pPr>
        <w:pStyle w:val="BodyText"/>
      </w:pPr>
      <w:r w:rsidRPr="00895D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31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5D0C" w:rsidP="00895D0C"/>
    <w:sectPr w:rsidSect="00895D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D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D0C" w:rsidRPr="00455B3F" w:rsidP="00455B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D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B3F" w:rsidP="00895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5B3F" w:rsidP="00895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5B3F" w:rsidP="00895D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D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B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D0C" w:rsidRPr="00455B3F" w:rsidP="00455B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D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B3F" w:rsidRPr="002D2AF8" w:rsidP="00895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AHC60216 Advanced Diploma of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455B3F" w:rsidP="00895D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920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10A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24CB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D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D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D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D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D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D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D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D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D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D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D0C"/>
  </w:style>
  <w:style w:type="character" w:customStyle="1" w:styleId="Heading1Char">
    <w:name w:val="Heading 1 Char"/>
    <w:basedOn w:val="DefaultParagraphFont"/>
    <w:link w:val="Heading1"/>
    <w:rsid w:val="00895D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D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D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5D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5D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5D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D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5D0C"/>
    <w:rPr>
      <w:b/>
    </w:rPr>
  </w:style>
  <w:style w:type="character" w:customStyle="1" w:styleId="Heading2Char">
    <w:name w:val="Heading 2 Char"/>
    <w:basedOn w:val="DefaultParagraphFont"/>
    <w:link w:val="Heading2"/>
    <w:rsid w:val="00895D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D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D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D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D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D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D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D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D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D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D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D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D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D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D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5D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5D0C"/>
    <w:rPr>
      <w:b/>
      <w:spacing w:val="0"/>
    </w:rPr>
  </w:style>
  <w:style w:type="paragraph" w:customStyle="1" w:styleId="SuperTitle">
    <w:name w:val="SuperTitle"/>
    <w:basedOn w:val="Title"/>
    <w:rsid w:val="00895D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D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D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5D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D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D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D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D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D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D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D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D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5D0C"/>
    <w:rPr>
      <w:i/>
    </w:rPr>
  </w:style>
  <w:style w:type="paragraph" w:styleId="Caption">
    <w:name w:val="caption"/>
    <w:basedOn w:val="BodyText"/>
    <w:next w:val="Normal"/>
    <w:qFormat/>
    <w:rsid w:val="00895D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D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D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D0C"/>
  </w:style>
  <w:style w:type="paragraph" w:styleId="TableofFigures">
    <w:name w:val="table of figures"/>
    <w:basedOn w:val="Normal"/>
    <w:next w:val="Normal"/>
    <w:semiHidden/>
    <w:rsid w:val="00895D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D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5D0C"/>
    <w:rPr>
      <w:rFonts w:ascii="Wingdings" w:hAnsi="Wingdings"/>
    </w:rPr>
  </w:style>
  <w:style w:type="paragraph" w:customStyle="1" w:styleId="TableHeading">
    <w:name w:val="Table Heading"/>
    <w:basedOn w:val="HeadingBase"/>
    <w:rsid w:val="00895D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D0C"/>
    <w:rPr>
      <w:color w:val="0033CC"/>
      <w:u w:val="none"/>
    </w:rPr>
  </w:style>
  <w:style w:type="paragraph" w:customStyle="1" w:styleId="BodyTextRight">
    <w:name w:val="Body Text Right"/>
    <w:basedOn w:val="BodyText"/>
    <w:rsid w:val="00895D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D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D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D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D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D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D0C"/>
    <w:rPr>
      <w:sz w:val="32"/>
    </w:rPr>
  </w:style>
  <w:style w:type="paragraph" w:customStyle="1" w:styleId="HeadingProcedure">
    <w:name w:val="Heading Procedure"/>
    <w:basedOn w:val="HeadingBase"/>
    <w:next w:val="Normal"/>
    <w:rsid w:val="00895D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D0C"/>
    <w:pPr>
      <w:spacing w:before="60" w:after="60"/>
    </w:pPr>
  </w:style>
  <w:style w:type="paragraph" w:styleId="ListContinue">
    <w:name w:val="List Continue"/>
    <w:basedOn w:val="List"/>
    <w:rsid w:val="00895D0C"/>
    <w:pPr>
      <w:ind w:firstLine="0"/>
    </w:pPr>
  </w:style>
  <w:style w:type="paragraph" w:customStyle="1" w:styleId="ListNote">
    <w:name w:val="List Note"/>
    <w:basedOn w:val="List"/>
    <w:rsid w:val="00895D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D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D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D0C"/>
    <w:rPr>
      <w:rFonts w:ascii="Courier New" w:hAnsi="Courier New"/>
    </w:rPr>
  </w:style>
  <w:style w:type="paragraph" w:customStyle="1" w:styleId="NoteBullet">
    <w:name w:val="Note Bullet"/>
    <w:basedOn w:val="Note"/>
    <w:rsid w:val="00895D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D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D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D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D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5D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D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D0C"/>
    <w:rPr>
      <w:b/>
      <w:smallCaps/>
    </w:rPr>
  </w:style>
  <w:style w:type="paragraph" w:customStyle="1" w:styleId="TableListNumber">
    <w:name w:val="Table List Number"/>
    <w:basedOn w:val="ListNumber"/>
    <w:rsid w:val="00895D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D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D0C"/>
    <w:pPr>
      <w:numPr>
        <w:numId w:val="9"/>
      </w:numPr>
    </w:pPr>
  </w:style>
  <w:style w:type="paragraph" w:customStyle="1" w:styleId="ListAlpha2">
    <w:name w:val="List Alpha 2"/>
    <w:basedOn w:val="List2"/>
    <w:rsid w:val="00895D0C"/>
    <w:pPr>
      <w:numPr>
        <w:numId w:val="8"/>
      </w:numPr>
    </w:pPr>
  </w:style>
  <w:style w:type="paragraph" w:styleId="List2">
    <w:name w:val="List 2"/>
    <w:basedOn w:val="BodyText"/>
    <w:rsid w:val="00895D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D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D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D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D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D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5D0C"/>
    <w:pPr>
      <w:numPr>
        <w:numId w:val="4"/>
      </w:numPr>
    </w:pPr>
  </w:style>
  <w:style w:type="paragraph" w:styleId="ListContinue2">
    <w:name w:val="List Continue 2"/>
    <w:basedOn w:val="List2"/>
    <w:rsid w:val="00895D0C"/>
    <w:pPr>
      <w:ind w:firstLine="0"/>
    </w:pPr>
  </w:style>
  <w:style w:type="paragraph" w:styleId="ListContinue3">
    <w:name w:val="List Continue 3"/>
    <w:basedOn w:val="List3"/>
    <w:rsid w:val="00895D0C"/>
    <w:pPr>
      <w:ind w:left="1021" w:firstLine="0"/>
    </w:pPr>
  </w:style>
  <w:style w:type="paragraph" w:styleId="ListContinue4">
    <w:name w:val="List Continue 4"/>
    <w:basedOn w:val="List4"/>
    <w:rsid w:val="00895D0C"/>
    <w:pPr>
      <w:ind w:firstLine="0"/>
    </w:pPr>
  </w:style>
  <w:style w:type="paragraph" w:styleId="ListContinue5">
    <w:name w:val="List Continue 5"/>
    <w:basedOn w:val="List5"/>
    <w:rsid w:val="00895D0C"/>
    <w:pPr>
      <w:ind w:firstLine="0"/>
    </w:pPr>
  </w:style>
  <w:style w:type="paragraph" w:styleId="ListNumber3">
    <w:name w:val="List Number 3"/>
    <w:basedOn w:val="List3"/>
    <w:rsid w:val="00895D0C"/>
    <w:pPr>
      <w:numPr>
        <w:numId w:val="5"/>
      </w:numPr>
    </w:pPr>
  </w:style>
  <w:style w:type="paragraph" w:styleId="ListNumber4">
    <w:name w:val="List Number 4"/>
    <w:basedOn w:val="List4"/>
    <w:rsid w:val="00895D0C"/>
    <w:pPr>
      <w:numPr>
        <w:numId w:val="6"/>
      </w:numPr>
    </w:pPr>
  </w:style>
  <w:style w:type="paragraph" w:styleId="ListNumber5">
    <w:name w:val="List Number 5"/>
    <w:basedOn w:val="List5"/>
    <w:rsid w:val="00895D0C"/>
    <w:pPr>
      <w:numPr>
        <w:numId w:val="7"/>
      </w:numPr>
    </w:pPr>
  </w:style>
  <w:style w:type="paragraph" w:styleId="BlockText">
    <w:name w:val="Block Text"/>
    <w:basedOn w:val="Normal"/>
    <w:rsid w:val="00895D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D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D0C"/>
    <w:rPr>
      <w:sz w:val="16"/>
      <w:vertAlign w:val="superscript"/>
    </w:rPr>
  </w:style>
  <w:style w:type="character" w:customStyle="1" w:styleId="Symbols">
    <w:name w:val="Symbols"/>
    <w:basedOn w:val="DefaultParagraphFont"/>
    <w:rsid w:val="00895D0C"/>
    <w:rPr>
      <w:rFonts w:ascii="Symbol" w:hAnsi="Symbol"/>
    </w:rPr>
  </w:style>
  <w:style w:type="character" w:customStyle="1" w:styleId="MenuOptions">
    <w:name w:val="Menu Options"/>
    <w:basedOn w:val="DefaultParagraphFont"/>
    <w:rsid w:val="00895D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D0C"/>
    <w:rPr>
      <w:b/>
    </w:rPr>
  </w:style>
  <w:style w:type="character" w:customStyle="1" w:styleId="Underlined">
    <w:name w:val="Underlined"/>
    <w:basedOn w:val="DefaultParagraphFont"/>
    <w:rsid w:val="00895D0C"/>
    <w:rPr>
      <w:u w:val="single"/>
    </w:rPr>
  </w:style>
  <w:style w:type="paragraph" w:customStyle="1" w:styleId="TableBodyTextRight">
    <w:name w:val="Table Body Text Right"/>
    <w:basedOn w:val="TableBodyText"/>
    <w:rsid w:val="00895D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D0C"/>
    <w:rPr>
      <w:sz w:val="18"/>
    </w:rPr>
  </w:style>
  <w:style w:type="paragraph" w:customStyle="1" w:styleId="BodySmallRight">
    <w:name w:val="Body Small Right"/>
    <w:basedOn w:val="BodyTextRight"/>
    <w:rsid w:val="00895D0C"/>
    <w:rPr>
      <w:sz w:val="18"/>
      <w:szCs w:val="18"/>
    </w:rPr>
  </w:style>
  <w:style w:type="paragraph" w:customStyle="1" w:styleId="MarginEdition">
    <w:name w:val="Margin Edition"/>
    <w:basedOn w:val="MarginNote"/>
    <w:rsid w:val="00895D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D0C"/>
    <w:rPr>
      <w:sz w:val="2"/>
      <w:szCs w:val="2"/>
    </w:rPr>
  </w:style>
  <w:style w:type="character" w:customStyle="1" w:styleId="Small">
    <w:name w:val="Small"/>
    <w:basedOn w:val="DefaultParagraphFont"/>
    <w:rsid w:val="00895D0C"/>
    <w:rPr>
      <w:sz w:val="16"/>
    </w:rPr>
  </w:style>
  <w:style w:type="paragraph" w:customStyle="1" w:styleId="WideTable">
    <w:name w:val="Wide Table"/>
    <w:basedOn w:val="Normal"/>
    <w:rsid w:val="00895D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D0C"/>
  </w:style>
  <w:style w:type="paragraph" w:styleId="Quote">
    <w:name w:val="Quote"/>
    <w:basedOn w:val="Heading1"/>
    <w:link w:val="QuoteChar"/>
    <w:qFormat/>
    <w:rsid w:val="00895D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D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D0C"/>
    <w:pPr>
      <w:pageBreakBefore/>
    </w:pPr>
  </w:style>
  <w:style w:type="paragraph" w:customStyle="1" w:styleId="Border">
    <w:name w:val="Border"/>
    <w:basedOn w:val="Normal"/>
    <w:qFormat/>
    <w:rsid w:val="00895D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D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D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D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D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D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D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D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D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D0C"/>
    <w:rPr>
      <w:u w:val="single"/>
    </w:rPr>
  </w:style>
  <w:style w:type="character" w:customStyle="1" w:styleId="BoldandItalics">
    <w:name w:val="Bold and Italics"/>
    <w:qFormat/>
    <w:rsid w:val="00895D0C"/>
    <w:rPr>
      <w:b/>
      <w:i/>
      <w:u w:val="none"/>
    </w:rPr>
  </w:style>
  <w:style w:type="paragraph" w:styleId="BalloonText">
    <w:name w:val="Balloon Text"/>
    <w:basedOn w:val="Normal"/>
    <w:link w:val="BalloonTextChar"/>
    <w:rsid w:val="00895D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D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D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D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D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D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D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5B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2891</Characters>
  <Application>Microsoft Office Word</Application>
  <DocSecurity>0</DocSecurity>
  <Lines>131</Lines>
  <Paragraphs>103</Paragraphs>
  <ScaleCrop>false</ScaleCrop>
  <Company>Author-it Software Corporation Ltd.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AHC60216 Advanced Diploma of Horticulture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2020-12-24T17:45:34Z</dcterms:created>
  <dcterms:modified xsi:type="dcterms:W3CDTF">2020-12-23T12:19:00Z</dcterms:modified>
</cp:coreProperties>
</file>