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37C" w:rsidP="005E23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AHC52122 Diploma of Permaculture</w:t>
      </w:r>
      <w:r>
        <w:fldChar w:fldCharType="end"/>
      </w:r>
    </w:p>
    <w:p w:rsidR="005E237C" w:rsidP="005E237C">
      <w:pPr>
        <w:pStyle w:val="Version"/>
        <w:sectPr w:rsidSect="004E2D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E2D0A" w:rsidP="004E2D0A">
      <w:pPr>
        <w:pStyle w:val="SuperHeading"/>
      </w:pPr>
      <w:r w:rsidRPr="004E2D0A">
        <w:t>AHC52122 Diploma of Permaculture</w:t>
      </w:r>
    </w:p>
    <w:p w:rsidR="00000000" w:rsidRPr="004E2D0A" w:rsidP="004E2D0A">
      <w:pPr>
        <w:pStyle w:val="Heading1"/>
      </w:pPr>
      <w:bookmarkStart w:id="1" w:name="O_1280611"/>
      <w:bookmarkEnd w:id="1"/>
      <w:r w:rsidRPr="004E2D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2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Bold"/>
              <w:rPr>
                <w:lang w:val="en-NZ"/>
              </w:rPr>
            </w:pPr>
            <w:r w:rsidRPr="004E2D0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Bold"/>
              <w:rPr>
                <w:lang w:val="en-NZ"/>
              </w:rPr>
            </w:pPr>
            <w:r w:rsidRPr="004E2D0A">
              <w:t>Comments</w:t>
            </w:r>
          </w:p>
        </w:tc>
      </w:tr>
      <w:tr w:rsidTr="004E2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 xml:space="preserve">Release 1 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D0A" w:rsidP="004E2D0A">
            <w:pPr>
              <w:pStyle w:val="BodyText"/>
            </w:pPr>
            <w:r w:rsidRPr="004E2D0A">
              <w:t>This version released with AHC Agriculture, Horticulture and Conservation and Land Management Training Package Version 9.0</w:t>
            </w:r>
          </w:p>
        </w:tc>
      </w:tr>
    </w:tbl>
    <w:p w:rsidR="00000000" w:rsidRPr="004E2D0A" w:rsidP="004E2D0A">
      <w:pPr>
        <w:pStyle w:val="BodyText"/>
      </w:pPr>
    </w:p>
    <w:p w:rsidR="00000000" w:rsidRPr="004E2D0A" w:rsidP="004E2D0A">
      <w:pPr>
        <w:pStyle w:val="AllowPageBreak"/>
      </w:pPr>
    </w:p>
    <w:p w:rsidR="00000000" w:rsidRPr="004E2D0A" w:rsidP="004E2D0A">
      <w:pPr>
        <w:pStyle w:val="Heading1"/>
      </w:pPr>
      <w:bookmarkStart w:id="2" w:name="O_1280612"/>
      <w:bookmarkEnd w:id="2"/>
      <w:r w:rsidRPr="004E2D0A">
        <w:t>Qualification Description</w:t>
      </w:r>
    </w:p>
    <w:p w:rsidR="00000000" w:rsidRPr="004E2D0A" w:rsidP="005E237C">
      <w:pPr>
        <w:pStyle w:val="BodyText"/>
      </w:pPr>
      <w:r w:rsidRPr="004E2D0A">
        <w:t>This qualification is designed for o</w:t>
      </w:r>
      <w:r w:rsidRPr="004E2D0A">
        <w:t>ccupational outcomes of individuals who work as permaculture project managers, in a leadership capacity for organisations, groups or enterprises, requiring a whole system approach to planning, designing, managing and implementing integrated permaculture pr</w:t>
      </w:r>
      <w:r w:rsidRPr="004E2D0A">
        <w:t xml:space="preserve">ojects and programs, for permaculture communities or enterprises. </w:t>
      </w:r>
    </w:p>
    <w:p w:rsidR="00000000" w:rsidRPr="004E2D0A" w:rsidP="005E237C">
      <w:pPr>
        <w:pStyle w:val="BodyText"/>
      </w:pPr>
      <w:r w:rsidRPr="004E2D0A">
        <w:t>In this role they take personal responsibility and exercise autonomy when undertaking tasks and are required to analyse information and employ critical thinking to manage permaculture proje</w:t>
      </w:r>
      <w:r w:rsidRPr="004E2D0A">
        <w:t>cts in varied community settings.</w:t>
      </w:r>
    </w:p>
    <w:p w:rsidR="00000000" w:rsidRPr="004E2D0A" w:rsidP="005E237C">
      <w:pPr>
        <w:pStyle w:val="BodyText"/>
      </w:pPr>
      <w:r w:rsidRPr="004E2D0A">
        <w:t xml:space="preserve">No licensing, legislative or certification requirements apply to this qualification at the time of publication. </w:t>
      </w:r>
    </w:p>
    <w:p w:rsidR="00000000" w:rsidRPr="004E2D0A" w:rsidP="004E2D0A">
      <w:pPr>
        <w:pStyle w:val="Heading1"/>
      </w:pPr>
      <w:bookmarkStart w:id="3" w:name="O_1280613"/>
      <w:bookmarkEnd w:id="3"/>
      <w:r w:rsidRPr="004E2D0A">
        <w:t>Entry Requirements</w:t>
      </w:r>
    </w:p>
    <w:p w:rsidR="005E237C" w:rsidP="005E237C">
      <w:pPr>
        <w:pStyle w:val="BodyText"/>
      </w:pPr>
      <w:r w:rsidRPr="004E2D0A">
        <w:t>There are no entry requirements for this qualification.</w:t>
      </w:r>
    </w:p>
    <w:p w:rsidR="00000000" w:rsidRPr="004E2D0A" w:rsidP="004E2D0A">
      <w:pPr>
        <w:pStyle w:val="Heading1"/>
      </w:pPr>
      <w:bookmarkStart w:id="4" w:name="O_1280614"/>
      <w:bookmarkEnd w:id="4"/>
      <w:r w:rsidRPr="004E2D0A">
        <w:t>Packaging Rules</w:t>
      </w:r>
    </w:p>
    <w:p w:rsidR="00000000" w:rsidRPr="004E2D0A" w:rsidP="005E237C">
      <w:pPr>
        <w:pStyle w:val="BodyText"/>
      </w:pPr>
      <w:r w:rsidRPr="004E2D0A">
        <w:t>To achieve this qualification, competency must be demonstrated in:</w:t>
      </w:r>
    </w:p>
    <w:p w:rsidR="00000000" w:rsidRPr="004E2D0A" w:rsidP="004E2D0A">
      <w:pPr>
        <w:pStyle w:val="ListBullet"/>
      </w:pPr>
      <w:r w:rsidRPr="004E2D0A">
        <w:t>12 units of competency:</w:t>
      </w:r>
    </w:p>
    <w:p w:rsidR="00000000" w:rsidRPr="004E2D0A" w:rsidP="004E2D0A">
      <w:pPr>
        <w:pStyle w:val="ListBullet2"/>
      </w:pPr>
      <w:r w:rsidRPr="004E2D0A">
        <w:t>4 core units plus</w:t>
      </w:r>
    </w:p>
    <w:p w:rsidR="00000000" w:rsidRPr="004E2D0A" w:rsidP="004E2D0A">
      <w:pPr>
        <w:pStyle w:val="ListBullet2"/>
      </w:pPr>
      <w:r w:rsidRPr="004E2D0A">
        <w:t>8 elective units.</w:t>
      </w:r>
    </w:p>
    <w:p w:rsidR="00000000" w:rsidRPr="004E2D0A" w:rsidP="005E237C">
      <w:pPr>
        <w:pStyle w:val="BodyText"/>
      </w:pPr>
      <w:r w:rsidRPr="004E2D0A">
        <w:t>Elective units must ensure the integrity of the qualification’</w:t>
      </w:r>
      <w:r w:rsidRPr="004E2D0A">
        <w:t>s Australian Qualification Framework (AQF) alignment and contribute to a valid, industry-supported vocational outcome. The electives are to be chosen as follows:</w:t>
      </w:r>
    </w:p>
    <w:p w:rsidR="00000000" w:rsidRPr="004E2D0A" w:rsidP="004E2D0A">
      <w:pPr>
        <w:pStyle w:val="ListBullet"/>
      </w:pPr>
      <w:r w:rsidRPr="004E2D0A">
        <w:t>at least 4 units must be selected from electives in Group A</w:t>
      </w:r>
    </w:p>
    <w:p w:rsidR="00000000" w:rsidRPr="004E2D0A" w:rsidP="004E2D0A">
      <w:pPr>
        <w:pStyle w:val="ListBullet"/>
      </w:pPr>
      <w:r w:rsidRPr="004E2D0A">
        <w:t>up to 2 units from electives in G</w:t>
      </w:r>
      <w:r w:rsidRPr="004E2D0A">
        <w:t>roup A or B</w:t>
      </w:r>
    </w:p>
    <w:p w:rsidR="00000000" w:rsidRPr="004E2D0A" w:rsidP="004E2D0A">
      <w:pPr>
        <w:pStyle w:val="ListBullet"/>
      </w:pPr>
      <w:r w:rsidRPr="004E2D0A">
        <w:t>remaining 2 units may be selected from Group B or from any other currently endorsed Training Package or accredited course.</w:t>
      </w:r>
    </w:p>
    <w:p w:rsidR="00000000" w:rsidRPr="004E2D0A" w:rsidP="004E2D0A">
      <w:pPr>
        <w:pStyle w:val="BodyTextBold"/>
      </w:pPr>
    </w:p>
    <w:p w:rsidR="00000000" w:rsidRPr="004E2D0A" w:rsidP="004E2D0A">
      <w:pPr>
        <w:pStyle w:val="BodyTextBold"/>
      </w:pPr>
      <w:r w:rsidRPr="004E2D0A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AHCPER418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Provide advice on permaculture principles and practices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AHCPER514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Design an integrated permaculture system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AHCPER601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Develop a strategic plan for a permaculture project or enterprise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SITXMGT006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D0A" w:rsidP="004E2D0A">
            <w:pPr>
              <w:pStyle w:val="BodyText"/>
            </w:pPr>
            <w:r w:rsidRPr="004E2D0A">
              <w:t>Manage projects</w:t>
            </w:r>
          </w:p>
        </w:tc>
      </w:tr>
    </w:tbl>
    <w:p w:rsidR="00000000" w:rsidRPr="004E2D0A" w:rsidP="004E2D0A">
      <w:pPr>
        <w:pStyle w:val="BodyTextBold"/>
      </w:pPr>
    </w:p>
    <w:p w:rsidR="00000000" w:rsidRPr="004E2D0A" w:rsidP="004E2D0A">
      <w:pPr>
        <w:pStyle w:val="BodyTextBold"/>
      </w:pPr>
      <w:r w:rsidRPr="004E2D0A">
        <w:t>Elective Units</w:t>
      </w:r>
    </w:p>
    <w:p w:rsidR="00000000" w:rsidRPr="004E2D0A" w:rsidP="004E2D0A">
      <w:pPr>
        <w:pStyle w:val="BodyTextBold"/>
      </w:pPr>
      <w:r w:rsidRPr="004E2D0A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AHCORG410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Manage organic livestock production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AHCORG411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Manage organic soil improvem</w:t>
            </w:r>
            <w:r w:rsidRPr="004E2D0A">
              <w:t>ent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AHCPER417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Investigate and recommend species for a permaculture system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AHCPER513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Plan and conduct field research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AHCPER515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Design permaculture structures and features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AHCPER516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Facilitate participatory learning activities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AHCPER517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Plan and supervise the implementation of permaculture project works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AHCPER518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Manage a permaculture aid and development project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AHCPER602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Plan community governance and decision-making processes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 xml:space="preserve">AHCPER603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D0A" w:rsidP="004E2D0A">
            <w:pPr>
              <w:pStyle w:val="BodyText"/>
            </w:pPr>
            <w:r w:rsidRPr="004E2D0A">
              <w:t xml:space="preserve">Prepare a sustainable community and bioregional </w:t>
            </w:r>
            <w:r w:rsidRPr="004E2D0A">
              <w:t>development strategy</w:t>
            </w:r>
          </w:p>
        </w:tc>
      </w:tr>
    </w:tbl>
    <w:p w:rsidR="00000000" w:rsidRPr="004E2D0A" w:rsidP="004E2D0A">
      <w:pPr>
        <w:pStyle w:val="BodyText"/>
      </w:pPr>
    </w:p>
    <w:p w:rsidR="00000000" w:rsidRPr="004E2D0A" w:rsidP="004E2D0A">
      <w:pPr>
        <w:pStyle w:val="BodyTextBold"/>
      </w:pPr>
      <w:r w:rsidRPr="004E2D0A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AHCAGB518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Develop climate risk management strategies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AHCBUS513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Market products and services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AHCBUS514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Negotiate and monitor contracts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AHCBUS516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Develop and review a business plan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AHCCCF417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Obtain and manage sponsorship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AHCCCF418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Contribute to association governance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AHCECR501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Manage natural areas on a rural property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AHCOCM506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Operate within Community cultures and goals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AHCORG509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Prepare and manage organic or biodynamic certification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AHCORG514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Develop an organic or biodynamic management plan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AHCSAW505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Plan erosion and sediment control measures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AHCWRK518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Provide specialist advice to clients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AHCWRK520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Develop workplace policy and procedures for environment and sustainability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CHCCDE028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Work wit</w:t>
            </w:r>
            <w:r w:rsidRPr="004E2D0A">
              <w:t>hin organisation and government structures to enable community development outcomes</w:t>
            </w:r>
          </w:p>
        </w:tc>
      </w:tr>
      <w:tr w:rsidTr="004E2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CHCVOL003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D0A" w:rsidP="004E2D0A">
            <w:pPr>
              <w:pStyle w:val="BodyText"/>
            </w:pPr>
            <w:r w:rsidRPr="004E2D0A">
              <w:t>Recruit, induct and support volunteers</w:t>
            </w:r>
          </w:p>
        </w:tc>
      </w:tr>
    </w:tbl>
    <w:p w:rsidR="00000000" w:rsidRPr="004E2D0A" w:rsidP="004E2D0A">
      <w:pPr>
        <w:pStyle w:val="BodyText"/>
      </w:pPr>
    </w:p>
    <w:p w:rsidR="00000000" w:rsidRPr="004E2D0A" w:rsidP="004E2D0A">
      <w:pPr>
        <w:pStyle w:val="AllowPageBreak"/>
      </w:pPr>
    </w:p>
    <w:p w:rsidR="00000000" w:rsidRPr="004E2D0A" w:rsidP="004E2D0A">
      <w:pPr>
        <w:pStyle w:val="Heading1"/>
      </w:pPr>
      <w:bookmarkStart w:id="5" w:name="O_1280615"/>
      <w:bookmarkEnd w:id="5"/>
      <w:r w:rsidRPr="004E2D0A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E2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Bold"/>
              <w:rPr>
                <w:lang w:val="en-NZ"/>
              </w:rPr>
            </w:pPr>
            <w:r w:rsidRPr="004E2D0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Bold"/>
              <w:rPr>
                <w:lang w:val="en-NZ"/>
              </w:rPr>
            </w:pPr>
            <w:r w:rsidRPr="004E2D0A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Bold"/>
              <w:rPr>
                <w:lang w:val="en-NZ"/>
              </w:rPr>
            </w:pPr>
            <w:r w:rsidRPr="004E2D0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Bold"/>
              <w:rPr>
                <w:lang w:val="en-NZ"/>
              </w:rPr>
            </w:pPr>
            <w:r w:rsidRPr="004E2D0A">
              <w:t>Equivalence status</w:t>
            </w:r>
          </w:p>
        </w:tc>
      </w:tr>
      <w:tr w:rsidTr="004E2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AHC52122 Diploma of Permaculture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AHC52116 Diploma of Permaculture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D0A" w:rsidP="004E2D0A">
            <w:pPr>
              <w:pStyle w:val="BodyText"/>
            </w:pPr>
            <w:r w:rsidRPr="004E2D0A">
              <w:t>Updated core unit with unit from SIT training package</w:t>
            </w:r>
          </w:p>
          <w:p w:rsidR="00000000" w:rsidRPr="004E2D0A" w:rsidP="004E2D0A">
            <w:pPr>
              <w:pStyle w:val="BodyText"/>
            </w:pPr>
            <w:r w:rsidRPr="004E2D0A">
              <w:t>Updated codes and titles of all units</w:t>
            </w:r>
          </w:p>
          <w:p w:rsidR="00000000" w:rsidP="004E2D0A">
            <w:pPr>
              <w:pStyle w:val="BodyText"/>
              <w:rPr>
                <w:lang w:val="en-NZ"/>
              </w:rPr>
            </w:pPr>
            <w:r w:rsidRPr="004E2D0A">
              <w:t>Core unit elevated to AQF6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D0A" w:rsidP="004E2D0A">
            <w:pPr>
              <w:pStyle w:val="BodyText"/>
            </w:pPr>
            <w:r w:rsidRPr="004E2D0A">
              <w:t>Not equivalent</w:t>
            </w:r>
          </w:p>
        </w:tc>
      </w:tr>
    </w:tbl>
    <w:p w:rsidR="00000000" w:rsidRPr="004E2D0A" w:rsidP="004E2D0A">
      <w:pPr>
        <w:pStyle w:val="BodyText"/>
      </w:pPr>
    </w:p>
    <w:p w:rsidR="00000000" w:rsidRPr="004E2D0A" w:rsidP="004E2D0A">
      <w:pPr>
        <w:pStyle w:val="AllowPageBreak"/>
      </w:pPr>
    </w:p>
    <w:p w:rsidR="00000000" w:rsidRPr="004E2D0A" w:rsidP="004E2D0A">
      <w:pPr>
        <w:pStyle w:val="Heading1"/>
      </w:pPr>
      <w:bookmarkStart w:id="6" w:name="O_1280617"/>
      <w:bookmarkEnd w:id="6"/>
      <w:r w:rsidRPr="004E2D0A">
        <w:t>Links</w:t>
      </w:r>
    </w:p>
    <w:p w:rsidR="00000000" w:rsidRPr="004E2D0A" w:rsidP="005E237C">
      <w:pPr>
        <w:pStyle w:val="BodyText"/>
      </w:pPr>
      <w:r w:rsidRPr="004E2D0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41DC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E2D0A" w:rsidP="004E2D0A"/>
    <w:sectPr w:rsidSect="004E2D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D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D0A" w:rsidRPr="005E237C" w:rsidP="005E23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D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7C" w:rsidP="004E2D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E237C" w:rsidP="004E2D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E237C" w:rsidP="004E2D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D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2D0A" w:rsidRPr="005E237C" w:rsidP="005E23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D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7C" w:rsidRPr="002D2AF8" w:rsidP="004E2D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AHC52122 Diploma of Permaculture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E237C" w:rsidP="004E2D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D891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9AF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3EC9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D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2D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2D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2D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2D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2D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2D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2D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2D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2D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2D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2D0A"/>
  </w:style>
  <w:style w:type="character" w:customStyle="1" w:styleId="Heading1Char">
    <w:name w:val="Heading 1 Char"/>
    <w:basedOn w:val="DefaultParagraphFont"/>
    <w:link w:val="Heading1"/>
    <w:rsid w:val="004E2D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2D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2D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2D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2D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2D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2D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E2D0A"/>
    <w:rPr>
      <w:b/>
    </w:rPr>
  </w:style>
  <w:style w:type="character" w:customStyle="1" w:styleId="Heading2Char">
    <w:name w:val="Heading 2 Char"/>
    <w:basedOn w:val="DefaultParagraphFont"/>
    <w:link w:val="Heading2"/>
    <w:rsid w:val="004E2D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2D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2D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2D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2D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2D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2D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2D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2D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2D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2D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2D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2D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2D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2D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2D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2D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2D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2D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2D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2D0A"/>
    <w:rPr>
      <w:b/>
      <w:spacing w:val="0"/>
    </w:rPr>
  </w:style>
  <w:style w:type="paragraph" w:customStyle="1" w:styleId="SuperTitle">
    <w:name w:val="SuperTitle"/>
    <w:basedOn w:val="Title"/>
    <w:rsid w:val="004E2D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2D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2D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2D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2D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2D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2D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2D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2D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2D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2D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2D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2D0A"/>
    <w:rPr>
      <w:i/>
    </w:rPr>
  </w:style>
  <w:style w:type="paragraph" w:styleId="Caption">
    <w:name w:val="caption"/>
    <w:basedOn w:val="BodyText"/>
    <w:next w:val="Normal"/>
    <w:qFormat/>
    <w:rsid w:val="004E2D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2D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2D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2D0A"/>
  </w:style>
  <w:style w:type="paragraph" w:styleId="TableofFigures">
    <w:name w:val="table of figures"/>
    <w:basedOn w:val="Normal"/>
    <w:next w:val="Normal"/>
    <w:semiHidden/>
    <w:rsid w:val="004E2D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2D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2D0A"/>
    <w:rPr>
      <w:rFonts w:ascii="Wingdings" w:hAnsi="Wingdings"/>
    </w:rPr>
  </w:style>
  <w:style w:type="paragraph" w:customStyle="1" w:styleId="TableHeading">
    <w:name w:val="Table Heading"/>
    <w:basedOn w:val="HeadingBase"/>
    <w:rsid w:val="004E2D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2D0A"/>
    <w:rPr>
      <w:color w:val="0033CC"/>
      <w:u w:val="none"/>
    </w:rPr>
  </w:style>
  <w:style w:type="paragraph" w:customStyle="1" w:styleId="BodyTextRight">
    <w:name w:val="Body Text Right"/>
    <w:basedOn w:val="BodyText"/>
    <w:rsid w:val="004E2D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2D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2D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2D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2D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2D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2D0A"/>
    <w:rPr>
      <w:sz w:val="32"/>
    </w:rPr>
  </w:style>
  <w:style w:type="paragraph" w:customStyle="1" w:styleId="HeadingProcedure">
    <w:name w:val="Heading Procedure"/>
    <w:basedOn w:val="HeadingBase"/>
    <w:next w:val="Normal"/>
    <w:rsid w:val="004E2D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2D0A"/>
    <w:pPr>
      <w:spacing w:before="60" w:after="60"/>
    </w:pPr>
  </w:style>
  <w:style w:type="paragraph" w:styleId="ListContinue">
    <w:name w:val="List Continue"/>
    <w:basedOn w:val="List"/>
    <w:rsid w:val="004E2D0A"/>
    <w:pPr>
      <w:ind w:firstLine="0"/>
    </w:pPr>
  </w:style>
  <w:style w:type="paragraph" w:customStyle="1" w:styleId="ListNote">
    <w:name w:val="List Note"/>
    <w:basedOn w:val="List"/>
    <w:rsid w:val="004E2D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2D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2D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2D0A"/>
    <w:rPr>
      <w:rFonts w:ascii="Courier New" w:hAnsi="Courier New"/>
    </w:rPr>
  </w:style>
  <w:style w:type="paragraph" w:customStyle="1" w:styleId="NoteBullet">
    <w:name w:val="Note Bullet"/>
    <w:basedOn w:val="Note"/>
    <w:rsid w:val="004E2D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2D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2D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2D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2D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2D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2D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2D0A"/>
    <w:rPr>
      <w:b/>
      <w:smallCaps/>
    </w:rPr>
  </w:style>
  <w:style w:type="paragraph" w:customStyle="1" w:styleId="TableListNumber">
    <w:name w:val="Table List Number"/>
    <w:basedOn w:val="ListNumber"/>
    <w:rsid w:val="004E2D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2D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2D0A"/>
    <w:pPr>
      <w:numPr>
        <w:numId w:val="9"/>
      </w:numPr>
    </w:pPr>
  </w:style>
  <w:style w:type="paragraph" w:customStyle="1" w:styleId="ListAlpha2">
    <w:name w:val="List Alpha 2"/>
    <w:basedOn w:val="List2"/>
    <w:rsid w:val="004E2D0A"/>
    <w:pPr>
      <w:numPr>
        <w:numId w:val="8"/>
      </w:numPr>
    </w:pPr>
  </w:style>
  <w:style w:type="paragraph" w:styleId="List2">
    <w:name w:val="List 2"/>
    <w:basedOn w:val="BodyText"/>
    <w:rsid w:val="004E2D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2D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2D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2D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2D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2D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2D0A"/>
    <w:pPr>
      <w:numPr>
        <w:numId w:val="4"/>
      </w:numPr>
    </w:pPr>
  </w:style>
  <w:style w:type="paragraph" w:styleId="ListContinue2">
    <w:name w:val="List Continue 2"/>
    <w:basedOn w:val="List2"/>
    <w:rsid w:val="004E2D0A"/>
    <w:pPr>
      <w:ind w:firstLine="0"/>
    </w:pPr>
  </w:style>
  <w:style w:type="paragraph" w:styleId="ListContinue3">
    <w:name w:val="List Continue 3"/>
    <w:basedOn w:val="List3"/>
    <w:rsid w:val="004E2D0A"/>
    <w:pPr>
      <w:ind w:left="1021" w:firstLine="0"/>
    </w:pPr>
  </w:style>
  <w:style w:type="paragraph" w:styleId="ListContinue4">
    <w:name w:val="List Continue 4"/>
    <w:basedOn w:val="List4"/>
    <w:rsid w:val="004E2D0A"/>
    <w:pPr>
      <w:ind w:firstLine="0"/>
    </w:pPr>
  </w:style>
  <w:style w:type="paragraph" w:styleId="ListContinue5">
    <w:name w:val="List Continue 5"/>
    <w:basedOn w:val="List5"/>
    <w:rsid w:val="004E2D0A"/>
    <w:pPr>
      <w:ind w:firstLine="0"/>
    </w:pPr>
  </w:style>
  <w:style w:type="paragraph" w:styleId="ListNumber3">
    <w:name w:val="List Number 3"/>
    <w:basedOn w:val="List3"/>
    <w:rsid w:val="004E2D0A"/>
    <w:pPr>
      <w:numPr>
        <w:numId w:val="5"/>
      </w:numPr>
    </w:pPr>
  </w:style>
  <w:style w:type="paragraph" w:styleId="ListNumber4">
    <w:name w:val="List Number 4"/>
    <w:basedOn w:val="List4"/>
    <w:rsid w:val="004E2D0A"/>
    <w:pPr>
      <w:numPr>
        <w:numId w:val="6"/>
      </w:numPr>
    </w:pPr>
  </w:style>
  <w:style w:type="paragraph" w:styleId="ListNumber5">
    <w:name w:val="List Number 5"/>
    <w:basedOn w:val="List5"/>
    <w:rsid w:val="004E2D0A"/>
    <w:pPr>
      <w:numPr>
        <w:numId w:val="7"/>
      </w:numPr>
    </w:pPr>
  </w:style>
  <w:style w:type="paragraph" w:styleId="BlockText">
    <w:name w:val="Block Text"/>
    <w:basedOn w:val="Normal"/>
    <w:rsid w:val="004E2D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2D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2D0A"/>
    <w:rPr>
      <w:sz w:val="16"/>
      <w:vertAlign w:val="superscript"/>
    </w:rPr>
  </w:style>
  <w:style w:type="character" w:customStyle="1" w:styleId="Symbols">
    <w:name w:val="Symbols"/>
    <w:basedOn w:val="DefaultParagraphFont"/>
    <w:rsid w:val="004E2D0A"/>
    <w:rPr>
      <w:rFonts w:ascii="Symbol" w:hAnsi="Symbol"/>
    </w:rPr>
  </w:style>
  <w:style w:type="character" w:customStyle="1" w:styleId="MenuOptions">
    <w:name w:val="Menu Options"/>
    <w:basedOn w:val="DefaultParagraphFont"/>
    <w:rsid w:val="004E2D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2D0A"/>
    <w:rPr>
      <w:b/>
    </w:rPr>
  </w:style>
  <w:style w:type="character" w:customStyle="1" w:styleId="Underlined">
    <w:name w:val="Underlined"/>
    <w:basedOn w:val="DefaultParagraphFont"/>
    <w:rsid w:val="004E2D0A"/>
    <w:rPr>
      <w:u w:val="single"/>
    </w:rPr>
  </w:style>
  <w:style w:type="paragraph" w:customStyle="1" w:styleId="TableBodyTextRight">
    <w:name w:val="Table Body Text Right"/>
    <w:basedOn w:val="TableBodyText"/>
    <w:rsid w:val="004E2D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2D0A"/>
    <w:rPr>
      <w:sz w:val="18"/>
    </w:rPr>
  </w:style>
  <w:style w:type="paragraph" w:customStyle="1" w:styleId="BodySmallRight">
    <w:name w:val="Body Small Right"/>
    <w:basedOn w:val="BodyTextRight"/>
    <w:rsid w:val="004E2D0A"/>
    <w:rPr>
      <w:sz w:val="18"/>
      <w:szCs w:val="18"/>
    </w:rPr>
  </w:style>
  <w:style w:type="paragraph" w:customStyle="1" w:styleId="MarginEdition">
    <w:name w:val="Margin Edition"/>
    <w:basedOn w:val="MarginNote"/>
    <w:rsid w:val="004E2D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2D0A"/>
    <w:rPr>
      <w:sz w:val="2"/>
      <w:szCs w:val="2"/>
    </w:rPr>
  </w:style>
  <w:style w:type="character" w:customStyle="1" w:styleId="Small">
    <w:name w:val="Small"/>
    <w:basedOn w:val="DefaultParagraphFont"/>
    <w:rsid w:val="004E2D0A"/>
    <w:rPr>
      <w:sz w:val="16"/>
    </w:rPr>
  </w:style>
  <w:style w:type="paragraph" w:customStyle="1" w:styleId="WideTable">
    <w:name w:val="Wide Table"/>
    <w:basedOn w:val="Normal"/>
    <w:rsid w:val="004E2D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2D0A"/>
  </w:style>
  <w:style w:type="paragraph" w:styleId="Quote">
    <w:name w:val="Quote"/>
    <w:basedOn w:val="Heading1"/>
    <w:link w:val="QuoteChar"/>
    <w:qFormat/>
    <w:rsid w:val="004E2D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2D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2D0A"/>
    <w:pPr>
      <w:pageBreakBefore/>
    </w:pPr>
  </w:style>
  <w:style w:type="paragraph" w:customStyle="1" w:styleId="Border">
    <w:name w:val="Border"/>
    <w:basedOn w:val="Normal"/>
    <w:qFormat/>
    <w:rsid w:val="004E2D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2D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D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D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2D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2D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2D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2D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2D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2D0A"/>
    <w:rPr>
      <w:u w:val="single"/>
    </w:rPr>
  </w:style>
  <w:style w:type="character" w:customStyle="1" w:styleId="BoldandItalics">
    <w:name w:val="Bold and Italics"/>
    <w:qFormat/>
    <w:rsid w:val="004E2D0A"/>
    <w:rPr>
      <w:b/>
      <w:i/>
      <w:u w:val="none"/>
    </w:rPr>
  </w:style>
  <w:style w:type="paragraph" w:styleId="BalloonText">
    <w:name w:val="Balloon Text"/>
    <w:basedOn w:val="Normal"/>
    <w:link w:val="BalloonTextChar"/>
    <w:rsid w:val="004E2D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2D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2D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2D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2D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2D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2D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E23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527</Words>
  <Characters>3506</Characters>
  <Application>Microsoft Office Word</Application>
  <DocSecurity>0</DocSecurity>
  <Lines>146</Lines>
  <Paragraphs>118</Paragraphs>
  <ScaleCrop>false</ScaleCrop>
  <Company>Author-it Software Corporation Ltd.</Company>
  <LinksUpToDate>false</LinksUpToDate>
  <CharactersWithSpaces>3915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AHC52122 Diploma of Permaculture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2023-01-25T01:25:46Z</dcterms:created>
  <dcterms:modified xsi:type="dcterms:W3CDTF">2023-01-12T23:04:00Z</dcterms:modified>
</cp:coreProperties>
</file>