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0CC1" w:rsidP="00C80C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AHC51422 Diploma of Agribusiness Management</w:t>
      </w:r>
      <w:r>
        <w:fldChar w:fldCharType="end"/>
      </w:r>
    </w:p>
    <w:p w:rsidR="00C80CC1" w:rsidP="00C80CC1">
      <w:pPr>
        <w:pStyle w:val="Version"/>
        <w:sectPr w:rsidSect="00CA27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A27D5" w:rsidP="00CA27D5">
      <w:pPr>
        <w:pStyle w:val="SuperHeading"/>
      </w:pPr>
      <w:r w:rsidRPr="00CA27D5">
        <w:t>AHC51422 Diploma of Agribusiness Management</w:t>
      </w:r>
    </w:p>
    <w:p w:rsidR="00000000" w:rsidRPr="00CA27D5" w:rsidP="00CA27D5">
      <w:pPr>
        <w:pStyle w:val="Heading1"/>
      </w:pPr>
      <w:bookmarkStart w:id="1" w:name="O_1282429"/>
      <w:bookmarkEnd w:id="1"/>
      <w:r w:rsidRPr="00CA27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2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Bold"/>
              <w:rPr>
                <w:lang w:val="en-NZ"/>
              </w:rPr>
            </w:pPr>
            <w:r w:rsidRPr="00CA27D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Bold"/>
              <w:rPr>
                <w:lang w:val="en-NZ"/>
              </w:rPr>
            </w:pPr>
            <w:r w:rsidRPr="00CA27D5">
              <w:t>Comments</w:t>
            </w:r>
          </w:p>
        </w:tc>
      </w:tr>
      <w:tr w:rsidTr="00CA2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This version released with AHC Agriculture, Horticulture and Conservation and Land Management Training Package Version 10.0.</w:t>
            </w:r>
          </w:p>
        </w:tc>
      </w:tr>
      <w:tr w:rsidTr="00CA2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5" w:rsidP="00CA27D5">
            <w:pPr>
              <w:pStyle w:val="BodyText"/>
            </w:pPr>
            <w:r w:rsidRPr="00CA27D5">
              <w:t>This version released with AHC Agriculture, Horticulture and C</w:t>
            </w:r>
            <w:r w:rsidRPr="00CA27D5">
              <w:t>onservation and Land Management Training Package Version 8.0.</w:t>
            </w:r>
          </w:p>
        </w:tc>
      </w:tr>
    </w:tbl>
    <w:p w:rsidR="00C80CC1" w:rsidP="00CA27D5">
      <w:pPr>
        <w:pStyle w:val="BodyText"/>
      </w:pPr>
    </w:p>
    <w:p w:rsidR="00C80CC1" w:rsidP="00CA27D5">
      <w:pPr>
        <w:pStyle w:val="BodyText"/>
      </w:pPr>
    </w:p>
    <w:p w:rsidR="00000000" w:rsidRPr="00CA27D5" w:rsidP="00CA27D5">
      <w:pPr>
        <w:pStyle w:val="Heading1"/>
      </w:pPr>
      <w:bookmarkStart w:id="2" w:name="O_1282428"/>
      <w:bookmarkEnd w:id="2"/>
      <w:r w:rsidRPr="00CA27D5">
        <w:t>Qualification Description</w:t>
      </w:r>
    </w:p>
    <w:p w:rsidR="00000000" w:rsidRPr="00CA27D5" w:rsidP="00C80CC1">
      <w:pPr>
        <w:pStyle w:val="BodyText"/>
      </w:pPr>
      <w:r w:rsidRPr="00CA27D5">
        <w:t>This qualification reflects the role of those working in decision-making and supervisory roles on farms, stations and related rural businesses.</w:t>
      </w:r>
    </w:p>
    <w:p w:rsidR="00000000" w:rsidRPr="00CA27D5" w:rsidP="00C80CC1">
      <w:pPr>
        <w:pStyle w:val="BodyText"/>
      </w:pPr>
      <w:r w:rsidRPr="00CA27D5">
        <w:t>At</w:t>
      </w:r>
      <w:r w:rsidRPr="00CA27D5">
        <w:t xml:space="preserve"> this level, workers take personal responsibility and exercise autonomy in undertaking complex work. They must analyse information and exercise judgement to complete a range of advanced skilled activities.</w:t>
      </w:r>
    </w:p>
    <w:p w:rsidR="00000000" w:rsidRPr="00CA27D5" w:rsidP="00C80CC1">
      <w:pPr>
        <w:pStyle w:val="BodyText"/>
      </w:pPr>
      <w:r w:rsidRPr="00CA27D5">
        <w:t>No licensing, legislative or certification require</w:t>
      </w:r>
      <w:r w:rsidRPr="00CA27D5">
        <w:t>ments apply to this qualification at the time of publication.</w:t>
      </w:r>
    </w:p>
    <w:p w:rsidR="00000000" w:rsidRPr="00CA27D5" w:rsidP="00CA27D5">
      <w:pPr>
        <w:pStyle w:val="Heading1"/>
      </w:pPr>
      <w:bookmarkStart w:id="3" w:name="O_1282427"/>
      <w:bookmarkEnd w:id="3"/>
      <w:r w:rsidRPr="00CA27D5">
        <w:t>Entry Requirements</w:t>
      </w:r>
    </w:p>
    <w:p w:rsidR="00000000" w:rsidRPr="00CA27D5" w:rsidP="00C80CC1">
      <w:pPr>
        <w:pStyle w:val="BodyText"/>
      </w:pPr>
      <w:r w:rsidRPr="00CA27D5">
        <w:t>There are no entry requirements for this qualification.</w:t>
      </w:r>
    </w:p>
    <w:p w:rsidR="00000000" w:rsidRPr="00CA27D5" w:rsidP="00CA27D5">
      <w:pPr>
        <w:pStyle w:val="Heading1"/>
      </w:pPr>
      <w:bookmarkStart w:id="4" w:name="O_1282426"/>
      <w:bookmarkEnd w:id="4"/>
      <w:r w:rsidRPr="00CA27D5">
        <w:t>Packaging Rules</w:t>
      </w:r>
    </w:p>
    <w:p w:rsidR="00000000" w:rsidRPr="00CA27D5" w:rsidP="00C80CC1">
      <w:pPr>
        <w:pStyle w:val="BodyText"/>
      </w:pPr>
      <w:r w:rsidRPr="00CA27D5">
        <w:t>To achieve this qualification, competency must be demonstrated in:</w:t>
      </w:r>
    </w:p>
    <w:p w:rsidR="00000000" w:rsidRPr="00CA27D5" w:rsidP="00CA27D5">
      <w:pPr>
        <w:pStyle w:val="ListBullet"/>
      </w:pPr>
      <w:r w:rsidRPr="00CA27D5">
        <w:t>10 units of competency:</w:t>
      </w:r>
    </w:p>
    <w:p w:rsidR="00000000" w:rsidRPr="00CA27D5" w:rsidP="00CA27D5">
      <w:pPr>
        <w:pStyle w:val="ListBullet2"/>
      </w:pPr>
      <w:r w:rsidRPr="00CA27D5">
        <w:t>3 core units plus</w:t>
      </w:r>
    </w:p>
    <w:p w:rsidR="00000000" w:rsidRPr="00CA27D5" w:rsidP="00CA27D5">
      <w:pPr>
        <w:pStyle w:val="ListBullet2"/>
      </w:pPr>
      <w:r w:rsidRPr="00CA27D5">
        <w:t>7 elective units.</w:t>
      </w:r>
    </w:p>
    <w:p w:rsidR="00000000" w:rsidRPr="00CA27D5" w:rsidP="00C80CC1">
      <w:pPr>
        <w:pStyle w:val="BodyText"/>
      </w:pPr>
      <w:r w:rsidRPr="00CA27D5">
        <w:t>Elective units must ensure the integrity of the qualification’s Australian Qualification Framework (AQF) alignment and contribu</w:t>
      </w:r>
      <w:r w:rsidRPr="00CA27D5">
        <w:t>te to a valid, industry-supported vocational outcome. The electives are to be chosen as follows:</w:t>
      </w:r>
    </w:p>
    <w:p w:rsidR="00000000" w:rsidRPr="00CA27D5" w:rsidP="00CA27D5">
      <w:pPr>
        <w:pStyle w:val="ListBullet"/>
      </w:pPr>
      <w:r w:rsidRPr="00CA27D5">
        <w:t>at least 4 units from the elective list</w:t>
      </w:r>
    </w:p>
    <w:p w:rsidR="00000000" w:rsidRPr="00CA27D5" w:rsidP="00CA27D5">
      <w:pPr>
        <w:pStyle w:val="ListBullet"/>
      </w:pPr>
      <w:r w:rsidRPr="00CA27D5">
        <w:t>up to 3 units from this or any other endorsed Training Package or Accredited Course.</w:t>
      </w:r>
    </w:p>
    <w:p w:rsidR="00000000" w:rsidRPr="00CA27D5" w:rsidP="00CA27D5">
      <w:pPr>
        <w:pStyle w:val="BodyTextBold"/>
      </w:pPr>
      <w:r w:rsidRPr="00CA27D5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AHCAGB519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Plan and mon</w:t>
            </w:r>
            <w:r w:rsidRPr="00CA27D5">
              <w:t>itor production processes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AHCBUS516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Develop and review a business plan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AHCBUS517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5" w:rsidP="00CA27D5">
            <w:pPr>
              <w:pStyle w:val="BodyText"/>
            </w:pPr>
            <w:r w:rsidRPr="00CA27D5">
              <w:t>Monitor and review business performance</w:t>
            </w:r>
          </w:p>
        </w:tc>
      </w:tr>
    </w:tbl>
    <w:p w:rsidR="00000000" w:rsidRPr="00CA27D5" w:rsidP="00CA27D5">
      <w:pPr>
        <w:pStyle w:val="BodyTextBold"/>
      </w:pPr>
      <w:r w:rsidRPr="00CA27D5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AHCAGB512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Plan and manage infrastructure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AHCAGB513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Develop a farm plan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AHCAGB514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Manage applicati</w:t>
            </w:r>
            <w:r w:rsidRPr="00CA27D5">
              <w:t>on of agents to crops or pastures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AHCAGB515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Develop sustainable agricultural practices that utilise renewable energy and recycling systems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AHCAGB516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Select and implement a GIS for sustainable agricultural systems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AHCAGB517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Develop and manage a plan for sustainable production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AHCAGB518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Develop climate risk management strategies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AHCAGB521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Select and use agricultural technology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AHCAGB522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Implement the introduction of biotechnology into the production system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AHCAGB607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Manage</w:t>
            </w:r>
            <w:r w:rsidRPr="00CA27D5">
              <w:t xml:space="preserve"> succession planning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AHCAGB608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Manage financial resources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AHCBIO401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Plan and implement a biosecurity program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AHCBUS406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Administer finance, insurance and legal requirements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AHCBUS511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Manage enterprise staff requirements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AHCBUS512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Develop and implement family business structures and relationships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AHCBUS513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Market products and services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AHCBUS514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Negotiate and monitor contracts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AHCBUS515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Prepare estimates, quotes and tenders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AHCBUS518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Prepare and monitor budgets and financial repo</w:t>
            </w:r>
            <w:r w:rsidRPr="00CA27D5">
              <w:t>rts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AHCCFP402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Prepare to comply with measuring and modelling requirements of carbon farming methods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AHCCFP403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Identify opportunities and risks in carbon farming projects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AHCCFP404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Plan a land-based carbon farming project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AHCCFP501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Advise on carbon farming project planning and implementation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AHCECR506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Develop and implement sustainable land use strategies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AHCMOM501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Manage machinery and equipment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AHCMOM502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Implement a machinery management system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AHCMOM601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Analyse machinery options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AHCORG511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Develop and manage a community based marketing supply chain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AHCSOL505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Monitor and manage soils for production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AHCWAT503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Manage water systems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AHCWAT505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Purchase and sell temporary water for irrigated agriculture and horticulture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AHCWAT506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Identify carryover water or continuous accounting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AHCWHS503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Manage workplace health and safety processes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AHCWRK506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Collect and manage data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AHCWRK520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Develop workplace policy and procedures for sustainability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BSBOPS503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Develop administrative systems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BSBPRC504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Manage a supply chain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BSBOPS504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Manage business risk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BSBWHS513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Lead WHS risk management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BSBWHS518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Manage WHS hazards associated with maintenance and use of plant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BSBPEF501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Manage personal and professional development</w:t>
            </w:r>
          </w:p>
        </w:tc>
      </w:tr>
      <w:tr w:rsidTr="00CA2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5" w:rsidP="00CA27D5">
            <w:pPr>
              <w:pStyle w:val="BodyText"/>
            </w:pPr>
            <w:r w:rsidRPr="00CA27D5">
              <w:t>Source goods/se</w:t>
            </w:r>
            <w:r w:rsidRPr="00CA27D5">
              <w:t>rvices and evaluate contractors</w:t>
            </w:r>
          </w:p>
        </w:tc>
      </w:tr>
    </w:tbl>
    <w:p w:rsidR="00000000" w:rsidRPr="00CA27D5" w:rsidP="00CA27D5">
      <w:pPr>
        <w:pStyle w:val="BodyText"/>
      </w:pPr>
    </w:p>
    <w:p w:rsidR="00000000" w:rsidRPr="00CA27D5" w:rsidP="00CA27D5">
      <w:pPr>
        <w:pStyle w:val="AllowPageBreak"/>
      </w:pPr>
    </w:p>
    <w:p w:rsidR="00000000" w:rsidRPr="00CA27D5" w:rsidP="00CA27D5">
      <w:pPr>
        <w:pStyle w:val="Heading1"/>
      </w:pPr>
      <w:bookmarkStart w:id="5" w:name="O_1282425"/>
      <w:bookmarkEnd w:id="5"/>
      <w:r w:rsidRPr="00CA27D5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A2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Bold"/>
              <w:rPr>
                <w:lang w:val="en-NZ"/>
              </w:rPr>
            </w:pPr>
            <w:r w:rsidRPr="00CA27D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Bold"/>
              <w:rPr>
                <w:lang w:val="en-NZ"/>
              </w:rPr>
            </w:pPr>
            <w:r w:rsidRPr="00CA27D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Bold"/>
              <w:rPr>
                <w:lang w:val="en-NZ"/>
              </w:rPr>
            </w:pPr>
            <w:r w:rsidRPr="00CA27D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Bold"/>
              <w:rPr>
                <w:lang w:val="en-NZ"/>
              </w:rPr>
            </w:pPr>
            <w:r w:rsidRPr="00CA27D5">
              <w:t>Equivalence status</w:t>
            </w:r>
          </w:p>
        </w:tc>
      </w:tr>
      <w:tr w:rsidTr="00CA2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AHC51422 Diploma of Agribusiness Management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AHC51422 Diploma of Agribusiness Management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5">
            <w:pPr>
              <w:pStyle w:val="BodyText"/>
              <w:rPr>
                <w:lang w:val="en-NZ"/>
              </w:rPr>
            </w:pPr>
            <w:r w:rsidRPr="00CA27D5">
              <w:t>Updated 4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5" w:rsidP="00CA27D5">
            <w:pPr>
              <w:pStyle w:val="BodyText"/>
            </w:pPr>
            <w:r w:rsidRPr="00CA27D5">
              <w:t>Equivalent</w:t>
            </w:r>
          </w:p>
        </w:tc>
      </w:tr>
    </w:tbl>
    <w:p w:rsidR="00000000" w:rsidRPr="00CA27D5" w:rsidP="00CA27D5">
      <w:pPr>
        <w:pStyle w:val="BodyText"/>
      </w:pPr>
    </w:p>
    <w:p w:rsidR="00000000" w:rsidRPr="00CA27D5" w:rsidP="00CA27D5">
      <w:pPr>
        <w:pStyle w:val="AllowPageBreak"/>
      </w:pPr>
    </w:p>
    <w:p w:rsidR="00000000" w:rsidRPr="00CA27D5" w:rsidP="00CA27D5">
      <w:pPr>
        <w:pStyle w:val="Heading1"/>
      </w:pPr>
      <w:bookmarkStart w:id="6" w:name="O_1282430"/>
      <w:bookmarkEnd w:id="6"/>
      <w:r w:rsidRPr="00CA27D5">
        <w:t>Links</w:t>
      </w:r>
    </w:p>
    <w:p w:rsidR="00000000" w:rsidRPr="00CA27D5" w:rsidP="00C80CC1">
      <w:pPr>
        <w:pStyle w:val="BodyText"/>
      </w:pPr>
      <w:r w:rsidRPr="00CA27D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B509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A27D5" w:rsidP="00CA27D5"/>
    <w:sectPr w:rsidSect="00CA27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7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7D5" w:rsidRPr="00C80CC1" w:rsidP="00C80C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7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CC1" w:rsidP="00CA27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80CC1" w:rsidP="00CA27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80CC1" w:rsidP="00CA27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7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C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27D5" w:rsidRPr="00C80CC1" w:rsidP="00C80C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7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CC1" w:rsidRPr="002D2AF8" w:rsidP="00CA27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AHC51422 Diploma of Agribusiness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C80CC1" w:rsidP="00CA27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2E90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DE06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B4A5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7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27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27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27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27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27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27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27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27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27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27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27D5"/>
  </w:style>
  <w:style w:type="character" w:customStyle="1" w:styleId="Heading1Char">
    <w:name w:val="Heading 1 Char"/>
    <w:basedOn w:val="DefaultParagraphFont"/>
    <w:link w:val="Heading1"/>
    <w:rsid w:val="00CA27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27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27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27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27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27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27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A27D5"/>
    <w:rPr>
      <w:b/>
    </w:rPr>
  </w:style>
  <w:style w:type="character" w:customStyle="1" w:styleId="Heading2Char">
    <w:name w:val="Heading 2 Char"/>
    <w:basedOn w:val="DefaultParagraphFont"/>
    <w:link w:val="Heading2"/>
    <w:rsid w:val="00CA27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27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27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2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2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2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2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27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27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27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27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27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27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27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27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27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27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27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27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27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27D5"/>
    <w:rPr>
      <w:b/>
      <w:spacing w:val="0"/>
    </w:rPr>
  </w:style>
  <w:style w:type="paragraph" w:customStyle="1" w:styleId="SuperTitle">
    <w:name w:val="SuperTitle"/>
    <w:basedOn w:val="Title"/>
    <w:rsid w:val="00CA27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27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27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27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27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27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27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27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27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27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27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27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27D5"/>
    <w:rPr>
      <w:i/>
    </w:rPr>
  </w:style>
  <w:style w:type="paragraph" w:styleId="Caption">
    <w:name w:val="caption"/>
    <w:basedOn w:val="BodyText"/>
    <w:next w:val="Normal"/>
    <w:qFormat/>
    <w:rsid w:val="00CA27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27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27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27D5"/>
  </w:style>
  <w:style w:type="paragraph" w:styleId="TableofFigures">
    <w:name w:val="table of figures"/>
    <w:basedOn w:val="Normal"/>
    <w:next w:val="Normal"/>
    <w:semiHidden/>
    <w:rsid w:val="00CA27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27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27D5"/>
    <w:rPr>
      <w:rFonts w:ascii="Wingdings" w:hAnsi="Wingdings"/>
    </w:rPr>
  </w:style>
  <w:style w:type="paragraph" w:customStyle="1" w:styleId="TableHeading">
    <w:name w:val="Table Heading"/>
    <w:basedOn w:val="HeadingBase"/>
    <w:rsid w:val="00CA27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27D5"/>
    <w:rPr>
      <w:color w:val="0033CC"/>
      <w:u w:val="none"/>
    </w:rPr>
  </w:style>
  <w:style w:type="paragraph" w:customStyle="1" w:styleId="BodyTextRight">
    <w:name w:val="Body Text Right"/>
    <w:basedOn w:val="BodyText"/>
    <w:rsid w:val="00CA27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27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27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27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27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27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27D5"/>
    <w:rPr>
      <w:sz w:val="32"/>
    </w:rPr>
  </w:style>
  <w:style w:type="paragraph" w:customStyle="1" w:styleId="HeadingProcedure">
    <w:name w:val="Heading Procedure"/>
    <w:basedOn w:val="HeadingBase"/>
    <w:next w:val="Normal"/>
    <w:rsid w:val="00CA27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27D5"/>
    <w:pPr>
      <w:spacing w:before="60" w:after="60"/>
    </w:pPr>
  </w:style>
  <w:style w:type="paragraph" w:styleId="ListContinue">
    <w:name w:val="List Continue"/>
    <w:basedOn w:val="List"/>
    <w:rsid w:val="00CA27D5"/>
    <w:pPr>
      <w:ind w:firstLine="0"/>
    </w:pPr>
  </w:style>
  <w:style w:type="paragraph" w:customStyle="1" w:styleId="ListNote">
    <w:name w:val="List Note"/>
    <w:basedOn w:val="List"/>
    <w:rsid w:val="00CA27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27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27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27D5"/>
    <w:rPr>
      <w:rFonts w:ascii="Courier New" w:hAnsi="Courier New"/>
    </w:rPr>
  </w:style>
  <w:style w:type="paragraph" w:customStyle="1" w:styleId="NoteBullet">
    <w:name w:val="Note Bullet"/>
    <w:basedOn w:val="Note"/>
    <w:rsid w:val="00CA27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27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27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27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27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27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27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27D5"/>
    <w:rPr>
      <w:b/>
      <w:smallCaps/>
    </w:rPr>
  </w:style>
  <w:style w:type="paragraph" w:customStyle="1" w:styleId="TableListNumber">
    <w:name w:val="Table List Number"/>
    <w:basedOn w:val="ListNumber"/>
    <w:rsid w:val="00CA27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27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27D5"/>
    <w:pPr>
      <w:numPr>
        <w:numId w:val="9"/>
      </w:numPr>
    </w:pPr>
  </w:style>
  <w:style w:type="paragraph" w:customStyle="1" w:styleId="ListAlpha2">
    <w:name w:val="List Alpha 2"/>
    <w:basedOn w:val="List2"/>
    <w:rsid w:val="00CA27D5"/>
    <w:pPr>
      <w:numPr>
        <w:numId w:val="8"/>
      </w:numPr>
    </w:pPr>
  </w:style>
  <w:style w:type="paragraph" w:styleId="List2">
    <w:name w:val="List 2"/>
    <w:basedOn w:val="BodyText"/>
    <w:rsid w:val="00CA27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27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27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27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27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27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27D5"/>
    <w:pPr>
      <w:numPr>
        <w:numId w:val="4"/>
      </w:numPr>
    </w:pPr>
  </w:style>
  <w:style w:type="paragraph" w:styleId="ListContinue2">
    <w:name w:val="List Continue 2"/>
    <w:basedOn w:val="List2"/>
    <w:rsid w:val="00CA27D5"/>
    <w:pPr>
      <w:ind w:firstLine="0"/>
    </w:pPr>
  </w:style>
  <w:style w:type="paragraph" w:styleId="ListContinue3">
    <w:name w:val="List Continue 3"/>
    <w:basedOn w:val="List3"/>
    <w:rsid w:val="00CA27D5"/>
    <w:pPr>
      <w:ind w:left="1021" w:firstLine="0"/>
    </w:pPr>
  </w:style>
  <w:style w:type="paragraph" w:styleId="ListContinue4">
    <w:name w:val="List Continue 4"/>
    <w:basedOn w:val="List4"/>
    <w:rsid w:val="00CA27D5"/>
    <w:pPr>
      <w:ind w:firstLine="0"/>
    </w:pPr>
  </w:style>
  <w:style w:type="paragraph" w:styleId="ListContinue5">
    <w:name w:val="List Continue 5"/>
    <w:basedOn w:val="List5"/>
    <w:rsid w:val="00CA27D5"/>
    <w:pPr>
      <w:ind w:firstLine="0"/>
    </w:pPr>
  </w:style>
  <w:style w:type="paragraph" w:styleId="ListNumber3">
    <w:name w:val="List Number 3"/>
    <w:basedOn w:val="List3"/>
    <w:rsid w:val="00CA27D5"/>
    <w:pPr>
      <w:numPr>
        <w:numId w:val="5"/>
      </w:numPr>
    </w:pPr>
  </w:style>
  <w:style w:type="paragraph" w:styleId="ListNumber4">
    <w:name w:val="List Number 4"/>
    <w:basedOn w:val="List4"/>
    <w:rsid w:val="00CA27D5"/>
    <w:pPr>
      <w:numPr>
        <w:numId w:val="6"/>
      </w:numPr>
    </w:pPr>
  </w:style>
  <w:style w:type="paragraph" w:styleId="ListNumber5">
    <w:name w:val="List Number 5"/>
    <w:basedOn w:val="List5"/>
    <w:rsid w:val="00CA27D5"/>
    <w:pPr>
      <w:numPr>
        <w:numId w:val="7"/>
      </w:numPr>
    </w:pPr>
  </w:style>
  <w:style w:type="paragraph" w:styleId="BlockText">
    <w:name w:val="Block Text"/>
    <w:basedOn w:val="Normal"/>
    <w:rsid w:val="00CA27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27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27D5"/>
    <w:rPr>
      <w:sz w:val="16"/>
      <w:vertAlign w:val="superscript"/>
    </w:rPr>
  </w:style>
  <w:style w:type="character" w:customStyle="1" w:styleId="Symbols">
    <w:name w:val="Symbols"/>
    <w:basedOn w:val="DefaultParagraphFont"/>
    <w:rsid w:val="00CA27D5"/>
    <w:rPr>
      <w:rFonts w:ascii="Symbol" w:hAnsi="Symbol"/>
    </w:rPr>
  </w:style>
  <w:style w:type="character" w:customStyle="1" w:styleId="MenuOptions">
    <w:name w:val="Menu Options"/>
    <w:basedOn w:val="DefaultParagraphFont"/>
    <w:rsid w:val="00CA27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27D5"/>
    <w:rPr>
      <w:b/>
    </w:rPr>
  </w:style>
  <w:style w:type="character" w:customStyle="1" w:styleId="Underlined">
    <w:name w:val="Underlined"/>
    <w:basedOn w:val="DefaultParagraphFont"/>
    <w:rsid w:val="00CA27D5"/>
    <w:rPr>
      <w:u w:val="single"/>
    </w:rPr>
  </w:style>
  <w:style w:type="paragraph" w:customStyle="1" w:styleId="TableBodyTextRight">
    <w:name w:val="Table Body Text Right"/>
    <w:basedOn w:val="TableBodyText"/>
    <w:rsid w:val="00CA27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27D5"/>
    <w:rPr>
      <w:sz w:val="18"/>
    </w:rPr>
  </w:style>
  <w:style w:type="paragraph" w:customStyle="1" w:styleId="BodySmallRight">
    <w:name w:val="Body Small Right"/>
    <w:basedOn w:val="BodyTextRight"/>
    <w:rsid w:val="00CA27D5"/>
    <w:rPr>
      <w:sz w:val="18"/>
      <w:szCs w:val="18"/>
    </w:rPr>
  </w:style>
  <w:style w:type="paragraph" w:customStyle="1" w:styleId="MarginEdition">
    <w:name w:val="Margin Edition"/>
    <w:basedOn w:val="MarginNote"/>
    <w:rsid w:val="00CA27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27D5"/>
    <w:rPr>
      <w:sz w:val="2"/>
      <w:szCs w:val="2"/>
    </w:rPr>
  </w:style>
  <w:style w:type="character" w:customStyle="1" w:styleId="Small">
    <w:name w:val="Small"/>
    <w:basedOn w:val="DefaultParagraphFont"/>
    <w:rsid w:val="00CA27D5"/>
    <w:rPr>
      <w:sz w:val="16"/>
    </w:rPr>
  </w:style>
  <w:style w:type="paragraph" w:customStyle="1" w:styleId="WideTable">
    <w:name w:val="Wide Table"/>
    <w:basedOn w:val="Normal"/>
    <w:rsid w:val="00CA27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27D5"/>
  </w:style>
  <w:style w:type="paragraph" w:styleId="Quote">
    <w:name w:val="Quote"/>
    <w:basedOn w:val="Heading1"/>
    <w:link w:val="QuoteChar"/>
    <w:qFormat/>
    <w:rsid w:val="00CA27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27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27D5"/>
    <w:pPr>
      <w:pageBreakBefore/>
    </w:pPr>
  </w:style>
  <w:style w:type="paragraph" w:customStyle="1" w:styleId="Border">
    <w:name w:val="Border"/>
    <w:basedOn w:val="Normal"/>
    <w:qFormat/>
    <w:rsid w:val="00CA27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27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7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7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27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27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27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27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27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27D5"/>
    <w:rPr>
      <w:u w:val="single"/>
    </w:rPr>
  </w:style>
  <w:style w:type="character" w:customStyle="1" w:styleId="BoldandItalics">
    <w:name w:val="Bold and Italics"/>
    <w:qFormat/>
    <w:rsid w:val="00CA27D5"/>
    <w:rPr>
      <w:b/>
      <w:i/>
      <w:u w:val="none"/>
    </w:rPr>
  </w:style>
  <w:style w:type="paragraph" w:styleId="BalloonText">
    <w:name w:val="Balloon Text"/>
    <w:basedOn w:val="Normal"/>
    <w:link w:val="BalloonTextChar"/>
    <w:rsid w:val="00CA27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27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27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27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27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27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27D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80C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595</Words>
  <Characters>4028</Characters>
  <Application>Microsoft Office Word</Application>
  <DocSecurity>0</DocSecurity>
  <Lines>175</Lines>
  <Paragraphs>149</Paragraphs>
  <ScaleCrop>false</ScaleCrop>
  <Company>Author-it Software Corporation Ltd.</Company>
  <LinksUpToDate>false</LinksUpToDate>
  <CharactersWithSpaces>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AHC51422 Diploma of Agribusiness Management</dc:title>
  <dc:subject>Approved</dc:subject>
  <dc:creator>Skills Insight</dc:creator>
  <cp:keywords>Release 2</cp:keywords>
  <dc:description>Review Date: 12 April 2008</dc:description>
  <cp:lastModifiedBy>HSD_TPCMSd.prod</cp:lastModifiedBy>
  <cp:revision>3</cp:revision>
  <dcterms:created xsi:type="dcterms:W3CDTF">2024-05-01T19:07:55Z</dcterms:created>
  <dcterms:modified xsi:type="dcterms:W3CDTF">2024-04-30T06:08:00Z</dcterms:modified>
</cp:coreProperties>
</file>