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6E0" w:rsidP="000B2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AHC51416 Diploma of Agribusiness Management</w:t>
      </w:r>
      <w:r>
        <w:fldChar w:fldCharType="end"/>
      </w:r>
    </w:p>
    <w:p w:rsidR="000B26E0" w:rsidP="000B26E0">
      <w:pPr>
        <w:pStyle w:val="Version"/>
        <w:sectPr w:rsidSect="00F11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A05" w:rsidP="00F11A05">
      <w:pPr>
        <w:pStyle w:val="SuperHeading"/>
      </w:pPr>
      <w:r w:rsidRPr="00F11A05">
        <w:t>AHC51416 Diploma of Agribusiness Management</w:t>
      </w:r>
    </w:p>
    <w:p w:rsidR="00000000" w:rsidRPr="00F11A05" w:rsidP="00F11A05">
      <w:pPr>
        <w:pStyle w:val="Heading1"/>
      </w:pPr>
      <w:bookmarkStart w:id="1" w:name="O_904944"/>
      <w:bookmarkEnd w:id="1"/>
      <w:r w:rsidRPr="00F11A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1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TableHeading"/>
              <w:rPr>
                <w:lang w:val="en-NZ"/>
              </w:rPr>
            </w:pPr>
            <w:r w:rsidRPr="00F11A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TableHeading"/>
              <w:rPr>
                <w:lang w:val="en-NZ"/>
              </w:rPr>
            </w:pPr>
            <w:r w:rsidRPr="00F11A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TableHeading"/>
              <w:rPr>
                <w:lang w:val="en-NZ"/>
              </w:rPr>
            </w:pPr>
            <w:r w:rsidRPr="00F11A05">
              <w:t>Comment</w:t>
            </w:r>
          </w:p>
        </w:tc>
      </w:tr>
      <w:tr w:rsidTr="00F11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t>Initial release</w:t>
            </w:r>
          </w:p>
        </w:tc>
      </w:tr>
    </w:tbl>
    <w:p w:rsidR="00000000" w:rsidRPr="00F11A05" w:rsidP="00F11A05">
      <w:pPr>
        <w:pStyle w:val="BodyText"/>
      </w:pPr>
    </w:p>
    <w:p w:rsidR="00000000" w:rsidRPr="00F11A05" w:rsidP="00F11A05">
      <w:pPr>
        <w:pStyle w:val="AllowPageBreak"/>
      </w:pPr>
    </w:p>
    <w:p w:rsidR="00000000" w:rsidRPr="00F11A05" w:rsidP="00F11A05">
      <w:pPr>
        <w:pStyle w:val="Heading1"/>
      </w:pPr>
      <w:bookmarkStart w:id="2" w:name="O_904945"/>
      <w:bookmarkEnd w:id="2"/>
      <w:r w:rsidRPr="00F11A05">
        <w:t>Qualification Description</w:t>
      </w:r>
    </w:p>
    <w:p w:rsidR="00000000" w:rsidRPr="00F11A05" w:rsidP="00F11A05">
      <w:pPr>
        <w:pStyle w:val="BodyText"/>
      </w:pPr>
      <w:r w:rsidRPr="00F11A05">
        <w:t>This qualification reflects the role of personnel working on farms, stations and related rural businesses involved in administering and managing those businesses.</w:t>
      </w:r>
    </w:p>
    <w:p w:rsidR="00000000" w:rsidRPr="00F11A05" w:rsidP="00F11A05">
      <w:pPr>
        <w:pStyle w:val="BodyText"/>
      </w:pPr>
      <w:r w:rsidRPr="00F11A05">
        <w:t>Industry expects individuals with this qualification to take personal responsibility and exer</w:t>
      </w:r>
      <w:r w:rsidRPr="00F11A05">
        <w:t>cise autonomy in undertaking complex work. They must analyse information and exercise judgement to complete a range of advanced skilled activities.</w:t>
      </w:r>
    </w:p>
    <w:p w:rsidR="00000000" w:rsidRPr="00F11A05" w:rsidP="00F11A05">
      <w:pPr>
        <w:pStyle w:val="BodyText"/>
      </w:pPr>
      <w:r w:rsidRPr="00F11A05">
        <w:t xml:space="preserve">This qualification is suitable for an Australian Apprenticeship. </w:t>
      </w:r>
    </w:p>
    <w:p w:rsidR="00000000" w:rsidRPr="00F11A05" w:rsidP="00F11A05">
      <w:pPr>
        <w:pStyle w:val="BodyText"/>
      </w:pPr>
      <w:r w:rsidRPr="00F11A05">
        <w:t>Job roles and titles vary across different</w:t>
      </w:r>
      <w:r w:rsidRPr="00F11A05">
        <w:t xml:space="preserve"> industry sectors. Possible job titles relevant to this qualification include: </w:t>
      </w:r>
    </w:p>
    <w:p w:rsidR="00000000" w:rsidRPr="00F11A05" w:rsidP="00F11A05">
      <w:pPr>
        <w:pStyle w:val="ListBullet"/>
      </w:pPr>
      <w:r w:rsidRPr="00F11A05">
        <w:t xml:space="preserve">Farm manager/administrator </w:t>
      </w:r>
    </w:p>
    <w:p w:rsidR="00000000" w:rsidRPr="00F11A05" w:rsidP="00F11A05">
      <w:pPr>
        <w:pStyle w:val="ListBullet"/>
      </w:pPr>
      <w:r w:rsidRPr="00F11A05">
        <w:t xml:space="preserve">Production unit manager/administrator </w:t>
      </w:r>
    </w:p>
    <w:p w:rsidR="00000000" w:rsidRPr="00F11A05" w:rsidP="00F11A05">
      <w:pPr>
        <w:pStyle w:val="ListBullet"/>
      </w:pPr>
      <w:r w:rsidRPr="00F11A05">
        <w:t>Station/property manager/Agribusiness manager/administrator</w:t>
      </w:r>
    </w:p>
    <w:p w:rsidR="00000000" w:rsidRPr="00F11A05" w:rsidP="00F11A05">
      <w:pPr>
        <w:pStyle w:val="BodyText"/>
      </w:pPr>
      <w:r w:rsidRPr="00F11A05">
        <w:t>No occupational licensing, legislative or certif</w:t>
      </w:r>
      <w:r w:rsidRPr="00F11A05">
        <w:t>ication requirements apply to this qualification at the time of publication.</w:t>
      </w:r>
    </w:p>
    <w:p w:rsidR="00000000" w:rsidRPr="00F11A05" w:rsidP="00F11A05">
      <w:pPr>
        <w:pStyle w:val="AllowPageBreak"/>
      </w:pPr>
    </w:p>
    <w:p w:rsidR="00000000" w:rsidRPr="00F11A05" w:rsidP="00F11A05">
      <w:pPr>
        <w:pStyle w:val="Heading1"/>
      </w:pPr>
      <w:bookmarkStart w:id="3" w:name="O_904946"/>
      <w:bookmarkEnd w:id="3"/>
      <w:r w:rsidRPr="00F11A05">
        <w:t>Entry Requirements</w:t>
      </w:r>
    </w:p>
    <w:p w:rsidR="00000000" w:rsidRPr="00F11A05" w:rsidP="00F11A05">
      <w:pPr>
        <w:pStyle w:val="BodyText"/>
      </w:pPr>
      <w:r w:rsidRPr="00F11A05">
        <w:t xml:space="preserve">There are no entry requirements for this qualification. </w:t>
      </w:r>
    </w:p>
    <w:p w:rsidR="00000000" w:rsidRPr="00F11A05" w:rsidP="00F11A05">
      <w:pPr>
        <w:pStyle w:val="AllowPageBreak"/>
      </w:pPr>
    </w:p>
    <w:p w:rsidR="00000000" w:rsidRPr="00F11A05" w:rsidP="00F11A05">
      <w:pPr>
        <w:pStyle w:val="Heading1"/>
      </w:pPr>
      <w:bookmarkStart w:id="4" w:name="O_904947"/>
      <w:bookmarkEnd w:id="4"/>
      <w:r w:rsidRPr="00F11A05">
        <w:t>Packaging Rules</w:t>
      </w:r>
    </w:p>
    <w:p w:rsidR="00000000" w:rsidRPr="00F11A05" w:rsidP="00F11A05">
      <w:pPr>
        <w:pStyle w:val="BodyText"/>
      </w:pPr>
      <w:r w:rsidRPr="00F11A05">
        <w:t>Total number of units = 10</w:t>
      </w:r>
    </w:p>
    <w:p w:rsidR="00000000" w:rsidRPr="00F11A05" w:rsidP="00F11A05">
      <w:pPr>
        <w:pStyle w:val="ListBullet"/>
      </w:pPr>
      <w:r w:rsidRPr="00F11A05">
        <w:t>Core Units = 0</w:t>
      </w:r>
    </w:p>
    <w:p w:rsidR="00000000" w:rsidRPr="00F11A05" w:rsidP="00F11A05">
      <w:pPr>
        <w:pStyle w:val="ListBullet"/>
      </w:pPr>
      <w:r w:rsidRPr="00F11A05">
        <w:t>Elective U</w:t>
      </w:r>
      <w:r w:rsidRPr="00F11A05">
        <w:t>nits = 10</w:t>
      </w:r>
    </w:p>
    <w:p w:rsidR="00000000" w:rsidRPr="00F11A05" w:rsidP="00F11A05">
      <w:pPr>
        <w:pStyle w:val="BodyText"/>
      </w:pPr>
    </w:p>
    <w:p w:rsidR="00000000" w:rsidRPr="00F11A05" w:rsidP="00F11A05">
      <w:pPr>
        <w:pStyle w:val="Heading4"/>
      </w:pPr>
      <w:r w:rsidRPr="00F11A05">
        <w:t>Elective Units</w:t>
      </w:r>
    </w:p>
    <w:p w:rsidR="00000000" w:rsidRPr="00F11A05" w:rsidP="00F11A05">
      <w:pPr>
        <w:pStyle w:val="Heading4"/>
      </w:pPr>
    </w:p>
    <w:p w:rsidR="00000000" w:rsidRPr="00F11A05" w:rsidP="00F11A05">
      <w:pPr>
        <w:pStyle w:val="ListBullet"/>
      </w:pPr>
      <w:r w:rsidRPr="00F11A05">
        <w:t>Select at least 8 units from the elective list</w:t>
      </w:r>
    </w:p>
    <w:p w:rsidR="00000000" w:rsidRPr="00F11A05" w:rsidP="00F11A05">
      <w:pPr>
        <w:pStyle w:val="ListBullet"/>
      </w:pPr>
      <w:r w:rsidRPr="00F11A05">
        <w:t>2 units aligned to AQF level 4 or above may be selected from the elective list, or this or any other endorsed Training Package or Accredited Course</w:t>
      </w:r>
      <w:r w:rsidRPr="00F11A05">
        <w:br/>
      </w:r>
      <w:r w:rsidRPr="00F11A05">
        <w:t>Selected units must be relevant to job outcomes in rural business and must be chosen to ensure the integrity of the qualification outcome at AQF level 5</w:t>
      </w:r>
    </w:p>
    <w:p w:rsidR="00000000" w:rsidRPr="00F11A05" w:rsidP="00F11A05">
      <w:pPr>
        <w:pStyle w:val="BodyText"/>
      </w:pPr>
    </w:p>
    <w:p w:rsidR="00000000" w:rsidRPr="00F11A05" w:rsidP="00F11A05">
      <w:pPr>
        <w:pStyle w:val="BodyText"/>
      </w:pPr>
      <w:r w:rsidRPr="00F11A05">
        <w:rPr>
          <w:rStyle w:val="SpecialBold"/>
        </w:rPr>
        <w:t>Agribusiness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rPr>
                <w:rStyle w:val="SpecialBold"/>
              </w:rPr>
              <w:t>Unit Title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AHCAGB501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Develop climate risk management strategies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AHCAGB502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Pla</w:t>
            </w:r>
            <w:r w:rsidRPr="00F11A05">
              <w:t>n and manage infrastructure requirements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AHCAGB503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Plan and monitor production processes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AHCAGB504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Plan production for the whole business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AHCAGB505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Develop a whole farm plan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AHCAGB602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Manage estate planning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BSBADM504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Plan and implement administrative systems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BSBWOR501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t>Manage personal work priorities and professional development</w:t>
            </w:r>
          </w:p>
        </w:tc>
      </w:tr>
    </w:tbl>
    <w:p w:rsidR="00000000" w:rsidRPr="00F11A05" w:rsidP="00F11A05">
      <w:pPr>
        <w:pStyle w:val="BodyText"/>
      </w:pPr>
    </w:p>
    <w:p w:rsidR="00000000" w:rsidRPr="00F11A05" w:rsidP="00F11A05">
      <w:pPr>
        <w:pStyle w:val="BodyText"/>
      </w:pPr>
      <w:r w:rsidRPr="00F11A05">
        <w:rPr>
          <w:rStyle w:val="SpecialBold"/>
        </w:rPr>
        <w:t>Business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rPr>
                <w:rStyle w:val="SpecialBold"/>
              </w:rPr>
              <w:t>Unit Title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Administer finance, insurance and legal requirements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Manage staff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Market products and services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Negotiate and monitor contracts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Prepare estimates, quotes and tenders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AHCBUS506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Develop and review a business plan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AHCBUS507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Monitor and review business performance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AHCBUS508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Prepare and monitor budgets and financial reports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AHCBUS509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Develop and implement business structures and relationships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AHCBUS510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Manage finance, insurance and legal requirements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TLIL5019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Implement and monitor transport logistics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TLIR4002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Source goods/</w:t>
            </w:r>
            <w:r w:rsidRPr="00F11A05">
              <w:t>services and evaluate contractors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TLIR4003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t>Negotiate a contract</w:t>
            </w:r>
          </w:p>
        </w:tc>
      </w:tr>
    </w:tbl>
    <w:p w:rsidR="00000000" w:rsidRPr="00F11A05" w:rsidP="00F11A05">
      <w:pPr>
        <w:pStyle w:val="BodyText"/>
      </w:pPr>
    </w:p>
    <w:p w:rsidR="00000000" w:rsidRPr="00F11A05" w:rsidP="00F11A05">
      <w:pPr>
        <w:pStyle w:val="BodyText"/>
      </w:pPr>
      <w:r w:rsidRPr="00F11A05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rPr>
                <w:rStyle w:val="SpecialBold"/>
              </w:rPr>
              <w:t>Unit Title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AHCMOM501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Manage machinery and equipment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AHCMOM502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Implement a machinery management system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AHCMOM601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t>Analyse machinery options</w:t>
            </w:r>
          </w:p>
        </w:tc>
      </w:tr>
    </w:tbl>
    <w:p w:rsidR="00000000" w:rsidRPr="00F11A05" w:rsidP="00F11A05">
      <w:pPr>
        <w:pStyle w:val="BodyText"/>
      </w:pPr>
    </w:p>
    <w:p w:rsidR="00000000" w:rsidRPr="00F11A05" w:rsidP="00F11A05">
      <w:pPr>
        <w:pStyle w:val="BodyText"/>
      </w:pPr>
      <w:r w:rsidRPr="00F11A05">
        <w:rPr>
          <w:rStyle w:val="SpecialBold"/>
        </w:rPr>
        <w:t>Natural area restoration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rPr>
                <w:rStyle w:val="SpecialBold"/>
              </w:rPr>
              <w:t>Unit Title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AHCNAR506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t>Develop and implement sustainable land use strategies</w:t>
            </w:r>
          </w:p>
        </w:tc>
      </w:tr>
    </w:tbl>
    <w:p w:rsidR="00000000" w:rsidRPr="00F11A05" w:rsidP="00F11A05">
      <w:pPr>
        <w:pStyle w:val="BodyText"/>
      </w:pPr>
    </w:p>
    <w:p w:rsidR="00000000" w:rsidRPr="00F11A05" w:rsidP="00F11A05">
      <w:pPr>
        <w:pStyle w:val="BodyText"/>
      </w:pPr>
      <w:r w:rsidRPr="00F11A05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rPr>
                <w:rStyle w:val="SpecialBold"/>
              </w:rPr>
              <w:t>Unit Title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AHCWRK511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t>Develop workplace policy and procedures for sustainability</w:t>
            </w:r>
          </w:p>
        </w:tc>
      </w:tr>
    </w:tbl>
    <w:p w:rsidR="00000000" w:rsidRPr="00F11A05" w:rsidP="00F11A05">
      <w:pPr>
        <w:pStyle w:val="BodyText"/>
      </w:pPr>
    </w:p>
    <w:p w:rsidR="00000000" w:rsidRPr="00F11A05" w:rsidP="00F11A05">
      <w:pPr>
        <w:pStyle w:val="BodyText"/>
      </w:pPr>
      <w:r w:rsidRPr="00F11A05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rPr>
                <w:rStyle w:val="SpecialBold"/>
              </w:rPr>
              <w:t>Unit Title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AHCWHS501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Manage work health and safety processes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BSBWHS503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Contribute to the systematic management of WHS risk</w:t>
            </w:r>
          </w:p>
        </w:tc>
      </w:tr>
      <w:tr w:rsidTr="00F11A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05">
            <w:pPr>
              <w:pStyle w:val="BodyText"/>
              <w:rPr>
                <w:lang w:val="en-NZ"/>
              </w:rPr>
            </w:pPr>
            <w:r w:rsidRPr="00F11A05">
              <w:t>BSBWHS508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05" w:rsidP="00F11A05">
            <w:pPr>
              <w:pStyle w:val="BodyText"/>
            </w:pPr>
            <w:r w:rsidRPr="00F11A05">
              <w:t>Manage WHS hazards associated with plant</w:t>
            </w:r>
          </w:p>
        </w:tc>
      </w:tr>
    </w:tbl>
    <w:p w:rsidR="00000000" w:rsidRPr="00F11A05" w:rsidP="00F11A05">
      <w:pPr>
        <w:pStyle w:val="BodyText"/>
      </w:pPr>
    </w:p>
    <w:p w:rsidR="00000000" w:rsidRPr="00F11A05" w:rsidP="00F11A05">
      <w:pPr>
        <w:pStyle w:val="AllowPageBreak"/>
      </w:pPr>
    </w:p>
    <w:p w:rsidR="00000000" w:rsidRPr="00F11A05" w:rsidP="00F11A05">
      <w:pPr>
        <w:pStyle w:val="Heading1"/>
      </w:pPr>
      <w:bookmarkStart w:id="5" w:name="O_904948"/>
      <w:bookmarkEnd w:id="5"/>
      <w:r w:rsidRPr="00F11A05">
        <w:t>Qualification Mapping Information</w:t>
      </w:r>
    </w:p>
    <w:p w:rsidR="00000000" w:rsidRPr="00F11A05" w:rsidP="00F11A05">
      <w:pPr>
        <w:pStyle w:val="BodyText"/>
      </w:pPr>
      <w:r w:rsidRPr="00F11A05">
        <w:t>This qualification is equivalent to AH</w:t>
      </w:r>
      <w:r w:rsidRPr="00F11A05">
        <w:t>C51410 Diploma of Agribusiness Management.</w:t>
      </w:r>
    </w:p>
    <w:p w:rsidR="00000000" w:rsidRPr="00F11A05" w:rsidP="00F11A05">
      <w:pPr>
        <w:pStyle w:val="AllowPageBreak"/>
      </w:pPr>
    </w:p>
    <w:p w:rsidR="00000000" w:rsidRPr="00F11A05" w:rsidP="00F11A05">
      <w:pPr>
        <w:pStyle w:val="Heading1"/>
      </w:pPr>
      <w:bookmarkStart w:id="6" w:name="O_904950"/>
      <w:bookmarkEnd w:id="6"/>
      <w:r w:rsidRPr="00F11A05">
        <w:t>Links</w:t>
      </w:r>
    </w:p>
    <w:p w:rsidR="00000000" w:rsidRPr="00F11A05" w:rsidP="00F11A05">
      <w:pPr>
        <w:pStyle w:val="BodyText"/>
      </w:pPr>
      <w:r w:rsidRPr="00F11A05">
        <w:t>Companion Volume implementation guides are found in VETNet - https://vetnet.education.gov.au/Pages/TrainingDocs.aspx?q=c6399549-9c62-4a5e-bf1a-524b2322cf72</w:t>
      </w:r>
    </w:p>
    <w:p w:rsidR="00000000" w:rsidRPr="00F11A05" w:rsidP="00F11A05"/>
    <w:sectPr w:rsidSect="00F11A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05" w:rsidRPr="000B26E0" w:rsidP="000B2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E0" w:rsidP="00F11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6E0" w:rsidP="00F11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B26E0" w:rsidP="00F11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05" w:rsidRPr="000B26E0" w:rsidP="000B26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E0" w:rsidRPr="002D2AF8" w:rsidP="00F11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AHC51416 Diploma of Agribusiness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0B26E0" w:rsidP="00F11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1A9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5C5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A05"/>
  </w:style>
  <w:style w:type="character" w:customStyle="1" w:styleId="Heading1Char">
    <w:name w:val="Heading 1 Char"/>
    <w:basedOn w:val="DefaultParagraphFont"/>
    <w:link w:val="Heading1"/>
    <w:rsid w:val="00F11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A0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11A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A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A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A05"/>
    <w:rPr>
      <w:b/>
      <w:spacing w:val="0"/>
    </w:rPr>
  </w:style>
  <w:style w:type="paragraph" w:customStyle="1" w:styleId="SuperHeading">
    <w:name w:val="SuperHeading"/>
    <w:basedOn w:val="Normal"/>
    <w:rsid w:val="00F11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1A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1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A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A0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A05"/>
    <w:rPr>
      <w:i/>
    </w:rPr>
  </w:style>
  <w:style w:type="paragraph" w:styleId="Caption">
    <w:name w:val="caption"/>
    <w:basedOn w:val="BodyText"/>
    <w:next w:val="Normal"/>
    <w:qFormat/>
    <w:rsid w:val="00F11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A05"/>
  </w:style>
  <w:style w:type="paragraph" w:styleId="TableofFigures">
    <w:name w:val="table of figures"/>
    <w:basedOn w:val="Normal"/>
    <w:next w:val="Normal"/>
    <w:semiHidden/>
    <w:rsid w:val="00F11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A05"/>
    <w:pPr>
      <w:numPr>
        <w:numId w:val="10"/>
      </w:numPr>
    </w:pPr>
  </w:style>
  <w:style w:type="character" w:customStyle="1" w:styleId="WingdingSymbols">
    <w:name w:val="Wingding Symbols"/>
    <w:rsid w:val="00F11A05"/>
    <w:rPr>
      <w:rFonts w:ascii="Wingdings" w:hAnsi="Wingdings"/>
    </w:rPr>
  </w:style>
  <w:style w:type="character" w:customStyle="1" w:styleId="HotSpot">
    <w:name w:val="HotSpot"/>
    <w:rsid w:val="00F11A05"/>
    <w:rPr>
      <w:color w:val="0033CC"/>
      <w:u w:val="none"/>
    </w:rPr>
  </w:style>
  <w:style w:type="paragraph" w:customStyle="1" w:styleId="BodyTextRight">
    <w:name w:val="Body Text Right"/>
    <w:basedOn w:val="BodyText"/>
    <w:rsid w:val="00F11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A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A05"/>
    <w:rPr>
      <w:sz w:val="32"/>
    </w:rPr>
  </w:style>
  <w:style w:type="paragraph" w:customStyle="1" w:styleId="HeadingProcedure">
    <w:name w:val="Heading Procedure"/>
    <w:basedOn w:val="HeadingBase"/>
    <w:next w:val="Normal"/>
    <w:rsid w:val="00F11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A05"/>
    <w:pPr>
      <w:spacing w:before="60" w:after="60"/>
    </w:pPr>
  </w:style>
  <w:style w:type="paragraph" w:styleId="ListContinue">
    <w:name w:val="List Continue"/>
    <w:basedOn w:val="List"/>
    <w:rsid w:val="00F11A05"/>
    <w:pPr>
      <w:ind w:firstLine="0"/>
    </w:pPr>
  </w:style>
  <w:style w:type="paragraph" w:customStyle="1" w:styleId="ListNote">
    <w:name w:val="List Note"/>
    <w:basedOn w:val="List"/>
    <w:rsid w:val="00F11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A05"/>
    <w:rPr>
      <w:rFonts w:ascii="Courier New" w:hAnsi="Courier New"/>
    </w:rPr>
  </w:style>
  <w:style w:type="paragraph" w:customStyle="1" w:styleId="NoteBullet">
    <w:name w:val="Note Bullet"/>
    <w:basedOn w:val="Note"/>
    <w:rsid w:val="00F11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A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1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A05"/>
    <w:rPr>
      <w:b/>
      <w:smallCaps/>
    </w:rPr>
  </w:style>
  <w:style w:type="paragraph" w:customStyle="1" w:styleId="TableListNumber">
    <w:name w:val="Table List Number"/>
    <w:basedOn w:val="ListNumber"/>
    <w:rsid w:val="00F11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A05"/>
    <w:pPr>
      <w:numPr>
        <w:numId w:val="8"/>
      </w:numPr>
    </w:pPr>
  </w:style>
  <w:style w:type="paragraph" w:customStyle="1" w:styleId="ListAlpha2">
    <w:name w:val="List Alpha 2"/>
    <w:basedOn w:val="List2"/>
    <w:rsid w:val="00F11A05"/>
    <w:pPr>
      <w:numPr>
        <w:numId w:val="7"/>
      </w:numPr>
    </w:pPr>
  </w:style>
  <w:style w:type="paragraph" w:styleId="List2">
    <w:name w:val="List 2"/>
    <w:basedOn w:val="BodyText"/>
    <w:rsid w:val="00F11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A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A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1A05"/>
    <w:pPr>
      <w:numPr>
        <w:numId w:val="3"/>
      </w:numPr>
    </w:pPr>
  </w:style>
  <w:style w:type="paragraph" w:styleId="ListContinue2">
    <w:name w:val="List Continue 2"/>
    <w:basedOn w:val="List2"/>
    <w:rsid w:val="00F11A05"/>
    <w:pPr>
      <w:ind w:firstLine="0"/>
    </w:pPr>
  </w:style>
  <w:style w:type="paragraph" w:styleId="ListContinue3">
    <w:name w:val="List Continue 3"/>
    <w:basedOn w:val="List3"/>
    <w:rsid w:val="00F11A05"/>
    <w:pPr>
      <w:ind w:left="1021" w:firstLine="0"/>
    </w:pPr>
  </w:style>
  <w:style w:type="paragraph" w:styleId="ListContinue4">
    <w:name w:val="List Continue 4"/>
    <w:basedOn w:val="List4"/>
    <w:rsid w:val="00F11A05"/>
    <w:pPr>
      <w:ind w:firstLine="0"/>
    </w:pPr>
  </w:style>
  <w:style w:type="paragraph" w:styleId="ListContinue5">
    <w:name w:val="List Continue 5"/>
    <w:basedOn w:val="List5"/>
    <w:rsid w:val="00F11A05"/>
    <w:pPr>
      <w:ind w:firstLine="0"/>
    </w:pPr>
  </w:style>
  <w:style w:type="paragraph" w:styleId="ListNumber3">
    <w:name w:val="List Number 3"/>
    <w:basedOn w:val="List3"/>
    <w:rsid w:val="00F11A05"/>
    <w:pPr>
      <w:numPr>
        <w:numId w:val="4"/>
      </w:numPr>
    </w:pPr>
  </w:style>
  <w:style w:type="paragraph" w:styleId="ListNumber4">
    <w:name w:val="List Number 4"/>
    <w:basedOn w:val="List4"/>
    <w:rsid w:val="00F11A05"/>
    <w:pPr>
      <w:numPr>
        <w:numId w:val="5"/>
      </w:numPr>
    </w:pPr>
  </w:style>
  <w:style w:type="paragraph" w:styleId="ListNumber5">
    <w:name w:val="List Number 5"/>
    <w:basedOn w:val="List5"/>
    <w:rsid w:val="00F11A05"/>
    <w:pPr>
      <w:numPr>
        <w:numId w:val="6"/>
      </w:numPr>
    </w:pPr>
  </w:style>
  <w:style w:type="paragraph" w:styleId="BlockText">
    <w:name w:val="Block Text"/>
    <w:basedOn w:val="Normal"/>
    <w:rsid w:val="00F11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A05"/>
    <w:rPr>
      <w:sz w:val="16"/>
      <w:vertAlign w:val="superscript"/>
    </w:rPr>
  </w:style>
  <w:style w:type="character" w:customStyle="1" w:styleId="Symbols">
    <w:name w:val="Symbols"/>
    <w:basedOn w:val="DefaultParagraphFont"/>
    <w:rsid w:val="00F11A05"/>
    <w:rPr>
      <w:rFonts w:ascii="Symbol" w:hAnsi="Symbol"/>
    </w:rPr>
  </w:style>
  <w:style w:type="character" w:customStyle="1" w:styleId="MenuOptions">
    <w:name w:val="Menu Options"/>
    <w:basedOn w:val="DefaultParagraphFont"/>
    <w:rsid w:val="00F11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A05"/>
    <w:rPr>
      <w:b/>
    </w:rPr>
  </w:style>
  <w:style w:type="character" w:customStyle="1" w:styleId="Underlined">
    <w:name w:val="Underlined"/>
    <w:basedOn w:val="DefaultParagraphFont"/>
    <w:rsid w:val="00F11A05"/>
    <w:rPr>
      <w:u w:val="single"/>
    </w:rPr>
  </w:style>
  <w:style w:type="paragraph" w:customStyle="1" w:styleId="TableBodyTextRight">
    <w:name w:val="Table Body Text Right"/>
    <w:basedOn w:val="TableBodyText"/>
    <w:rsid w:val="00F11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A05"/>
    <w:rPr>
      <w:sz w:val="18"/>
    </w:rPr>
  </w:style>
  <w:style w:type="paragraph" w:customStyle="1" w:styleId="BodySmallRight">
    <w:name w:val="Body Small Right"/>
    <w:basedOn w:val="BodyTextRight"/>
    <w:rsid w:val="00F11A05"/>
    <w:rPr>
      <w:sz w:val="18"/>
      <w:szCs w:val="18"/>
    </w:rPr>
  </w:style>
  <w:style w:type="paragraph" w:customStyle="1" w:styleId="MarginEdition">
    <w:name w:val="Margin Edition"/>
    <w:basedOn w:val="MarginNote"/>
    <w:rsid w:val="00F11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A05"/>
    <w:rPr>
      <w:sz w:val="2"/>
      <w:szCs w:val="2"/>
    </w:rPr>
  </w:style>
  <w:style w:type="character" w:customStyle="1" w:styleId="Small">
    <w:name w:val="Small"/>
    <w:basedOn w:val="DefaultParagraphFont"/>
    <w:rsid w:val="00F11A05"/>
    <w:rPr>
      <w:sz w:val="16"/>
    </w:rPr>
  </w:style>
  <w:style w:type="paragraph" w:customStyle="1" w:styleId="WideTable">
    <w:name w:val="Wide Table"/>
    <w:basedOn w:val="Normal"/>
    <w:rsid w:val="00F11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A05"/>
  </w:style>
  <w:style w:type="paragraph" w:styleId="Quote">
    <w:name w:val="Quote"/>
    <w:basedOn w:val="Heading1"/>
    <w:link w:val="QuoteChar"/>
    <w:qFormat/>
    <w:rsid w:val="00F11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A05"/>
    <w:pPr>
      <w:pageBreakBefore/>
    </w:pPr>
  </w:style>
  <w:style w:type="paragraph" w:customStyle="1" w:styleId="Border">
    <w:name w:val="Border"/>
    <w:basedOn w:val="Normal"/>
    <w:qFormat/>
    <w:rsid w:val="00F11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A05"/>
    <w:rPr>
      <w:u w:val="single"/>
    </w:rPr>
  </w:style>
  <w:style w:type="character" w:customStyle="1" w:styleId="BoldandItalics">
    <w:name w:val="Bold and Italics"/>
    <w:qFormat/>
    <w:rsid w:val="00F11A05"/>
    <w:rPr>
      <w:b/>
      <w:i/>
      <w:u w:val="none"/>
    </w:rPr>
  </w:style>
  <w:style w:type="paragraph" w:styleId="BalloonText">
    <w:name w:val="Balloon Text"/>
    <w:basedOn w:val="Normal"/>
    <w:link w:val="BalloonTextChar"/>
    <w:rsid w:val="00F11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A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A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3070</Characters>
  <Application>Microsoft Office Word</Application>
  <DocSecurity>0</DocSecurity>
  <Lines>135</Lines>
  <Paragraphs>108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AHC51416 Diploma of Agribusiness Management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2016-08-21T23:35:00Z</dcterms:created>
  <dcterms:modified xsi:type="dcterms:W3CDTF">2016-08-21T23:35:00Z</dcterms:modified>
</cp:coreProperties>
</file>