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6847" w:rsidP="00CE6847">
      <w:pPr>
        <w:pStyle w:val="Title"/>
      </w:pPr>
      <w:r>
        <w:fldChar w:fldCharType="begin"/>
      </w:r>
      <w:r>
        <w:instrText xml:space="preserve"> TITLE   \* MERGEFORMAT </w:instrText>
      </w:r>
      <w:r>
        <w:fldChar w:fldCharType="separate"/>
      </w:r>
      <w:r>
        <w:t>AHC42320 Certificate IV in Medicinal Cannabis Cultivation and Production</w:t>
      </w:r>
      <w:r>
        <w:fldChar w:fldCharType="end"/>
      </w:r>
    </w:p>
    <w:p w:rsidR="00CE6847" w:rsidP="00CE6847">
      <w:pPr>
        <w:pStyle w:val="Version"/>
        <w:sectPr w:rsidSect="000E67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7EE" w:rsidP="000E67EE">
      <w:pPr>
        <w:pStyle w:val="SuperHeading"/>
      </w:pPr>
      <w:r w:rsidRPr="000E67EE">
        <w:t>AHC42320 Certificate IV in Medicinal Cannabis Cultivation and Production</w:t>
      </w:r>
    </w:p>
    <w:p w:rsidR="00000000" w:rsidRPr="000E67EE" w:rsidP="000E67EE">
      <w:pPr>
        <w:pStyle w:val="Heading1"/>
      </w:pPr>
      <w:bookmarkStart w:id="1" w:name="O_1156262"/>
      <w:bookmarkEnd w:id="1"/>
      <w:r w:rsidRPr="000E67EE">
        <w:t>Modification History</w:t>
      </w:r>
    </w:p>
    <w:tbl>
      <w:tblPr>
        <w:tblW w:w="9520" w:type="dxa"/>
        <w:tblLayout w:type="fixed"/>
        <w:tblCellMar>
          <w:left w:w="62" w:type="dxa"/>
          <w:right w:w="62" w:type="dxa"/>
        </w:tblCellMar>
        <w:tblLook w:val="0000"/>
      </w:tblPr>
      <w:tblGrid>
        <w:gridCol w:w="2581"/>
        <w:gridCol w:w="6939"/>
      </w:tblGrid>
      <w:tr w:rsidTr="000E67E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Bold"/>
              <w:rPr>
                <w:lang w:val="en-NZ"/>
              </w:rPr>
            </w:pPr>
            <w:r w:rsidRPr="000E67E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Bold"/>
              <w:rPr>
                <w:lang w:val="en-NZ"/>
              </w:rPr>
            </w:pPr>
            <w:r w:rsidRPr="000E67EE">
              <w:t>Comments</w:t>
            </w:r>
          </w:p>
        </w:tc>
      </w:tr>
      <w:tr w:rsidTr="000E67E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7EE" w:rsidP="000E67EE">
            <w:pPr>
              <w:pStyle w:val="BodyText"/>
            </w:pPr>
            <w:r w:rsidRPr="000E67EE">
              <w:t>This version released with AHC Agriculture, Horticulture, Conservation and Land Management Training Package Version 6.0.</w:t>
            </w:r>
          </w:p>
        </w:tc>
      </w:tr>
    </w:tbl>
    <w:p w:rsidR="00000000" w:rsidRPr="000E67EE" w:rsidP="000E67EE">
      <w:pPr>
        <w:pStyle w:val="BodyText"/>
      </w:pPr>
    </w:p>
    <w:p w:rsidR="00000000" w:rsidRPr="000E67EE" w:rsidP="000E67EE">
      <w:pPr>
        <w:pStyle w:val="AllowPageBreak"/>
      </w:pPr>
    </w:p>
    <w:p w:rsidR="00000000" w:rsidRPr="000E67EE" w:rsidP="000E67EE">
      <w:pPr>
        <w:pStyle w:val="Heading1"/>
      </w:pPr>
      <w:bookmarkStart w:id="2" w:name="O_1156263"/>
      <w:bookmarkEnd w:id="2"/>
      <w:r w:rsidRPr="000E67EE">
        <w:t>Qualification Description</w:t>
      </w:r>
    </w:p>
    <w:p w:rsidR="00000000" w:rsidRPr="000E67EE" w:rsidP="00CE6847">
      <w:pPr>
        <w:pStyle w:val="BodyText"/>
      </w:pPr>
      <w:r w:rsidRPr="000E67EE">
        <w:t>This qualification reflects the role of individuals who work at the supervisory or manag</w:t>
      </w:r>
      <w:r w:rsidRPr="000E67EE">
        <w:t>erial level in the cultivation and production sector of the medicinal cannabis industry. In this role, these individuals are responsible for ensuring workplace processes and operations comply with the legislative, regulatory and quality requirements of a c</w:t>
      </w:r>
      <w:r w:rsidRPr="000E67EE">
        <w:t xml:space="preserve">ontrolled growing, licensed medicinal cannabis site. They also use their knowledge and skills to plan for future work activities, solve problems, and take responsibility for others. </w:t>
      </w:r>
    </w:p>
    <w:p w:rsidR="00000000" w:rsidRPr="000E67EE" w:rsidP="00CE6847">
      <w:pPr>
        <w:pStyle w:val="BodyText"/>
      </w:pPr>
      <w:r w:rsidRPr="000E67EE">
        <w:t>No licensing, legislative or certification requirements apply to this qua</w:t>
      </w:r>
      <w:r w:rsidRPr="000E67EE">
        <w:t>lification at the time of publication.</w:t>
      </w:r>
    </w:p>
    <w:p w:rsidR="00000000" w:rsidRPr="000E67EE" w:rsidP="000E67EE">
      <w:pPr>
        <w:pStyle w:val="Heading1"/>
      </w:pPr>
      <w:bookmarkStart w:id="3" w:name="O_1156264"/>
      <w:bookmarkEnd w:id="3"/>
      <w:r w:rsidRPr="000E67EE">
        <w:t>Entry Requirements</w:t>
      </w:r>
    </w:p>
    <w:p w:rsidR="00000000" w:rsidRPr="000E67EE" w:rsidP="00CE6847">
      <w:pPr>
        <w:pStyle w:val="BodyText"/>
      </w:pPr>
      <w:r w:rsidRPr="000E67EE">
        <w:t>There are no entry requirements for this qualification.</w:t>
      </w:r>
    </w:p>
    <w:p w:rsidR="00000000" w:rsidRPr="000E67EE" w:rsidP="000E67EE">
      <w:pPr>
        <w:pStyle w:val="Heading1"/>
      </w:pPr>
      <w:bookmarkStart w:id="4" w:name="O_1156265"/>
      <w:bookmarkEnd w:id="4"/>
      <w:r w:rsidRPr="000E67EE">
        <w:t>Packaging Rules</w:t>
      </w:r>
    </w:p>
    <w:p w:rsidR="00000000" w:rsidRPr="000E67EE" w:rsidP="00CE6847">
      <w:pPr>
        <w:pStyle w:val="BodyText"/>
      </w:pPr>
      <w:r w:rsidRPr="000E67EE">
        <w:t xml:space="preserve">To achieve this qualification, competency must be demonstrated in: </w:t>
      </w:r>
    </w:p>
    <w:p w:rsidR="00000000" w:rsidRPr="000E67EE" w:rsidP="000E67EE">
      <w:pPr>
        <w:pStyle w:val="ListBullet"/>
      </w:pPr>
      <w:r w:rsidRPr="000E67EE">
        <w:t>15 units of competency:</w:t>
      </w:r>
    </w:p>
    <w:p w:rsidR="00000000" w:rsidRPr="000E67EE" w:rsidP="000E67EE">
      <w:pPr>
        <w:pStyle w:val="ListBullet2"/>
      </w:pPr>
      <w:r w:rsidRPr="000E67EE">
        <w:t>6 core units plus</w:t>
      </w:r>
    </w:p>
    <w:p w:rsidR="00000000" w:rsidRPr="000E67EE" w:rsidP="000E67EE">
      <w:pPr>
        <w:pStyle w:val="ListBullet2"/>
      </w:pPr>
      <w:r w:rsidRPr="000E67EE">
        <w:t>9 elective units.</w:t>
      </w:r>
    </w:p>
    <w:p w:rsidR="00000000" w:rsidRPr="000E67EE" w:rsidP="00CE6847">
      <w:pPr>
        <w:pStyle w:val="BodyText"/>
      </w:pPr>
      <w:r w:rsidRPr="000E67EE">
        <w:t xml:space="preserve">Elective units must ensure the integrity of the qualification’s Australian Qualification Framework (AQF) alignment and contribute to a valid, industry-supported vocational outcome. The electives </w:t>
      </w:r>
      <w:r w:rsidRPr="000E67EE">
        <w:t>are to be chosen as follows:</w:t>
      </w:r>
    </w:p>
    <w:p w:rsidR="00000000" w:rsidRPr="000E67EE" w:rsidP="000E67EE">
      <w:pPr>
        <w:pStyle w:val="ListBullet"/>
      </w:pPr>
      <w:r w:rsidRPr="000E67EE">
        <w:t>at least 5 units must be selected from the elective units listed below</w:t>
      </w:r>
    </w:p>
    <w:p w:rsidR="00000000" w:rsidRPr="000E67EE" w:rsidP="000E67EE">
      <w:pPr>
        <w:pStyle w:val="ListBullet"/>
      </w:pPr>
      <w:r w:rsidRPr="000E67EE">
        <w:t>the remaining 4 units may be selected from the elective units listed below or any currently endorsed Training Package or accredited course.</w:t>
      </w:r>
    </w:p>
    <w:p w:rsidR="00000000" w:rsidRPr="000E67EE" w:rsidP="000E67EE">
      <w:pPr>
        <w:pStyle w:val="BodyTextBold"/>
      </w:pPr>
      <w:r w:rsidRPr="000E67EE">
        <w:t>Core Units</w:t>
      </w:r>
    </w:p>
    <w:tbl>
      <w:tblPr>
        <w:tblW w:w="0" w:type="auto"/>
        <w:tblLayout w:type="fixed"/>
        <w:tblCellMar>
          <w:left w:w="62" w:type="dxa"/>
          <w:right w:w="62" w:type="dxa"/>
        </w:tblCellMar>
        <w:tblLook w:val="0000"/>
      </w:tblPr>
      <w:tblGrid>
        <w:gridCol w:w="1667"/>
        <w:gridCol w:w="5681"/>
      </w:tblGrid>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AHCM</w:t>
            </w:r>
            <w:r w:rsidRPr="000E67EE">
              <w:t>DC401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Apply security measures for medicinal cannabis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AHCMDC402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Monitor medicinal cannabis production for compliance and quality</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AHCMDC403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Plan and implement a propagation program for medicinal cannabis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AHCMDC404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Plan and implement a care and maintenance program for medicinal cannabis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AHCMDC405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Plan and implement a harvest and pre-processing program for medicinal cannabis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AHCWHS401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7EE" w:rsidP="000E67EE">
            <w:pPr>
              <w:pStyle w:val="BodyText"/>
            </w:pPr>
            <w:r w:rsidRPr="000E67EE">
              <w:t>Maintain work health and safety processes</w:t>
            </w:r>
          </w:p>
        </w:tc>
      </w:tr>
    </w:tbl>
    <w:p w:rsidR="00000000" w:rsidRPr="000E67EE" w:rsidP="000E67EE">
      <w:pPr>
        <w:pStyle w:val="BodyTextBold"/>
      </w:pPr>
    </w:p>
    <w:p w:rsidR="00000000" w:rsidRPr="000E67EE" w:rsidP="000E67EE">
      <w:pPr>
        <w:pStyle w:val="BodyTextBold"/>
      </w:pPr>
      <w:r w:rsidRPr="000E67EE">
        <w:t>Elective Units</w:t>
      </w:r>
    </w:p>
    <w:p w:rsidR="00000000" w:rsidRPr="000E67EE" w:rsidP="00CE6847">
      <w:pPr>
        <w:pStyle w:val="BodyText"/>
      </w:pPr>
      <w:r w:rsidRPr="000E67EE">
        <w:t>An asterisk (*) next to</w:t>
      </w:r>
      <w:r w:rsidRPr="000E67EE">
        <w:t xml:space="preserve"> the unit code indicates that there are prerequisite requirements which must be met when packaging the qualification. Please refer to the Prerequisite requirements table for details.</w:t>
      </w:r>
    </w:p>
    <w:tbl>
      <w:tblPr>
        <w:tblW w:w="0" w:type="auto"/>
        <w:tblLayout w:type="fixed"/>
        <w:tblCellMar>
          <w:left w:w="62" w:type="dxa"/>
          <w:right w:w="62" w:type="dxa"/>
        </w:tblCellMar>
        <w:tblLook w:val="0000"/>
      </w:tblPr>
      <w:tblGrid>
        <w:gridCol w:w="1667"/>
        <w:gridCol w:w="5681"/>
      </w:tblGrid>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AHCBIO401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Plan and implement a bisosecurity program</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AHCNSY404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Plan a propagation program</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AHCPCM507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Diagnose plant health problems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AHCPHT512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Manage a controlled growing environment</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AHCWRK401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Implement and monitor quality assurance procedures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AHCWRK403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Supervise work routines and staff performance</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BSBLDR414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Lead t</w:t>
            </w:r>
            <w:r w:rsidRPr="000E67EE">
              <w:t>eam effectiveness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BSBOPS403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Apply business risk management processes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FBPPHM3003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Work in a controlled environment</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FBPPHM4001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Monitor and maintain Good Manufacturing Practice requirements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FBPPHM4002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Prepare and review workplace documentation to support Good Manufacturing Practice requirements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FBPPHM4003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Facilitate contamination control</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FBPPHM4005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Participate in validation of pharmaceutical manufacturing processes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FBPPHM4006</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Respond to non-conforman</w:t>
            </w:r>
            <w:r w:rsidRPr="000E67EE">
              <w:t>ce</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FBPOPR4001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Apply principles of statistical process control</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MSL924003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Process and interpret data</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MSL973013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Perform basic tests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 xml:space="preserve">MSL973016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Perform aseptic techniques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MSL974025*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Prepare tissue and cell cultures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MSL975033*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Perform tissue and cell culture techniques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TLIL5019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Implement and monitor transport logistics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TLIO5017</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Manage security of storage facilities</w:t>
            </w:r>
          </w:p>
        </w:tc>
      </w:tr>
      <w:tr w:rsidTr="000E67EE">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TLIR4002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7EE" w:rsidP="000E67EE">
            <w:pPr>
              <w:pStyle w:val="BodyText"/>
            </w:pPr>
            <w:r w:rsidRPr="000E67EE">
              <w:t>Source goods/services and evaluate contractors</w:t>
            </w:r>
          </w:p>
        </w:tc>
      </w:tr>
    </w:tbl>
    <w:p w:rsidR="00000000" w:rsidRPr="000E67EE" w:rsidP="000E67EE">
      <w:pPr>
        <w:pStyle w:val="BodyTextBold"/>
      </w:pPr>
    </w:p>
    <w:p w:rsidR="00000000" w:rsidRPr="000E67EE" w:rsidP="000E67EE">
      <w:pPr>
        <w:pStyle w:val="BodyTextBold"/>
      </w:pPr>
      <w:r w:rsidRPr="000E67EE">
        <w:t>Prerequisite requirements</w:t>
      </w:r>
    </w:p>
    <w:tbl>
      <w:tblPr>
        <w:tblW w:w="9521" w:type="dxa"/>
        <w:tblLayout w:type="fixed"/>
        <w:tblCellMar>
          <w:left w:w="62" w:type="dxa"/>
          <w:right w:w="62" w:type="dxa"/>
        </w:tblCellMar>
        <w:tblLook w:val="0000"/>
      </w:tblPr>
      <w:tblGrid>
        <w:gridCol w:w="3148"/>
        <w:gridCol w:w="6373"/>
      </w:tblGrid>
      <w:tr w:rsidTr="000E67EE">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Bold"/>
              <w:rPr>
                <w:lang w:val="en-NZ"/>
              </w:rPr>
            </w:pPr>
            <w:r w:rsidRPr="000E67EE">
              <w:t>Unit of competency</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Bold"/>
              <w:rPr>
                <w:lang w:val="en-NZ"/>
              </w:rPr>
            </w:pPr>
            <w:r w:rsidRPr="000E67EE">
              <w:t>Prerequisite requirement</w:t>
            </w:r>
          </w:p>
        </w:tc>
      </w:tr>
      <w:tr w:rsidTr="000E67EE">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MSL974025 Prepare tissue and cell cultures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MSL973016 Perform aseptic techniques</w:t>
            </w:r>
          </w:p>
        </w:tc>
      </w:tr>
      <w:tr w:rsidTr="000E67EE">
        <w:tblPrEx>
          <w:tblW w:w="9521" w:type="dxa"/>
          <w:tblLayout w:type="fixed"/>
          <w:tblCellMar>
            <w:left w:w="62" w:type="dxa"/>
            <w:right w:w="62" w:type="dxa"/>
          </w:tblCellMar>
          <w:tblLook w:val="0000"/>
        </w:tblPrEx>
        <w:tc>
          <w:tcPr>
            <w:tcW w:w="31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MSL975033 Perform tissue and cell culture techniques</w:t>
            </w:r>
          </w:p>
        </w:tc>
        <w:tc>
          <w:tcPr>
            <w:tcW w:w="6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7EE" w:rsidP="000E67EE">
            <w:pPr>
              <w:pStyle w:val="BodyText"/>
            </w:pPr>
            <w:r w:rsidRPr="000E67EE">
              <w:t>MSL973016 Perform aseptic techniques</w:t>
            </w:r>
          </w:p>
        </w:tc>
      </w:tr>
    </w:tbl>
    <w:p w:rsidR="00000000" w:rsidRPr="000E67EE" w:rsidP="000E67EE">
      <w:pPr>
        <w:pStyle w:val="BodyText"/>
      </w:pPr>
    </w:p>
    <w:p w:rsidR="00000000" w:rsidRPr="000E67EE" w:rsidP="000E67EE">
      <w:pPr>
        <w:pStyle w:val="AllowPageBreak"/>
      </w:pPr>
    </w:p>
    <w:p w:rsidR="00000000" w:rsidRPr="000E67EE" w:rsidP="000E67EE">
      <w:pPr>
        <w:pStyle w:val="Heading1"/>
      </w:pPr>
      <w:bookmarkStart w:id="5" w:name="O_1156266"/>
      <w:bookmarkEnd w:id="5"/>
      <w:r w:rsidRPr="000E67EE">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0E67EE">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Bold"/>
              <w:rPr>
                <w:lang w:val="en-NZ"/>
              </w:rPr>
            </w:pPr>
            <w:r w:rsidRPr="000E67EE">
              <w:t>Code</w:t>
            </w:r>
            <w:r w:rsidRPr="000E67EE">
              <w:t xml:space="preserv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Bold"/>
              <w:rPr>
                <w:lang w:val="en-NZ"/>
              </w:rPr>
            </w:pPr>
            <w:r w:rsidRPr="000E67EE">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Bold"/>
              <w:rPr>
                <w:lang w:val="en-NZ"/>
              </w:rPr>
            </w:pPr>
            <w:r w:rsidRPr="000E67EE">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Bold"/>
              <w:rPr>
                <w:lang w:val="en-NZ"/>
              </w:rPr>
            </w:pPr>
            <w:r w:rsidRPr="000E67EE">
              <w:t>Equivalence status</w:t>
            </w:r>
          </w:p>
        </w:tc>
      </w:tr>
      <w:tr w:rsidTr="000E67EE">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AHC42320 Certificate IV in Medicinal Cannabis Cultiviation and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7EE">
            <w:pPr>
              <w:pStyle w:val="BodyText"/>
              <w:rPr>
                <w:lang w:val="en-NZ"/>
              </w:rPr>
            </w:pPr>
            <w:r w:rsidRPr="000E67EE">
              <w:t>Qualification has been created to address an occupational outcome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7EE" w:rsidP="000E67EE">
            <w:pPr>
              <w:pStyle w:val="BodyText"/>
            </w:pPr>
            <w:r w:rsidRPr="000E67EE">
              <w:t>Newly created</w:t>
            </w:r>
          </w:p>
        </w:tc>
      </w:tr>
    </w:tbl>
    <w:p w:rsidR="00000000" w:rsidRPr="000E67EE" w:rsidP="000E67EE">
      <w:pPr>
        <w:pStyle w:val="BodyText"/>
      </w:pPr>
    </w:p>
    <w:p w:rsidR="00000000" w:rsidRPr="000E67EE" w:rsidP="000E67EE">
      <w:pPr>
        <w:pStyle w:val="AllowPageBreak"/>
      </w:pPr>
    </w:p>
    <w:p w:rsidR="00000000" w:rsidRPr="000E67EE" w:rsidP="000E67EE">
      <w:pPr>
        <w:pStyle w:val="Heading1"/>
      </w:pPr>
      <w:bookmarkStart w:id="6" w:name="O_1156268"/>
      <w:bookmarkEnd w:id="6"/>
      <w:r w:rsidRPr="000E67EE">
        <w:t>Links</w:t>
      </w:r>
    </w:p>
    <w:p w:rsidR="00000000" w:rsidRPr="000E67EE" w:rsidP="00CE6847">
      <w:pPr>
        <w:pStyle w:val="BodyText"/>
      </w:pPr>
      <w:r w:rsidRPr="000E67E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3F096A">
        <w:rPr>
          <w:rStyle w:val="Hyperlink"/>
        </w:rPr>
        <w:t>https://vetnet.gov.au/Pages/TrainingDocs.aspx?q=c6399549-9c62-4a5e-bf1a-524b2322cf72</w:t>
      </w:r>
      <w:r>
        <w:fldChar w:fldCharType="end"/>
      </w:r>
    </w:p>
    <w:p w:rsidR="00000000" w:rsidRPr="000E67EE" w:rsidP="000E67EE"/>
    <w:sectPr w:rsidSect="000E67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EE" w:rsidRPr="00CE6847" w:rsidP="00CE68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47" w:rsidP="000E67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E6847" w:rsidP="000E67E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E6847" w:rsidP="000E67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67EE" w:rsidRPr="00CE6847" w:rsidP="00CE68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7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847" w:rsidRPr="002D2AF8" w:rsidP="000E67EE">
    <w:pPr>
      <w:pStyle w:val="Header"/>
      <w:framePr w:wrap="around"/>
    </w:pPr>
    <w:r>
      <w:fldChar w:fldCharType="begin"/>
    </w:r>
    <w:r>
      <w:instrText xml:space="preserve"> TITLE   \* MERGEFORMAT </w:instrText>
    </w:r>
    <w:r>
      <w:fldChar w:fldCharType="separate"/>
    </w:r>
    <w:r>
      <w:t>AHC42320 Certificate IV in Medicinal Cannabis Cultivation and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CE6847" w:rsidP="000E67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FC9D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64F4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FEBA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7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7EE"/>
    <w:pPr>
      <w:spacing w:before="360" w:after="60"/>
      <w:outlineLvl w:val="0"/>
    </w:pPr>
    <w:rPr>
      <w:sz w:val="32"/>
    </w:rPr>
  </w:style>
  <w:style w:type="paragraph" w:styleId="Heading2">
    <w:name w:val="heading 2"/>
    <w:basedOn w:val="HeadingBase"/>
    <w:next w:val="BodyText"/>
    <w:link w:val="Heading2Char"/>
    <w:qFormat/>
    <w:rsid w:val="000E67EE"/>
    <w:pPr>
      <w:keepLines/>
      <w:spacing w:before="240" w:after="120"/>
      <w:outlineLvl w:val="1"/>
    </w:pPr>
    <w:rPr>
      <w:sz w:val="28"/>
      <w:szCs w:val="40"/>
    </w:rPr>
  </w:style>
  <w:style w:type="paragraph" w:styleId="Heading3">
    <w:name w:val="heading 3"/>
    <w:basedOn w:val="HeadingBase"/>
    <w:next w:val="BodyText"/>
    <w:link w:val="Heading3Char"/>
    <w:qFormat/>
    <w:rsid w:val="000E67EE"/>
    <w:pPr>
      <w:spacing w:before="180" w:after="120"/>
      <w:outlineLvl w:val="2"/>
    </w:pPr>
    <w:rPr>
      <w:spacing w:val="-10"/>
      <w:kern w:val="32"/>
    </w:rPr>
  </w:style>
  <w:style w:type="paragraph" w:styleId="Heading4">
    <w:name w:val="heading 4"/>
    <w:basedOn w:val="HeadingBase"/>
    <w:next w:val="BodyText"/>
    <w:link w:val="Heading4Char"/>
    <w:qFormat/>
    <w:rsid w:val="000E67EE"/>
    <w:pPr>
      <w:spacing w:before="160" w:after="120"/>
      <w:outlineLvl w:val="3"/>
    </w:pPr>
    <w:rPr>
      <w:sz w:val="22"/>
    </w:rPr>
  </w:style>
  <w:style w:type="paragraph" w:styleId="Heading5">
    <w:name w:val="heading 5"/>
    <w:basedOn w:val="HeadingBase"/>
    <w:next w:val="Normal"/>
    <w:link w:val="Heading5Char"/>
    <w:qFormat/>
    <w:rsid w:val="000E67EE"/>
    <w:pPr>
      <w:spacing w:before="80"/>
      <w:outlineLvl w:val="4"/>
    </w:pPr>
    <w:rPr>
      <w:color w:val="918585"/>
      <w:sz w:val="20"/>
    </w:rPr>
  </w:style>
  <w:style w:type="paragraph" w:styleId="Heading6">
    <w:name w:val="heading 6"/>
    <w:basedOn w:val="HeadingBase"/>
    <w:next w:val="Normal"/>
    <w:link w:val="Heading6Char"/>
    <w:qFormat/>
    <w:rsid w:val="000E67EE"/>
    <w:pPr>
      <w:spacing w:before="60"/>
      <w:outlineLvl w:val="5"/>
    </w:pPr>
    <w:rPr>
      <w:color w:val="918585"/>
      <w:sz w:val="20"/>
    </w:rPr>
  </w:style>
  <w:style w:type="paragraph" w:styleId="Heading7">
    <w:name w:val="heading 7"/>
    <w:basedOn w:val="Normal"/>
    <w:next w:val="Normal"/>
    <w:link w:val="Heading7Char"/>
    <w:qFormat/>
    <w:rsid w:val="000E67EE"/>
    <w:pPr>
      <w:ind w:left="720"/>
      <w:outlineLvl w:val="6"/>
    </w:pPr>
    <w:rPr>
      <w:i/>
    </w:rPr>
  </w:style>
  <w:style w:type="paragraph" w:styleId="Heading8">
    <w:name w:val="heading 8"/>
    <w:basedOn w:val="Normal"/>
    <w:next w:val="Normal"/>
    <w:link w:val="Heading8Char"/>
    <w:qFormat/>
    <w:rsid w:val="000E67EE"/>
    <w:pPr>
      <w:ind w:left="720"/>
      <w:outlineLvl w:val="7"/>
    </w:pPr>
    <w:rPr>
      <w:i/>
    </w:rPr>
  </w:style>
  <w:style w:type="paragraph" w:styleId="Heading9">
    <w:name w:val="heading 9"/>
    <w:basedOn w:val="Normal"/>
    <w:next w:val="Normal"/>
    <w:link w:val="Heading9Char"/>
    <w:qFormat/>
    <w:rsid w:val="000E67EE"/>
    <w:pPr>
      <w:ind w:left="720"/>
      <w:outlineLvl w:val="8"/>
    </w:pPr>
    <w:rPr>
      <w:i/>
    </w:rPr>
  </w:style>
  <w:style w:type="character" w:default="1" w:styleId="DefaultParagraphFont">
    <w:name w:val="Default Paragraph Font"/>
    <w:uiPriority w:val="1"/>
    <w:unhideWhenUsed/>
    <w:rsid w:val="000E67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7EE"/>
  </w:style>
  <w:style w:type="character" w:customStyle="1" w:styleId="Heading1Char">
    <w:name w:val="Heading 1 Char"/>
    <w:basedOn w:val="DefaultParagraphFont"/>
    <w:link w:val="Heading1"/>
    <w:rsid w:val="000E67EE"/>
    <w:rPr>
      <w:rFonts w:ascii="Times New Roman" w:eastAsia="Times New Roman" w:hAnsi="Times New Roman" w:cs="Times New Roman"/>
      <w:b/>
      <w:sz w:val="32"/>
      <w:szCs w:val="20"/>
      <w:lang w:eastAsia="en-US"/>
    </w:rPr>
  </w:style>
  <w:style w:type="paragraph" w:styleId="BodyText">
    <w:name w:val="Body Text"/>
    <w:basedOn w:val="Normal"/>
    <w:link w:val="BodyTextChar"/>
    <w:rsid w:val="000E67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67EE"/>
    <w:rPr>
      <w:rFonts w:ascii="Times New Roman" w:eastAsia="Times New Roman" w:hAnsi="Times New Roman" w:cs="Times New Roman"/>
      <w:sz w:val="24"/>
      <w:lang w:eastAsia="en-US"/>
    </w:rPr>
  </w:style>
  <w:style w:type="paragraph" w:styleId="ListBullet">
    <w:name w:val="List Bullet"/>
    <w:basedOn w:val="List"/>
    <w:rsid w:val="000E67EE"/>
    <w:pPr>
      <w:numPr>
        <w:numId w:val="12"/>
      </w:numPr>
      <w:tabs>
        <w:tab w:val="clear" w:pos="340"/>
      </w:tabs>
      <w:spacing w:before="40" w:after="40"/>
    </w:pPr>
  </w:style>
  <w:style w:type="paragraph" w:styleId="ListBullet2">
    <w:name w:val="List Bullet 2"/>
    <w:basedOn w:val="List2"/>
    <w:rsid w:val="000E67EE"/>
    <w:pPr>
      <w:numPr>
        <w:numId w:val="13"/>
      </w:numPr>
      <w:tabs>
        <w:tab w:val="clear" w:pos="680"/>
      </w:tabs>
    </w:pPr>
  </w:style>
  <w:style w:type="paragraph" w:customStyle="1" w:styleId="SuperHeading">
    <w:name w:val="SuperHeading"/>
    <w:basedOn w:val="Normal"/>
    <w:rsid w:val="000E67EE"/>
    <w:pPr>
      <w:spacing w:before="240" w:after="120"/>
      <w:outlineLvl w:val="0"/>
    </w:pPr>
    <w:rPr>
      <w:rFonts w:ascii="Times New Roman" w:hAnsi="Times New Roman"/>
      <w:b/>
      <w:sz w:val="32"/>
    </w:rPr>
  </w:style>
  <w:style w:type="paragraph" w:customStyle="1" w:styleId="AllowPageBreak">
    <w:name w:val="AllowPageBreak"/>
    <w:rsid w:val="000E67E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67EE"/>
    <w:rPr>
      <w:b/>
    </w:rPr>
  </w:style>
  <w:style w:type="character" w:customStyle="1" w:styleId="Heading2Char">
    <w:name w:val="Heading 2 Char"/>
    <w:basedOn w:val="DefaultParagraphFont"/>
    <w:link w:val="Heading2"/>
    <w:rsid w:val="000E67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7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67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7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7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67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7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7EE"/>
    <w:rPr>
      <w:rFonts w:ascii="Courier New" w:eastAsia="Times New Roman" w:hAnsi="Courier New" w:cs="Times New Roman"/>
      <w:i/>
      <w:szCs w:val="20"/>
      <w:lang w:eastAsia="en-US"/>
    </w:rPr>
  </w:style>
  <w:style w:type="paragraph" w:customStyle="1" w:styleId="HeadingBase">
    <w:name w:val="Heading Base"/>
    <w:rsid w:val="000E67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7EE"/>
    <w:pPr>
      <w:tabs>
        <w:tab w:val="right" w:leader="dot" w:pos="9072"/>
      </w:tabs>
      <w:ind w:left="567"/>
    </w:pPr>
    <w:rPr>
      <w:szCs w:val="22"/>
    </w:rPr>
  </w:style>
  <w:style w:type="paragraph" w:customStyle="1" w:styleId="TOCBase">
    <w:name w:val="TOC Base"/>
    <w:rsid w:val="000E67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7EE"/>
    <w:pPr>
      <w:tabs>
        <w:tab w:val="right" w:leader="dot" w:pos="9072"/>
      </w:tabs>
      <w:spacing w:before="40" w:after="40"/>
      <w:ind w:left="284"/>
    </w:pPr>
    <w:rPr>
      <w:rFonts w:ascii="Times New Roman" w:hAnsi="Times New Roman"/>
    </w:rPr>
  </w:style>
  <w:style w:type="paragraph" w:styleId="TOC1">
    <w:name w:val="toc 1"/>
    <w:basedOn w:val="TOCBase"/>
    <w:next w:val="Normal"/>
    <w:rsid w:val="000E67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7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7EE"/>
    <w:rPr>
      <w:rFonts w:ascii="Times New Roman" w:eastAsia="Times New Roman" w:hAnsi="Times New Roman" w:cs="Times New Roman"/>
      <w:sz w:val="16"/>
      <w:lang w:eastAsia="en-US"/>
    </w:rPr>
  </w:style>
  <w:style w:type="paragraph" w:styleId="Title">
    <w:name w:val="Title"/>
    <w:basedOn w:val="HeadingBase"/>
    <w:link w:val="TitleChar"/>
    <w:qFormat/>
    <w:rsid w:val="000E67EE"/>
    <w:pPr>
      <w:spacing w:before="5040"/>
      <w:jc w:val="center"/>
    </w:pPr>
    <w:rPr>
      <w:sz w:val="48"/>
      <w:szCs w:val="72"/>
      <w:lang w:val="en-US"/>
    </w:rPr>
  </w:style>
  <w:style w:type="character" w:customStyle="1" w:styleId="TitleChar">
    <w:name w:val="Title Char"/>
    <w:basedOn w:val="DefaultParagraphFont"/>
    <w:link w:val="Title"/>
    <w:rsid w:val="000E67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7EE"/>
    <w:pPr>
      <w:tabs>
        <w:tab w:val="left" w:pos="3600"/>
        <w:tab w:val="left" w:pos="3958"/>
      </w:tabs>
    </w:pPr>
  </w:style>
  <w:style w:type="paragraph" w:styleId="List">
    <w:name w:val="List"/>
    <w:basedOn w:val="BodyText"/>
    <w:next w:val="BodyText"/>
    <w:rsid w:val="000E67EE"/>
    <w:pPr>
      <w:tabs>
        <w:tab w:val="left" w:pos="340"/>
      </w:tabs>
      <w:spacing w:before="60" w:after="60"/>
      <w:ind w:left="340" w:hanging="340"/>
    </w:pPr>
  </w:style>
  <w:style w:type="paragraph" w:customStyle="1" w:styleId="Note">
    <w:name w:val="Note"/>
    <w:basedOn w:val="BodyText"/>
    <w:rsid w:val="000E67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67EE"/>
    <w:rPr>
      <w:b/>
      <w:spacing w:val="0"/>
    </w:rPr>
  </w:style>
  <w:style w:type="paragraph" w:customStyle="1" w:styleId="SuperTitle">
    <w:name w:val="SuperTitle"/>
    <w:basedOn w:val="Title"/>
    <w:rsid w:val="000E67EE"/>
    <w:pPr>
      <w:framePr w:wrap="auto" w:hAnchor="text" w:y="6049"/>
    </w:pPr>
    <w:rPr>
      <w:color w:val="000000"/>
      <w:sz w:val="40"/>
    </w:rPr>
  </w:style>
  <w:style w:type="paragraph" w:customStyle="1" w:styleId="TOCTitle">
    <w:name w:val="TOCTitle"/>
    <w:basedOn w:val="Heading1"/>
    <w:rsid w:val="000E67EE"/>
    <w:pPr>
      <w:spacing w:after="240"/>
      <w:jc w:val="center"/>
      <w:outlineLvl w:val="9"/>
    </w:pPr>
    <w:rPr>
      <w:caps/>
    </w:rPr>
  </w:style>
  <w:style w:type="paragraph" w:customStyle="1" w:styleId="Version">
    <w:name w:val="Version"/>
    <w:rsid w:val="000E67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7EE"/>
    <w:pPr>
      <w:keepNext w:val="0"/>
      <w:tabs>
        <w:tab w:val="right" w:pos="4176"/>
      </w:tabs>
      <w:ind w:left="198" w:hanging="198"/>
    </w:pPr>
    <w:rPr>
      <w:rFonts w:ascii="Garamond" w:hAnsi="Garamond"/>
    </w:rPr>
  </w:style>
  <w:style w:type="paragraph" w:styleId="IndexHeading">
    <w:name w:val="index heading"/>
    <w:basedOn w:val="Normal"/>
    <w:next w:val="Index1"/>
    <w:semiHidden/>
    <w:rsid w:val="000E67EE"/>
    <w:pPr>
      <w:spacing w:before="120" w:after="120"/>
    </w:pPr>
    <w:rPr>
      <w:rFonts w:ascii="Arial" w:hAnsi="Arial"/>
      <w:b/>
      <w:color w:val="918585"/>
      <w:sz w:val="24"/>
    </w:rPr>
  </w:style>
  <w:style w:type="paragraph" w:styleId="Header">
    <w:name w:val="header"/>
    <w:basedOn w:val="Normal"/>
    <w:link w:val="HeaderChar"/>
    <w:rsid w:val="000E67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7EE"/>
    <w:rPr>
      <w:rFonts w:ascii="Times New Roman" w:eastAsia="Times New Roman" w:hAnsi="Times New Roman" w:cs="Times New Roman"/>
      <w:sz w:val="16"/>
      <w:szCs w:val="20"/>
      <w:lang w:val="en-GB" w:eastAsia="en-US"/>
    </w:rPr>
  </w:style>
  <w:style w:type="paragraph" w:customStyle="1" w:styleId="Chapter">
    <w:name w:val="Chapter"/>
    <w:basedOn w:val="Normal"/>
    <w:rsid w:val="000E67EE"/>
    <w:pPr>
      <w:spacing w:before="240"/>
    </w:pPr>
    <w:rPr>
      <w:rFonts w:ascii="Times New Roman" w:hAnsi="Times New Roman"/>
      <w:smallCaps/>
      <w:spacing w:val="80"/>
      <w:sz w:val="28"/>
    </w:rPr>
  </w:style>
  <w:style w:type="paragraph" w:customStyle="1" w:styleId="InChapter">
    <w:name w:val="InChapter"/>
    <w:basedOn w:val="Heading3"/>
    <w:rsid w:val="000E67EE"/>
    <w:pPr>
      <w:spacing w:after="240"/>
      <w:outlineLvl w:val="9"/>
    </w:pPr>
    <w:rPr>
      <w:noProof/>
    </w:rPr>
  </w:style>
  <w:style w:type="paragraph" w:styleId="Index2">
    <w:name w:val="index 2"/>
    <w:basedOn w:val="Normal"/>
    <w:next w:val="Normal"/>
    <w:semiHidden/>
    <w:rsid w:val="000E67EE"/>
    <w:pPr>
      <w:tabs>
        <w:tab w:val="right" w:pos="4176"/>
      </w:tabs>
      <w:ind w:left="568" w:hanging="284"/>
    </w:pPr>
    <w:rPr>
      <w:rFonts w:ascii="Garamond" w:hAnsi="Garamond"/>
    </w:rPr>
  </w:style>
  <w:style w:type="paragraph" w:customStyle="1" w:styleId="Byline">
    <w:name w:val="Byline"/>
    <w:rsid w:val="000E67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7EE"/>
    <w:pPr>
      <w:tabs>
        <w:tab w:val="clear" w:pos="3600"/>
        <w:tab w:val="clear" w:pos="3958"/>
      </w:tabs>
      <w:jc w:val="right"/>
    </w:pPr>
  </w:style>
  <w:style w:type="character" w:styleId="Emphasis">
    <w:name w:val="Emphasis"/>
    <w:basedOn w:val="DefaultParagraphFont"/>
    <w:qFormat/>
    <w:rsid w:val="000E67EE"/>
    <w:rPr>
      <w:i/>
    </w:rPr>
  </w:style>
  <w:style w:type="paragraph" w:styleId="Caption">
    <w:name w:val="caption"/>
    <w:basedOn w:val="BodyText"/>
    <w:next w:val="Normal"/>
    <w:qFormat/>
    <w:rsid w:val="000E67EE"/>
    <w:pPr>
      <w:framePr w:w="2268" w:hSpace="181" w:vSpace="181" w:wrap="around" w:vAnchor="text" w:hAnchor="page" w:x="1135" w:y="285" w:anchorLock="1"/>
    </w:pPr>
    <w:rPr>
      <w:i/>
    </w:rPr>
  </w:style>
  <w:style w:type="paragraph" w:customStyle="1" w:styleId="MiniTOCTitle">
    <w:name w:val="MiniTOCTitle"/>
    <w:basedOn w:val="Heading4"/>
    <w:rsid w:val="000E67EE"/>
    <w:pPr>
      <w:spacing w:before="240"/>
      <w:outlineLvl w:val="9"/>
    </w:pPr>
    <w:rPr>
      <w:noProof/>
      <w:sz w:val="24"/>
    </w:rPr>
  </w:style>
  <w:style w:type="paragraph" w:customStyle="1" w:styleId="MiniTOCItem">
    <w:name w:val="MiniTOCItem"/>
    <w:basedOn w:val="ListBullet"/>
    <w:rsid w:val="000E67EE"/>
    <w:pPr>
      <w:numPr>
        <w:numId w:val="0"/>
      </w:numPr>
      <w:tabs>
        <w:tab w:val="right" w:leader="dot" w:pos="6521"/>
      </w:tabs>
      <w:spacing w:before="0" w:after="0"/>
    </w:pPr>
  </w:style>
  <w:style w:type="paragraph" w:customStyle="1" w:styleId="TOFTitle">
    <w:name w:val="TOFTitle"/>
    <w:basedOn w:val="TOCTitle"/>
    <w:rsid w:val="000E67EE"/>
  </w:style>
  <w:style w:type="paragraph" w:styleId="TableofFigures">
    <w:name w:val="table of figures"/>
    <w:basedOn w:val="Normal"/>
    <w:next w:val="Normal"/>
    <w:semiHidden/>
    <w:rsid w:val="000E67EE"/>
    <w:pPr>
      <w:tabs>
        <w:tab w:val="right" w:leader="dot" w:pos="9072"/>
      </w:tabs>
      <w:ind w:left="970" w:hanging="403"/>
    </w:pPr>
    <w:rPr>
      <w:rFonts w:ascii="Times New Roman" w:hAnsi="Times New Roman"/>
      <w:b/>
    </w:rPr>
  </w:style>
  <w:style w:type="paragraph" w:styleId="ListNumber">
    <w:name w:val="List Number"/>
    <w:basedOn w:val="List"/>
    <w:rsid w:val="000E67EE"/>
    <w:pPr>
      <w:numPr>
        <w:numId w:val="15"/>
      </w:numPr>
      <w:tabs>
        <w:tab w:val="clear" w:pos="340"/>
      </w:tabs>
    </w:pPr>
  </w:style>
  <w:style w:type="character" w:customStyle="1" w:styleId="WingdingSymbols">
    <w:name w:val="Wingding Symbols"/>
    <w:rsid w:val="000E67EE"/>
    <w:rPr>
      <w:rFonts w:ascii="Wingdings" w:hAnsi="Wingdings"/>
    </w:rPr>
  </w:style>
  <w:style w:type="paragraph" w:customStyle="1" w:styleId="TableHeading">
    <w:name w:val="Table Heading"/>
    <w:basedOn w:val="HeadingBase"/>
    <w:rsid w:val="000E67EE"/>
    <w:pPr>
      <w:keepLines/>
      <w:pBdr>
        <w:bottom w:val="single" w:sz="6" w:space="1" w:color="918585"/>
      </w:pBdr>
      <w:spacing w:before="240"/>
    </w:pPr>
  </w:style>
  <w:style w:type="character" w:customStyle="1" w:styleId="HotSpot">
    <w:name w:val="HotSpot"/>
    <w:rsid w:val="000E67EE"/>
    <w:rPr>
      <w:color w:val="0033CC"/>
      <w:u w:val="none"/>
    </w:rPr>
  </w:style>
  <w:style w:type="paragraph" w:customStyle="1" w:styleId="BodyTextRight">
    <w:name w:val="Body Text Right"/>
    <w:basedOn w:val="BodyText"/>
    <w:rsid w:val="000E67EE"/>
    <w:pPr>
      <w:spacing w:before="0" w:after="0"/>
      <w:jc w:val="right"/>
    </w:pPr>
  </w:style>
  <w:style w:type="paragraph" w:styleId="Index3">
    <w:name w:val="index 3"/>
    <w:basedOn w:val="ListNumber2"/>
    <w:next w:val="Normal"/>
    <w:semiHidden/>
    <w:rsid w:val="000E67EE"/>
    <w:pPr>
      <w:numPr>
        <w:numId w:val="0"/>
      </w:numPr>
      <w:tabs>
        <w:tab w:val="right" w:leader="dot" w:pos="4176"/>
      </w:tabs>
    </w:pPr>
  </w:style>
  <w:style w:type="paragraph" w:styleId="ListNumber2">
    <w:name w:val="List Number 2"/>
    <w:basedOn w:val="List2"/>
    <w:rsid w:val="000E67EE"/>
    <w:pPr>
      <w:numPr>
        <w:numId w:val="10"/>
      </w:numPr>
      <w:tabs>
        <w:tab w:val="clear" w:pos="1060"/>
      </w:tabs>
    </w:pPr>
  </w:style>
  <w:style w:type="paragraph" w:customStyle="1" w:styleId="MarginNote">
    <w:name w:val="Margin Note"/>
    <w:basedOn w:val="BodyText"/>
    <w:rsid w:val="000E67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7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7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7EE"/>
    <w:rPr>
      <w:sz w:val="32"/>
    </w:rPr>
  </w:style>
  <w:style w:type="paragraph" w:customStyle="1" w:styleId="HeadingProcedure">
    <w:name w:val="Heading Procedure"/>
    <w:basedOn w:val="HeadingBase"/>
    <w:next w:val="Normal"/>
    <w:rsid w:val="000E67EE"/>
    <w:pPr>
      <w:tabs>
        <w:tab w:val="left" w:pos="0"/>
      </w:tabs>
      <w:spacing w:before="120" w:after="60"/>
    </w:pPr>
    <w:rPr>
      <w:i/>
      <w:color w:val="918585"/>
      <w:sz w:val="22"/>
    </w:rPr>
  </w:style>
  <w:style w:type="paragraph" w:customStyle="1" w:styleId="TableBodyText">
    <w:name w:val="Table Body Text"/>
    <w:basedOn w:val="BodyText"/>
    <w:rsid w:val="000E67EE"/>
    <w:pPr>
      <w:spacing w:before="60" w:after="60"/>
    </w:pPr>
  </w:style>
  <w:style w:type="paragraph" w:styleId="ListContinue">
    <w:name w:val="List Continue"/>
    <w:basedOn w:val="List"/>
    <w:rsid w:val="000E67EE"/>
    <w:pPr>
      <w:ind w:firstLine="0"/>
    </w:pPr>
  </w:style>
  <w:style w:type="paragraph" w:customStyle="1" w:styleId="ListNote">
    <w:name w:val="List Note"/>
    <w:basedOn w:val="List"/>
    <w:rsid w:val="000E67EE"/>
    <w:pPr>
      <w:pBdr>
        <w:top w:val="single" w:sz="6" w:space="2" w:color="918585"/>
        <w:bottom w:val="single" w:sz="6" w:space="2" w:color="918585"/>
      </w:pBdr>
      <w:tabs>
        <w:tab w:val="left" w:pos="1021"/>
      </w:tabs>
      <w:ind w:firstLine="0"/>
    </w:pPr>
  </w:style>
  <w:style w:type="paragraph" w:customStyle="1" w:styleId="Warning">
    <w:name w:val="Warning"/>
    <w:basedOn w:val="BodyText"/>
    <w:rsid w:val="000E67EE"/>
    <w:pPr>
      <w:shd w:val="clear" w:color="auto" w:fill="D9D9D9"/>
      <w:tabs>
        <w:tab w:val="left" w:pos="992"/>
      </w:tabs>
      <w:ind w:left="119" w:right="119"/>
    </w:pPr>
    <w:rPr>
      <w:sz w:val="20"/>
    </w:rPr>
  </w:style>
  <w:style w:type="paragraph" w:customStyle="1" w:styleId="MarginIcons">
    <w:name w:val="Margin Icons"/>
    <w:basedOn w:val="BodyText"/>
    <w:rsid w:val="000E67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7EE"/>
    <w:rPr>
      <w:rFonts w:ascii="Courier New" w:hAnsi="Courier New"/>
    </w:rPr>
  </w:style>
  <w:style w:type="paragraph" w:customStyle="1" w:styleId="NoteBullet">
    <w:name w:val="Note Bullet"/>
    <w:basedOn w:val="Note"/>
    <w:rsid w:val="000E67EE"/>
    <w:pPr>
      <w:tabs>
        <w:tab w:val="clear" w:pos="680"/>
      </w:tabs>
      <w:spacing w:before="60" w:after="60"/>
    </w:pPr>
  </w:style>
  <w:style w:type="paragraph" w:customStyle="1" w:styleId="SubHeading2">
    <w:name w:val="SubHeading2"/>
    <w:basedOn w:val="HeadingBase"/>
    <w:rsid w:val="000E67EE"/>
    <w:pPr>
      <w:spacing w:before="240" w:after="60"/>
    </w:pPr>
    <w:rPr>
      <w:sz w:val="20"/>
    </w:rPr>
  </w:style>
  <w:style w:type="paragraph" w:customStyle="1" w:styleId="SubHeading1">
    <w:name w:val="SubHeading1"/>
    <w:basedOn w:val="HeadingBase"/>
    <w:rsid w:val="000E67EE"/>
    <w:pPr>
      <w:spacing w:before="240" w:after="60"/>
    </w:pPr>
    <w:rPr>
      <w:color w:val="918585"/>
      <w:sz w:val="22"/>
    </w:rPr>
  </w:style>
  <w:style w:type="paragraph" w:customStyle="1" w:styleId="SideHeading">
    <w:name w:val="Side Heading"/>
    <w:basedOn w:val="HeadingBase"/>
    <w:rsid w:val="000E67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7EE"/>
    <w:pPr>
      <w:tabs>
        <w:tab w:val="num" w:pos="360"/>
      </w:tabs>
    </w:pPr>
  </w:style>
  <w:style w:type="paragraph" w:styleId="PlainText">
    <w:name w:val="Plain Text"/>
    <w:basedOn w:val="Normal"/>
    <w:link w:val="PlainTextChar"/>
    <w:rsid w:val="000E67EE"/>
    <w:rPr>
      <w:sz w:val="20"/>
    </w:rPr>
  </w:style>
  <w:style w:type="character" w:customStyle="1" w:styleId="PlainTextChar">
    <w:name w:val="Plain Text Char"/>
    <w:basedOn w:val="DefaultParagraphFont"/>
    <w:link w:val="PlainText"/>
    <w:rsid w:val="000E67EE"/>
    <w:rPr>
      <w:rFonts w:ascii="Courier New" w:eastAsia="Times New Roman" w:hAnsi="Courier New" w:cs="Times New Roman"/>
      <w:sz w:val="20"/>
      <w:szCs w:val="20"/>
      <w:lang w:eastAsia="en-US"/>
    </w:rPr>
  </w:style>
  <w:style w:type="character" w:customStyle="1" w:styleId="MenuOption">
    <w:name w:val="Menu Option"/>
    <w:basedOn w:val="DefaultParagraphFont"/>
    <w:rsid w:val="000E67EE"/>
    <w:rPr>
      <w:b/>
      <w:smallCaps/>
    </w:rPr>
  </w:style>
  <w:style w:type="paragraph" w:customStyle="1" w:styleId="TableListNumber">
    <w:name w:val="Table List Number"/>
    <w:basedOn w:val="ListNumber"/>
    <w:rsid w:val="000E67EE"/>
    <w:pPr>
      <w:numPr>
        <w:numId w:val="0"/>
      </w:numPr>
    </w:pPr>
  </w:style>
  <w:style w:type="paragraph" w:styleId="TOC4">
    <w:name w:val="toc 4"/>
    <w:basedOn w:val="TOCBase"/>
    <w:next w:val="Normal"/>
    <w:semiHidden/>
    <w:rsid w:val="000E67EE"/>
    <w:pPr>
      <w:tabs>
        <w:tab w:val="right" w:leader="dot" w:pos="9071"/>
      </w:tabs>
      <w:ind w:left="1701"/>
    </w:pPr>
  </w:style>
  <w:style w:type="paragraph" w:customStyle="1" w:styleId="ListAlpha">
    <w:name w:val="List Alpha"/>
    <w:basedOn w:val="List"/>
    <w:rsid w:val="000E67EE"/>
    <w:pPr>
      <w:numPr>
        <w:numId w:val="9"/>
      </w:numPr>
    </w:pPr>
  </w:style>
  <w:style w:type="paragraph" w:customStyle="1" w:styleId="ListAlpha2">
    <w:name w:val="List Alpha 2"/>
    <w:basedOn w:val="List2"/>
    <w:rsid w:val="000E67EE"/>
    <w:pPr>
      <w:numPr>
        <w:numId w:val="8"/>
      </w:numPr>
    </w:pPr>
  </w:style>
  <w:style w:type="paragraph" w:styleId="List2">
    <w:name w:val="List 2"/>
    <w:basedOn w:val="BodyText"/>
    <w:rsid w:val="000E67EE"/>
    <w:pPr>
      <w:tabs>
        <w:tab w:val="left" w:pos="680"/>
      </w:tabs>
      <w:spacing w:before="60" w:after="60"/>
      <w:ind w:left="680" w:hanging="340"/>
    </w:pPr>
  </w:style>
  <w:style w:type="paragraph" w:styleId="List3">
    <w:name w:val="List 3"/>
    <w:basedOn w:val="BodyText"/>
    <w:rsid w:val="000E67EE"/>
    <w:pPr>
      <w:tabs>
        <w:tab w:val="left" w:pos="1021"/>
      </w:tabs>
      <w:spacing w:before="60" w:after="60"/>
      <w:ind w:left="1020" w:hanging="340"/>
    </w:pPr>
  </w:style>
  <w:style w:type="paragraph" w:styleId="List4">
    <w:name w:val="List 4"/>
    <w:basedOn w:val="BodyText"/>
    <w:rsid w:val="000E67EE"/>
    <w:pPr>
      <w:tabs>
        <w:tab w:val="left" w:pos="1361"/>
      </w:tabs>
      <w:spacing w:before="60" w:after="60"/>
      <w:ind w:left="1361" w:hanging="340"/>
    </w:pPr>
  </w:style>
  <w:style w:type="paragraph" w:styleId="List5">
    <w:name w:val="List 5"/>
    <w:basedOn w:val="BodyText"/>
    <w:rsid w:val="000E67EE"/>
    <w:pPr>
      <w:tabs>
        <w:tab w:val="left" w:pos="1701"/>
      </w:tabs>
      <w:spacing w:before="60" w:after="60"/>
      <w:ind w:left="1701" w:hanging="340"/>
    </w:pPr>
  </w:style>
  <w:style w:type="paragraph" w:styleId="ListBullet3">
    <w:name w:val="List Bullet 3"/>
    <w:basedOn w:val="List3"/>
    <w:rsid w:val="000E67EE"/>
    <w:pPr>
      <w:numPr>
        <w:numId w:val="14"/>
      </w:numPr>
      <w:tabs>
        <w:tab w:val="clear" w:pos="1021"/>
      </w:tabs>
      <w:ind w:left="1037" w:hanging="357"/>
    </w:pPr>
  </w:style>
  <w:style w:type="paragraph" w:styleId="ListBullet4">
    <w:name w:val="List Bullet 4"/>
    <w:basedOn w:val="List4"/>
    <w:rsid w:val="000E67EE"/>
    <w:pPr>
      <w:numPr>
        <w:numId w:val="3"/>
      </w:numPr>
      <w:tabs>
        <w:tab w:val="clear" w:pos="1361"/>
      </w:tabs>
    </w:pPr>
  </w:style>
  <w:style w:type="paragraph" w:styleId="ListBullet5">
    <w:name w:val="List Bullet 5"/>
    <w:basedOn w:val="List5"/>
    <w:rsid w:val="000E67EE"/>
    <w:pPr>
      <w:numPr>
        <w:numId w:val="4"/>
      </w:numPr>
    </w:pPr>
  </w:style>
  <w:style w:type="paragraph" w:styleId="ListContinue2">
    <w:name w:val="List Continue 2"/>
    <w:basedOn w:val="List2"/>
    <w:rsid w:val="000E67EE"/>
    <w:pPr>
      <w:ind w:firstLine="0"/>
    </w:pPr>
  </w:style>
  <w:style w:type="paragraph" w:styleId="ListContinue3">
    <w:name w:val="List Continue 3"/>
    <w:basedOn w:val="List3"/>
    <w:rsid w:val="000E67EE"/>
    <w:pPr>
      <w:ind w:left="1021" w:firstLine="0"/>
    </w:pPr>
  </w:style>
  <w:style w:type="paragraph" w:styleId="ListContinue4">
    <w:name w:val="List Continue 4"/>
    <w:basedOn w:val="List4"/>
    <w:rsid w:val="000E67EE"/>
    <w:pPr>
      <w:ind w:firstLine="0"/>
    </w:pPr>
  </w:style>
  <w:style w:type="paragraph" w:styleId="ListContinue5">
    <w:name w:val="List Continue 5"/>
    <w:basedOn w:val="List5"/>
    <w:rsid w:val="000E67EE"/>
    <w:pPr>
      <w:ind w:firstLine="0"/>
    </w:pPr>
  </w:style>
  <w:style w:type="paragraph" w:styleId="ListNumber3">
    <w:name w:val="List Number 3"/>
    <w:basedOn w:val="List3"/>
    <w:rsid w:val="000E67EE"/>
    <w:pPr>
      <w:numPr>
        <w:numId w:val="5"/>
      </w:numPr>
    </w:pPr>
  </w:style>
  <w:style w:type="paragraph" w:styleId="ListNumber4">
    <w:name w:val="List Number 4"/>
    <w:basedOn w:val="List4"/>
    <w:rsid w:val="000E67EE"/>
    <w:pPr>
      <w:numPr>
        <w:numId w:val="6"/>
      </w:numPr>
    </w:pPr>
  </w:style>
  <w:style w:type="paragraph" w:styleId="ListNumber5">
    <w:name w:val="List Number 5"/>
    <w:basedOn w:val="List5"/>
    <w:rsid w:val="000E67EE"/>
    <w:pPr>
      <w:numPr>
        <w:numId w:val="7"/>
      </w:numPr>
    </w:pPr>
  </w:style>
  <w:style w:type="paragraph" w:styleId="BlockText">
    <w:name w:val="Block Text"/>
    <w:basedOn w:val="Normal"/>
    <w:rsid w:val="000E67EE"/>
    <w:pPr>
      <w:spacing w:after="120"/>
      <w:ind w:left="1440" w:right="1440"/>
    </w:pPr>
  </w:style>
  <w:style w:type="character" w:customStyle="1" w:styleId="Subscript">
    <w:name w:val="Subscript"/>
    <w:basedOn w:val="DefaultParagraphFont"/>
    <w:rsid w:val="000E67EE"/>
    <w:rPr>
      <w:sz w:val="16"/>
      <w:vertAlign w:val="subscript"/>
    </w:rPr>
  </w:style>
  <w:style w:type="character" w:customStyle="1" w:styleId="Superscript">
    <w:name w:val="Superscript"/>
    <w:basedOn w:val="DefaultParagraphFont"/>
    <w:rsid w:val="000E67EE"/>
    <w:rPr>
      <w:sz w:val="16"/>
      <w:vertAlign w:val="superscript"/>
    </w:rPr>
  </w:style>
  <w:style w:type="character" w:customStyle="1" w:styleId="Symbols">
    <w:name w:val="Symbols"/>
    <w:basedOn w:val="DefaultParagraphFont"/>
    <w:rsid w:val="000E67EE"/>
    <w:rPr>
      <w:rFonts w:ascii="Symbol" w:hAnsi="Symbol"/>
    </w:rPr>
  </w:style>
  <w:style w:type="character" w:customStyle="1" w:styleId="MenuOptions">
    <w:name w:val="Menu Options"/>
    <w:basedOn w:val="DefaultParagraphFont"/>
    <w:rsid w:val="000E67EE"/>
    <w:rPr>
      <w:rFonts w:ascii="Arial Narrow" w:hAnsi="Arial Narrow"/>
      <w:smallCaps/>
    </w:rPr>
  </w:style>
  <w:style w:type="character" w:customStyle="1" w:styleId="Buttons">
    <w:name w:val="Buttons"/>
    <w:basedOn w:val="DefaultParagraphFont"/>
    <w:rsid w:val="000E67EE"/>
    <w:rPr>
      <w:b/>
    </w:rPr>
  </w:style>
  <w:style w:type="character" w:customStyle="1" w:styleId="Underlined">
    <w:name w:val="Underlined"/>
    <w:basedOn w:val="DefaultParagraphFont"/>
    <w:rsid w:val="000E67EE"/>
    <w:rPr>
      <w:u w:val="single"/>
    </w:rPr>
  </w:style>
  <w:style w:type="paragraph" w:customStyle="1" w:styleId="TableBodyTextRight">
    <w:name w:val="Table Body Text Right"/>
    <w:basedOn w:val="TableBodyText"/>
    <w:rsid w:val="000E67EE"/>
    <w:pPr>
      <w:widowControl w:val="0"/>
      <w:autoSpaceDE w:val="0"/>
      <w:autoSpaceDN w:val="0"/>
      <w:adjustRightInd w:val="0"/>
      <w:jc w:val="right"/>
    </w:pPr>
    <w:rPr>
      <w:rFonts w:cs="Arial"/>
      <w:szCs w:val="18"/>
    </w:rPr>
  </w:style>
  <w:style w:type="paragraph" w:customStyle="1" w:styleId="CopyrightText">
    <w:name w:val="Copyright Text"/>
    <w:basedOn w:val="BodyText"/>
    <w:rsid w:val="000E67EE"/>
    <w:rPr>
      <w:sz w:val="18"/>
    </w:rPr>
  </w:style>
  <w:style w:type="paragraph" w:customStyle="1" w:styleId="BodySmallRight">
    <w:name w:val="Body Small Right"/>
    <w:basedOn w:val="BodyTextRight"/>
    <w:rsid w:val="000E67EE"/>
    <w:rPr>
      <w:sz w:val="18"/>
      <w:szCs w:val="18"/>
    </w:rPr>
  </w:style>
  <w:style w:type="paragraph" w:customStyle="1" w:styleId="MarginEdition">
    <w:name w:val="Margin Edition"/>
    <w:basedOn w:val="MarginNote"/>
    <w:rsid w:val="000E67EE"/>
    <w:pPr>
      <w:spacing w:before="0" w:after="0"/>
    </w:pPr>
    <w:rPr>
      <w:rFonts w:ascii="Times New Roman" w:hAnsi="Times New Roman"/>
      <w:color w:val="999999"/>
    </w:rPr>
  </w:style>
  <w:style w:type="paragraph" w:customStyle="1" w:styleId="Spacer">
    <w:name w:val="Spacer"/>
    <w:basedOn w:val="Normal"/>
    <w:rsid w:val="000E67EE"/>
    <w:rPr>
      <w:sz w:val="2"/>
      <w:szCs w:val="2"/>
    </w:rPr>
  </w:style>
  <w:style w:type="character" w:customStyle="1" w:styleId="Small">
    <w:name w:val="Small"/>
    <w:basedOn w:val="DefaultParagraphFont"/>
    <w:rsid w:val="000E67EE"/>
    <w:rPr>
      <w:sz w:val="16"/>
    </w:rPr>
  </w:style>
  <w:style w:type="paragraph" w:customStyle="1" w:styleId="WideTable">
    <w:name w:val="Wide Table"/>
    <w:basedOn w:val="Normal"/>
    <w:rsid w:val="000E67EE"/>
    <w:pPr>
      <w:ind w:left="-1418"/>
    </w:pPr>
    <w:rPr>
      <w:sz w:val="2"/>
      <w:szCs w:val="2"/>
    </w:rPr>
  </w:style>
  <w:style w:type="character" w:styleId="PageNumber">
    <w:name w:val="page number"/>
    <w:basedOn w:val="DefaultParagraphFont"/>
    <w:rsid w:val="000E67EE"/>
  </w:style>
  <w:style w:type="paragraph" w:styleId="Quote">
    <w:name w:val="Quote"/>
    <w:basedOn w:val="Heading1"/>
    <w:link w:val="QuoteChar"/>
    <w:qFormat/>
    <w:rsid w:val="000E67EE"/>
    <w:rPr>
      <w:b w:val="0"/>
      <w:sz w:val="72"/>
      <w:szCs w:val="72"/>
      <w:lang w:val="en-NZ"/>
    </w:rPr>
  </w:style>
  <w:style w:type="character" w:customStyle="1" w:styleId="QuoteChar">
    <w:name w:val="Quote Char"/>
    <w:basedOn w:val="DefaultParagraphFont"/>
    <w:link w:val="Quote"/>
    <w:rsid w:val="000E67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7EE"/>
    <w:pPr>
      <w:pageBreakBefore/>
    </w:pPr>
  </w:style>
  <w:style w:type="paragraph" w:customStyle="1" w:styleId="Border">
    <w:name w:val="Border"/>
    <w:basedOn w:val="Normal"/>
    <w:qFormat/>
    <w:rsid w:val="000E67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7EE"/>
    <w:rPr>
      <w:b/>
      <w:bCs/>
      <w:i/>
      <w:iCs/>
      <w:color w:val="auto"/>
    </w:rPr>
  </w:style>
  <w:style w:type="paragraph" w:styleId="IntenseQuote">
    <w:name w:val="Intense Quote"/>
    <w:basedOn w:val="Normal"/>
    <w:next w:val="Normal"/>
    <w:link w:val="IntenseQuoteChar"/>
    <w:uiPriority w:val="30"/>
    <w:qFormat/>
    <w:rsid w:val="000E67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7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7EE"/>
    <w:rPr>
      <w:smallCaps/>
      <w:color w:val="auto"/>
      <w:u w:val="single"/>
    </w:rPr>
  </w:style>
  <w:style w:type="character" w:styleId="IntenseReference">
    <w:name w:val="Intense Reference"/>
    <w:basedOn w:val="DefaultParagraphFont"/>
    <w:uiPriority w:val="32"/>
    <w:qFormat/>
    <w:rsid w:val="000E67EE"/>
    <w:rPr>
      <w:b/>
      <w:bCs/>
      <w:smallCaps/>
      <w:color w:val="auto"/>
      <w:spacing w:val="5"/>
      <w:u w:val="single"/>
    </w:rPr>
  </w:style>
  <w:style w:type="paragraph" w:customStyle="1" w:styleId="2ColumnHeading">
    <w:name w:val="2Column Heading"/>
    <w:basedOn w:val="BodyText"/>
    <w:qFormat/>
    <w:rsid w:val="000E67EE"/>
    <w:pPr>
      <w:spacing w:after="60"/>
      <w:ind w:left="-2268"/>
    </w:pPr>
    <w:rPr>
      <w:b/>
    </w:rPr>
  </w:style>
  <w:style w:type="paragraph" w:customStyle="1" w:styleId="Heading1TOC">
    <w:name w:val="Heading1 TOC"/>
    <w:basedOn w:val="Normal"/>
    <w:qFormat/>
    <w:rsid w:val="000E67EE"/>
    <w:pPr>
      <w:spacing w:before="240" w:after="120"/>
    </w:pPr>
    <w:rPr>
      <w:rFonts w:ascii="Times New Roman" w:hAnsi="Times New Roman"/>
      <w:b/>
      <w:sz w:val="32"/>
    </w:rPr>
  </w:style>
  <w:style w:type="paragraph" w:customStyle="1" w:styleId="Heading2TOC">
    <w:name w:val="Heading2 TOC"/>
    <w:basedOn w:val="Normal"/>
    <w:qFormat/>
    <w:rsid w:val="000E67EE"/>
    <w:pPr>
      <w:spacing w:before="240" w:after="60"/>
    </w:pPr>
    <w:rPr>
      <w:rFonts w:ascii="Times New Roman" w:hAnsi="Times New Roman"/>
      <w:b/>
      <w:sz w:val="28"/>
    </w:rPr>
  </w:style>
  <w:style w:type="character" w:customStyle="1" w:styleId="Underline">
    <w:name w:val="Underline"/>
    <w:basedOn w:val="DefaultParagraphFont"/>
    <w:qFormat/>
    <w:rsid w:val="000E67EE"/>
    <w:rPr>
      <w:u w:val="single"/>
    </w:rPr>
  </w:style>
  <w:style w:type="character" w:customStyle="1" w:styleId="BoldandItalics">
    <w:name w:val="Bold and Italics"/>
    <w:qFormat/>
    <w:rsid w:val="000E67EE"/>
    <w:rPr>
      <w:b/>
      <w:i/>
      <w:u w:val="none"/>
    </w:rPr>
  </w:style>
  <w:style w:type="paragraph" w:styleId="BalloonText">
    <w:name w:val="Balloon Text"/>
    <w:basedOn w:val="Normal"/>
    <w:link w:val="BalloonTextChar"/>
    <w:rsid w:val="000E67EE"/>
    <w:rPr>
      <w:rFonts w:ascii="Tahoma" w:hAnsi="Tahoma" w:cs="Tahoma"/>
      <w:sz w:val="16"/>
      <w:szCs w:val="16"/>
    </w:rPr>
  </w:style>
  <w:style w:type="character" w:customStyle="1" w:styleId="BalloonTextChar">
    <w:name w:val="Balloon Text Char"/>
    <w:basedOn w:val="DefaultParagraphFont"/>
    <w:link w:val="BalloonText"/>
    <w:rsid w:val="000E67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7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67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7EE"/>
    <w:rPr>
      <w:b/>
      <w:color w:val="660033"/>
      <w:spacing w:val="0"/>
    </w:rPr>
  </w:style>
  <w:style w:type="paragraph" w:customStyle="1" w:styleId="Nameditemlist">
    <w:name w:val="Named item list"/>
    <w:basedOn w:val="BodyText"/>
    <w:qFormat/>
    <w:rsid w:val="000E67EE"/>
    <w:pPr>
      <w:tabs>
        <w:tab w:val="left" w:pos="2835"/>
      </w:tabs>
      <w:ind w:left="2835" w:hanging="2835"/>
    </w:pPr>
  </w:style>
  <w:style w:type="paragraph" w:customStyle="1" w:styleId="BodyTextnopadding">
    <w:name w:val="Body Text no padding"/>
    <w:basedOn w:val="BodyText"/>
    <w:qFormat/>
    <w:rsid w:val="000E67EE"/>
    <w:pPr>
      <w:spacing w:before="0" w:after="0"/>
    </w:pPr>
  </w:style>
  <w:style w:type="character" w:styleId="Hyperlink">
    <w:name w:val="Hyperlink"/>
    <w:basedOn w:val="DefaultParagraphFont"/>
    <w:uiPriority w:val="99"/>
    <w:unhideWhenUsed/>
    <w:rsid w:val="00CE68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569</Words>
  <Characters>3859</Characters>
  <Application>Microsoft Office Word</Application>
  <DocSecurity>0</DocSecurity>
  <Lines>154</Lines>
  <Paragraphs>119</Paragraphs>
  <ScaleCrop>false</ScaleCrop>
  <Company>Author-it Software Corporation Ltd.</Company>
  <LinksUpToDate>false</LinksUpToDate>
  <CharactersWithSpaces>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AHC42320 Certificate IV in Medicinal Cannabis Cultivation and Production</dc:title>
  <dc:subject>Approved</dc:subject>
  <dc:creator>Skills Impact</dc:creator>
  <cp:keywords>Release 1</cp:keywords>
  <dc:description>Review Date: 12 April 2008</dc:description>
  <cp:lastModifiedBy>HSD_TPCMSd.prod</cp:lastModifiedBy>
  <cp:revision>3</cp:revision>
  <dcterms:created xsi:type="dcterms:W3CDTF">2020-12-24T18:28:06Z</dcterms:created>
  <dcterms:modified xsi:type="dcterms:W3CDTF">2020-12-23T12:07:00Z</dcterms:modified>
</cp:coreProperties>
</file>