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02C" w:rsidP="00AC002C">
      <w:pPr>
        <w:pStyle w:val="Title"/>
      </w:pPr>
      <w:r>
        <w:fldChar w:fldCharType="begin"/>
      </w:r>
      <w:r>
        <w:instrText xml:space="preserve"> TITLE   \* MERGEFORMAT </w:instrText>
      </w:r>
      <w:r>
        <w:fldChar w:fldCharType="separate"/>
      </w:r>
      <w:r>
        <w:t>AHC41116 Certificate IV in Irrigation</w:t>
      </w:r>
      <w:r>
        <w:fldChar w:fldCharType="end"/>
      </w:r>
    </w:p>
    <w:p w:rsidR="00AC002C" w:rsidP="00AC002C">
      <w:pPr>
        <w:pStyle w:val="Version"/>
        <w:sectPr w:rsidSect="001B2A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AE9" w:rsidP="001B2AE9">
      <w:pPr>
        <w:pStyle w:val="SuperHeading"/>
      </w:pPr>
      <w:r w:rsidRPr="001B2AE9">
        <w:t>AHC41116 Certificate IV in Irrigation</w:t>
      </w:r>
    </w:p>
    <w:p w:rsidR="00000000" w:rsidRPr="001B2AE9" w:rsidP="001B2AE9">
      <w:pPr>
        <w:pStyle w:val="Heading1"/>
      </w:pPr>
      <w:bookmarkStart w:id="1" w:name="O_904597"/>
      <w:bookmarkEnd w:id="1"/>
      <w:r w:rsidRPr="001B2AE9">
        <w:t>Modification History</w:t>
      </w:r>
    </w:p>
    <w:tbl>
      <w:tblPr>
        <w:tblW w:w="0" w:type="auto"/>
        <w:tblLayout w:type="fixed"/>
        <w:tblCellMar>
          <w:left w:w="62" w:type="dxa"/>
          <w:right w:w="62" w:type="dxa"/>
        </w:tblCellMar>
        <w:tblLook w:val="0000"/>
      </w:tblPr>
      <w:tblGrid>
        <w:gridCol w:w="1179"/>
        <w:gridCol w:w="1524"/>
        <w:gridCol w:w="4869"/>
      </w:tblGrid>
      <w:tr w:rsidTr="001B2AE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B2AE9">
            <w:pPr>
              <w:pStyle w:val="TableHeading"/>
              <w:rPr>
                <w:lang w:val="en-NZ"/>
              </w:rPr>
            </w:pPr>
            <w:r w:rsidRPr="001B2AE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2AE9">
            <w:pPr>
              <w:pStyle w:val="TableHeading"/>
              <w:rPr>
                <w:lang w:val="en-NZ"/>
              </w:rPr>
            </w:pPr>
            <w:r w:rsidRPr="001B2AE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2AE9">
            <w:pPr>
              <w:pStyle w:val="TableHeading"/>
              <w:rPr>
                <w:lang w:val="en-NZ"/>
              </w:rPr>
            </w:pPr>
            <w:r w:rsidRPr="001B2AE9">
              <w:t>Comment</w:t>
            </w:r>
          </w:p>
        </w:tc>
      </w:tr>
      <w:tr w:rsidTr="001B2AE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2AE9">
            <w:pPr>
              <w:pStyle w:val="BodyText"/>
              <w:rPr>
                <w:lang w:val="en-NZ"/>
              </w:rPr>
            </w:pPr>
            <w:r w:rsidRPr="001B2AE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B2AE9">
            <w:pPr>
              <w:pStyle w:val="BodyText"/>
              <w:rPr>
                <w:lang w:val="en-NZ"/>
              </w:rPr>
            </w:pPr>
            <w:r w:rsidRPr="001B2AE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B2AE9" w:rsidP="001B2AE9">
            <w:pPr>
              <w:pStyle w:val="BodyText"/>
            </w:pPr>
            <w:r w:rsidRPr="001B2AE9">
              <w:t>Initial release</w:t>
            </w:r>
          </w:p>
        </w:tc>
      </w:tr>
    </w:tbl>
    <w:p w:rsidR="00000000" w:rsidRPr="001B2AE9" w:rsidP="001B2AE9">
      <w:pPr>
        <w:pStyle w:val="BodyText"/>
      </w:pPr>
    </w:p>
    <w:p w:rsidR="00000000" w:rsidRPr="001B2AE9" w:rsidP="001B2AE9">
      <w:pPr>
        <w:pStyle w:val="AllowPageBreak"/>
      </w:pPr>
    </w:p>
    <w:p w:rsidR="00000000" w:rsidRPr="001B2AE9" w:rsidP="001B2AE9">
      <w:pPr>
        <w:pStyle w:val="Heading1"/>
      </w:pPr>
      <w:bookmarkStart w:id="2" w:name="O_904598"/>
      <w:bookmarkEnd w:id="2"/>
      <w:r w:rsidRPr="001B2AE9">
        <w:t>Qualification Description</w:t>
      </w:r>
    </w:p>
    <w:p w:rsidR="00000000" w:rsidRPr="001B2AE9" w:rsidP="001B2AE9">
      <w:pPr>
        <w:pStyle w:val="BodyText"/>
      </w:pPr>
      <w:r w:rsidRPr="001B2AE9">
        <w:t xml:space="preserve">This qualification reflects the technical and supervisory skills and knowledge required to operate as supervisors and specialists within the irrigation industry. It applies to irrigation installation site managers and managers of irrigation systems in the </w:t>
      </w:r>
      <w:r w:rsidRPr="001B2AE9">
        <w:t>irrigation servicing, horticulture and agriculture industries.</w:t>
      </w:r>
    </w:p>
    <w:p w:rsidR="00000000" w:rsidRPr="001B2AE9" w:rsidP="001B2AE9">
      <w:pPr>
        <w:pStyle w:val="BodyText"/>
      </w:pPr>
      <w:r w:rsidRPr="001B2AE9">
        <w:t>No occupational licensing, legislative or certification requirements apply to this qualification at the time of publication. However, an individual unit of competency may specify relevant licen</w:t>
      </w:r>
      <w:r w:rsidRPr="001B2AE9">
        <w:t>sing, legislative or regulatory requirements. Specific determination should be sought through the relevant State or Territory.</w:t>
      </w:r>
    </w:p>
    <w:p w:rsidR="00000000" w:rsidRPr="001B2AE9" w:rsidP="001B2AE9">
      <w:pPr>
        <w:pStyle w:val="AllowPageBreak"/>
      </w:pPr>
    </w:p>
    <w:p w:rsidR="00000000" w:rsidRPr="001B2AE9" w:rsidP="001B2AE9">
      <w:pPr>
        <w:pStyle w:val="Heading1"/>
      </w:pPr>
      <w:bookmarkStart w:id="3" w:name="O_904599"/>
      <w:bookmarkEnd w:id="3"/>
      <w:r w:rsidRPr="001B2AE9">
        <w:t>Entry Requirements</w:t>
      </w:r>
    </w:p>
    <w:p w:rsidR="00000000" w:rsidRPr="001B2AE9" w:rsidP="001B2AE9">
      <w:pPr>
        <w:pStyle w:val="BodyText"/>
      </w:pPr>
      <w:r w:rsidRPr="001B2AE9">
        <w:t>There are no entry requirements for this qualification.</w:t>
      </w:r>
    </w:p>
    <w:p w:rsidR="00000000" w:rsidRPr="001B2AE9" w:rsidP="001B2AE9">
      <w:pPr>
        <w:pStyle w:val="AllowPageBreak"/>
      </w:pPr>
    </w:p>
    <w:p w:rsidR="00000000" w:rsidRPr="001B2AE9" w:rsidP="001B2AE9">
      <w:pPr>
        <w:pStyle w:val="Heading1"/>
      </w:pPr>
      <w:bookmarkStart w:id="4" w:name="O_904600"/>
      <w:bookmarkEnd w:id="4"/>
      <w:r w:rsidRPr="001B2AE9">
        <w:t>Packaging Rules</w:t>
      </w:r>
    </w:p>
    <w:p w:rsidR="00000000" w:rsidRPr="001B2AE9" w:rsidP="001B2AE9">
      <w:pPr>
        <w:pStyle w:val="BodyText"/>
      </w:pPr>
      <w:r w:rsidRPr="001B2AE9">
        <w:t>Tota</w:t>
      </w:r>
      <w:r w:rsidRPr="001B2AE9">
        <w:t>l number of units = 12</w:t>
      </w:r>
    </w:p>
    <w:p w:rsidR="00000000" w:rsidRPr="001B2AE9" w:rsidP="001B2AE9">
      <w:pPr>
        <w:pStyle w:val="ListBullet"/>
      </w:pPr>
      <w:r w:rsidRPr="001B2AE9">
        <w:t>Core Units = 1</w:t>
      </w:r>
    </w:p>
    <w:p w:rsidR="00000000" w:rsidRPr="001B2AE9" w:rsidP="001B2AE9">
      <w:pPr>
        <w:pStyle w:val="ListBullet"/>
      </w:pPr>
      <w:r w:rsidRPr="001B2AE9">
        <w:t>Elective Units = 11</w:t>
      </w:r>
    </w:p>
    <w:p w:rsidR="00000000" w:rsidRPr="001B2AE9" w:rsidP="001B2AE9">
      <w:pPr>
        <w:pStyle w:val="BodyText"/>
      </w:pPr>
    </w:p>
    <w:p w:rsidR="00000000" w:rsidRPr="001B2AE9" w:rsidP="001B2AE9">
      <w:pPr>
        <w:pStyle w:val="Heading4"/>
      </w:pPr>
      <w:r w:rsidRPr="001B2AE9">
        <w:t>Core Units</w:t>
      </w:r>
    </w:p>
    <w:p w:rsidR="00000000" w:rsidRPr="001B2AE9" w:rsidP="001B2AE9">
      <w:pPr>
        <w:pStyle w:val="Heading4"/>
      </w:pPr>
    </w:p>
    <w:tbl>
      <w:tblPr>
        <w:tblW w:w="0" w:type="auto"/>
        <w:tblLayout w:type="fixed"/>
        <w:tblCellMar>
          <w:left w:w="62" w:type="dxa"/>
          <w:right w:w="62" w:type="dxa"/>
        </w:tblCellMar>
        <w:tblLook w:val="0000"/>
      </w:tblPr>
      <w:tblGrid>
        <w:gridCol w:w="1976"/>
        <w:gridCol w:w="7158"/>
      </w:tblGrid>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E9" w:rsidP="001B2AE9">
            <w:pPr>
              <w:pStyle w:val="BodyText"/>
            </w:pPr>
            <w:r w:rsidRPr="001B2AE9">
              <w:rPr>
                <w:rStyle w:val="SpecialBold"/>
              </w:rPr>
              <w:t>Unit Code</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rPr>
                <w:rStyle w:val="SpecialBold"/>
              </w:rPr>
              <w:t>Unit Title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t>AHCWHS401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E9" w:rsidP="001B2AE9">
            <w:pPr>
              <w:pStyle w:val="BodyText"/>
            </w:pPr>
            <w:r w:rsidRPr="001B2AE9">
              <w:t>Maintain work health and safety processes</w:t>
            </w:r>
          </w:p>
        </w:tc>
      </w:tr>
    </w:tbl>
    <w:p w:rsidR="00000000" w:rsidRPr="001B2AE9" w:rsidP="001B2AE9">
      <w:pPr>
        <w:pStyle w:val="BodyText"/>
      </w:pPr>
    </w:p>
    <w:p w:rsidR="00000000" w:rsidRPr="001B2AE9" w:rsidP="001B2AE9">
      <w:pPr>
        <w:pStyle w:val="Heading4"/>
      </w:pPr>
      <w:r w:rsidRPr="001B2AE9">
        <w:t>Elective Units</w:t>
      </w:r>
    </w:p>
    <w:p w:rsidR="00000000" w:rsidRPr="001B2AE9" w:rsidP="001B2AE9">
      <w:pPr>
        <w:pStyle w:val="Heading4"/>
      </w:pPr>
    </w:p>
    <w:p w:rsidR="00000000" w:rsidRPr="001B2AE9" w:rsidP="001B2AE9">
      <w:pPr>
        <w:pStyle w:val="ListBullet"/>
      </w:pPr>
      <w:r w:rsidRPr="001B2AE9">
        <w:t>Select 7 units from Group A</w:t>
      </w:r>
    </w:p>
    <w:p w:rsidR="00000000" w:rsidRPr="001B2AE9" w:rsidP="001B2AE9">
      <w:pPr>
        <w:pStyle w:val="ListBullet"/>
      </w:pPr>
      <w:r w:rsidRPr="001B2AE9">
        <w:t>Select 2 units from Group A or B</w:t>
      </w:r>
    </w:p>
    <w:p w:rsidR="00000000" w:rsidRPr="001B2AE9" w:rsidP="001B2AE9">
      <w:pPr>
        <w:pStyle w:val="ListBullet"/>
      </w:pPr>
      <w:r w:rsidRPr="001B2AE9">
        <w:t>2 units may be selected from Group B or this or any other endorsed Training Package or Accredited Course</w:t>
      </w:r>
      <w:r w:rsidRPr="001B2AE9">
        <w:br/>
        <w:t>Selected units must be relevant to job outcomes in irrigation and must be chosen to ensure the integrity of the qualification outcome at AQF level 4</w:t>
      </w:r>
    </w:p>
    <w:p w:rsidR="00000000" w:rsidRPr="001B2AE9" w:rsidP="001B2AE9">
      <w:pPr>
        <w:pStyle w:val="BodyText"/>
      </w:pPr>
    </w:p>
    <w:p w:rsidR="00000000" w:rsidRPr="001B2AE9" w:rsidP="001B2AE9">
      <w:pPr>
        <w:pStyle w:val="Heading4"/>
      </w:pPr>
      <w:r w:rsidRPr="001B2AE9">
        <w:t>G</w:t>
      </w:r>
      <w:r w:rsidRPr="001B2AE9">
        <w:t>roup A</w:t>
      </w:r>
    </w:p>
    <w:tbl>
      <w:tblPr>
        <w:tblW w:w="0" w:type="auto"/>
        <w:tblLayout w:type="fixed"/>
        <w:tblCellMar>
          <w:left w:w="62" w:type="dxa"/>
          <w:right w:w="62" w:type="dxa"/>
        </w:tblCellMar>
        <w:tblLook w:val="0000"/>
      </w:tblPr>
      <w:tblGrid>
        <w:gridCol w:w="1976"/>
        <w:gridCol w:w="7158"/>
      </w:tblGrid>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E9" w:rsidP="001B2AE9">
            <w:pPr>
              <w:pStyle w:val="BodyText"/>
            </w:pPr>
            <w:r w:rsidRPr="001B2AE9">
              <w:rPr>
                <w:rStyle w:val="SpecialBold"/>
              </w:rPr>
              <w:t>Unit Code</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rPr>
                <w:rStyle w:val="SpecialBold"/>
              </w:rPr>
              <w:t>Unit Title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Determine hydraulic parameters for an irrigation system</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AHCIRG404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Implement an irrigation-related environmental protection program</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AHCIRG408</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Schedule irrigations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AHCIRG410</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Select and manage pumping systems for irrigation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t>AHCIRG415</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t>Interpret and apply irrigations designs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AHCIRG426</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Evaluate water supply for irrigation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AHCIRG431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Supervise irrigation system installation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AHCIRG432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Supervise irrigation system maintenance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AHCIRG433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Manage irrigation systems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AHCIRG434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Manage surface irrigation systems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AHCIRG422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Manage a moving sprinkler irrigation system</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AHCDRG401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Coordinate and supervise installation of an irrigation drainage system</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AHCDRG402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Monitor and control irrigat</w:t>
            </w:r>
            <w:r w:rsidRPr="001B2AE9">
              <w:t>ion drainage systems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AHCSOL401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B2AE9" w:rsidP="001B2AE9">
            <w:pPr>
              <w:pStyle w:val="BodyText"/>
            </w:pPr>
            <w:r w:rsidRPr="001B2AE9">
              <w:t>Sample soils and interpret results</w:t>
            </w:r>
          </w:p>
        </w:tc>
      </w:tr>
    </w:tbl>
    <w:p w:rsidR="00000000" w:rsidRPr="001B2AE9" w:rsidP="001B2AE9">
      <w:pPr>
        <w:pStyle w:val="BodyText"/>
      </w:pPr>
    </w:p>
    <w:p w:rsidR="00000000" w:rsidRPr="001B2AE9" w:rsidP="001B2AE9">
      <w:pPr>
        <w:pStyle w:val="Heading4"/>
      </w:pPr>
      <w:r w:rsidRPr="001B2AE9">
        <w:t>Group B</w:t>
      </w:r>
    </w:p>
    <w:tbl>
      <w:tblPr>
        <w:tblW w:w="0" w:type="auto"/>
        <w:tblLayout w:type="fixed"/>
        <w:tblCellMar>
          <w:left w:w="62" w:type="dxa"/>
          <w:right w:w="62" w:type="dxa"/>
        </w:tblCellMar>
        <w:tblLook w:val="0000"/>
      </w:tblPr>
      <w:tblGrid>
        <w:gridCol w:w="1976"/>
        <w:gridCol w:w="7158"/>
      </w:tblGrid>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AE9" w:rsidP="001B2AE9">
            <w:pPr>
              <w:pStyle w:val="BodyText"/>
            </w:pPr>
            <w:r w:rsidRPr="001B2AE9">
              <w:rPr>
                <w:rStyle w:val="SpecialBold"/>
              </w:rPr>
              <w:t>Unit Code</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rPr>
                <w:rStyle w:val="SpecialBold"/>
              </w:rPr>
              <w:t>Unit Title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AHCBUS402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Cost a project</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AHCBUS404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Operate within a budget framework</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AHCINF304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Install and terminate extra low voltage wiring systems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t>AHCIRG303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AE9">
            <w:pPr>
              <w:pStyle w:val="BodyText"/>
              <w:rPr>
                <w:lang w:val="en-NZ"/>
              </w:rPr>
            </w:pPr>
            <w:r w:rsidRPr="001B2AE9">
              <w:t xml:space="preserve">Measure irrigation delivery system performance </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AHCMER407</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Provide irrigation sales and service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AHCPMG409</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Implement a pest management plan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AHCWRK401</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Implement and monitor quality assurance processes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AHCWRK403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Supervise work routines and staff performanc</w:t>
            </w:r>
            <w:r w:rsidRPr="001B2AE9">
              <w:t>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BSBHRM405</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Support the recruitment, selection and induction of staff</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BSBLDR403</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Lead team effectiveness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BSBMGT402</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Implement operational plan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BSBSMB406</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Manage small business finances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BSBWOR404</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Develop work priorities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 xml:space="preserve">NWPTRT062 </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Operate and control reclaimed water irrigation</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 xml:space="preserve">NWPGEN005 </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Coordinate and monitor the application of environmental plans and procedures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NWP410C</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Coordinate and monitor asset construction and maintenance</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 xml:space="preserve">NWPIRR033 </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Coordinate and monitor the operation of irrigation delivery systems</w:t>
            </w:r>
          </w:p>
        </w:tc>
      </w:tr>
      <w:tr w:rsidTr="001B2AE9">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2AE9">
            <w:pPr>
              <w:pStyle w:val="BodyText"/>
              <w:rPr>
                <w:lang w:val="en-NZ"/>
              </w:rPr>
            </w:pPr>
            <w:r w:rsidRPr="001B2AE9">
              <w:t>PSPPM402B</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B2AE9" w:rsidP="001B2AE9">
            <w:pPr>
              <w:pStyle w:val="BodyText"/>
            </w:pPr>
            <w:r w:rsidRPr="001B2AE9">
              <w:t>Manage simple projects</w:t>
            </w:r>
          </w:p>
        </w:tc>
      </w:tr>
    </w:tbl>
    <w:p w:rsidR="00000000" w:rsidRPr="001B2AE9" w:rsidP="001B2AE9">
      <w:pPr>
        <w:pStyle w:val="BodyText"/>
      </w:pPr>
    </w:p>
    <w:p w:rsidR="00000000" w:rsidRPr="001B2AE9" w:rsidP="001B2AE9">
      <w:pPr>
        <w:pStyle w:val="AllowPageBreak"/>
      </w:pPr>
    </w:p>
    <w:p w:rsidR="00000000" w:rsidRPr="001B2AE9" w:rsidP="001B2AE9">
      <w:pPr>
        <w:pStyle w:val="Heading1"/>
      </w:pPr>
      <w:bookmarkStart w:id="5" w:name="O_904601"/>
      <w:bookmarkEnd w:id="5"/>
      <w:r w:rsidRPr="001B2AE9">
        <w:t>Qualification Mapping Information</w:t>
      </w:r>
    </w:p>
    <w:p w:rsidR="00000000" w:rsidRPr="001B2AE9" w:rsidP="001B2AE9">
      <w:pPr>
        <w:pStyle w:val="BodyText"/>
      </w:pPr>
      <w:r w:rsidRPr="001B2AE9">
        <w:t>This qualification is equivalent to AHC41112 Certificate IV in Irrigation.</w:t>
      </w:r>
    </w:p>
    <w:p w:rsidR="00000000" w:rsidRPr="001B2AE9" w:rsidP="001B2AE9">
      <w:pPr>
        <w:pStyle w:val="AllowPageBreak"/>
      </w:pPr>
    </w:p>
    <w:p w:rsidR="00000000" w:rsidRPr="001B2AE9" w:rsidP="001B2AE9">
      <w:pPr>
        <w:pStyle w:val="Heading1"/>
      </w:pPr>
      <w:bookmarkStart w:id="6" w:name="O_904603"/>
      <w:bookmarkEnd w:id="6"/>
      <w:r w:rsidRPr="001B2AE9">
        <w:t>Links</w:t>
      </w:r>
    </w:p>
    <w:p w:rsidR="00000000" w:rsidRPr="001B2AE9" w:rsidP="001B2AE9">
      <w:pPr>
        <w:pStyle w:val="BodyText"/>
      </w:pPr>
      <w:r w:rsidRPr="001B2AE9">
        <w:t>Companion Volume implementation guides are found in VETNet - https://vetnet.education.gov.au/Pages/TrainingDocs.aspx?q=c6399549-9c62-4a5e-bf1a-524b2322cf72</w:t>
      </w:r>
    </w:p>
    <w:p w:rsidR="00000000" w:rsidRPr="001B2AE9" w:rsidP="001B2AE9"/>
    <w:sectPr w:rsidSect="001B2A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rsidRPr="00AC002C" w:rsidP="00AC0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2C" w:rsidP="001B2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C002C" w:rsidP="001B2AE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C002C" w:rsidP="001B2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rsidRPr="00AC002C" w:rsidP="00AC00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2C" w:rsidRPr="002D2AF8" w:rsidP="001B2AE9">
    <w:pPr>
      <w:pStyle w:val="Header"/>
      <w:framePr w:wrap="around"/>
    </w:pPr>
    <w:r>
      <w:fldChar w:fldCharType="begin"/>
    </w:r>
    <w:r>
      <w:instrText xml:space="preserve"> TITLE   \* MERGEFORMAT </w:instrText>
    </w:r>
    <w:r>
      <w:fldChar w:fldCharType="separate"/>
    </w:r>
    <w:r>
      <w:t>AHC41116 Certificate IV in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C002C" w:rsidP="001B2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A452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4C0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AE9"/>
    <w:pPr>
      <w:spacing w:before="360" w:after="60"/>
      <w:outlineLvl w:val="0"/>
    </w:pPr>
    <w:rPr>
      <w:sz w:val="32"/>
    </w:rPr>
  </w:style>
  <w:style w:type="paragraph" w:styleId="Heading2">
    <w:name w:val="heading 2"/>
    <w:basedOn w:val="HeadingBase"/>
    <w:next w:val="BodyText"/>
    <w:link w:val="Heading2Char"/>
    <w:qFormat/>
    <w:rsid w:val="001B2AE9"/>
    <w:pPr>
      <w:keepLines/>
      <w:spacing w:before="240" w:after="120"/>
      <w:outlineLvl w:val="1"/>
    </w:pPr>
    <w:rPr>
      <w:sz w:val="28"/>
      <w:szCs w:val="40"/>
    </w:rPr>
  </w:style>
  <w:style w:type="paragraph" w:styleId="Heading3">
    <w:name w:val="heading 3"/>
    <w:basedOn w:val="HeadingBase"/>
    <w:next w:val="BodyText"/>
    <w:link w:val="Heading3Char"/>
    <w:qFormat/>
    <w:rsid w:val="001B2AE9"/>
    <w:pPr>
      <w:spacing w:before="180" w:after="120"/>
      <w:outlineLvl w:val="2"/>
    </w:pPr>
    <w:rPr>
      <w:spacing w:val="-10"/>
      <w:kern w:val="32"/>
    </w:rPr>
  </w:style>
  <w:style w:type="paragraph" w:styleId="Heading4">
    <w:name w:val="heading 4"/>
    <w:basedOn w:val="HeadingBase"/>
    <w:next w:val="BodyText"/>
    <w:link w:val="Heading4Char"/>
    <w:qFormat/>
    <w:rsid w:val="001B2AE9"/>
    <w:pPr>
      <w:spacing w:before="160" w:after="120"/>
      <w:outlineLvl w:val="3"/>
    </w:pPr>
    <w:rPr>
      <w:sz w:val="22"/>
    </w:rPr>
  </w:style>
  <w:style w:type="paragraph" w:styleId="Heading5">
    <w:name w:val="heading 5"/>
    <w:basedOn w:val="HeadingBase"/>
    <w:next w:val="Normal"/>
    <w:link w:val="Heading5Char"/>
    <w:qFormat/>
    <w:rsid w:val="001B2AE9"/>
    <w:pPr>
      <w:spacing w:before="80"/>
      <w:outlineLvl w:val="4"/>
    </w:pPr>
    <w:rPr>
      <w:color w:val="918585"/>
      <w:sz w:val="20"/>
    </w:rPr>
  </w:style>
  <w:style w:type="paragraph" w:styleId="Heading6">
    <w:name w:val="heading 6"/>
    <w:basedOn w:val="HeadingBase"/>
    <w:next w:val="Normal"/>
    <w:link w:val="Heading6Char"/>
    <w:qFormat/>
    <w:rsid w:val="001B2AE9"/>
    <w:pPr>
      <w:spacing w:before="60"/>
      <w:outlineLvl w:val="5"/>
    </w:pPr>
    <w:rPr>
      <w:color w:val="918585"/>
      <w:sz w:val="20"/>
    </w:rPr>
  </w:style>
  <w:style w:type="paragraph" w:styleId="Heading7">
    <w:name w:val="heading 7"/>
    <w:basedOn w:val="Normal"/>
    <w:next w:val="Normal"/>
    <w:link w:val="Heading7Char"/>
    <w:qFormat/>
    <w:rsid w:val="001B2AE9"/>
    <w:pPr>
      <w:ind w:left="720"/>
      <w:outlineLvl w:val="6"/>
    </w:pPr>
    <w:rPr>
      <w:i/>
    </w:rPr>
  </w:style>
  <w:style w:type="paragraph" w:styleId="Heading8">
    <w:name w:val="heading 8"/>
    <w:basedOn w:val="Normal"/>
    <w:next w:val="Normal"/>
    <w:link w:val="Heading8Char"/>
    <w:qFormat/>
    <w:rsid w:val="001B2AE9"/>
    <w:pPr>
      <w:ind w:left="720"/>
      <w:outlineLvl w:val="7"/>
    </w:pPr>
    <w:rPr>
      <w:i/>
    </w:rPr>
  </w:style>
  <w:style w:type="paragraph" w:styleId="Heading9">
    <w:name w:val="heading 9"/>
    <w:basedOn w:val="Normal"/>
    <w:next w:val="Normal"/>
    <w:link w:val="Heading9Char"/>
    <w:qFormat/>
    <w:rsid w:val="001B2AE9"/>
    <w:pPr>
      <w:ind w:left="720"/>
      <w:outlineLvl w:val="8"/>
    </w:pPr>
    <w:rPr>
      <w:i/>
    </w:rPr>
  </w:style>
  <w:style w:type="character" w:default="1" w:styleId="DefaultParagraphFont">
    <w:name w:val="Default Paragraph Font"/>
    <w:uiPriority w:val="1"/>
    <w:unhideWhenUsed/>
    <w:rsid w:val="001B2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AE9"/>
  </w:style>
  <w:style w:type="character" w:customStyle="1" w:styleId="Heading1Char">
    <w:name w:val="Heading 1 Char"/>
    <w:basedOn w:val="DefaultParagraphFont"/>
    <w:link w:val="Heading1"/>
    <w:rsid w:val="001B2A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B2AE9"/>
    <w:rPr>
      <w:rFonts w:ascii="Times New Roman" w:eastAsia="Times New Roman" w:hAnsi="Times New Roman" w:cs="Times New Roman"/>
      <w:b/>
      <w:szCs w:val="20"/>
      <w:lang w:eastAsia="en-US"/>
    </w:rPr>
  </w:style>
  <w:style w:type="paragraph" w:styleId="BodyText">
    <w:name w:val="Body Text"/>
    <w:basedOn w:val="Normal"/>
    <w:link w:val="BodyTextChar"/>
    <w:rsid w:val="001B2A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2AE9"/>
    <w:rPr>
      <w:rFonts w:ascii="Times New Roman" w:eastAsia="Times New Roman" w:hAnsi="Times New Roman" w:cs="Times New Roman"/>
      <w:sz w:val="24"/>
      <w:lang w:eastAsia="en-US"/>
    </w:rPr>
  </w:style>
  <w:style w:type="paragraph" w:styleId="ListBullet">
    <w:name w:val="List Bullet"/>
    <w:basedOn w:val="List"/>
    <w:rsid w:val="001B2AE9"/>
    <w:pPr>
      <w:numPr>
        <w:numId w:val="12"/>
      </w:numPr>
      <w:tabs>
        <w:tab w:val="clear" w:pos="340"/>
      </w:tabs>
      <w:spacing w:before="40" w:after="40"/>
    </w:pPr>
  </w:style>
  <w:style w:type="character" w:customStyle="1" w:styleId="SpecialBold">
    <w:name w:val="Special Bold"/>
    <w:basedOn w:val="DefaultParagraphFont"/>
    <w:rsid w:val="001B2AE9"/>
    <w:rPr>
      <w:b/>
      <w:spacing w:val="0"/>
    </w:rPr>
  </w:style>
  <w:style w:type="paragraph" w:customStyle="1" w:styleId="SuperHeading">
    <w:name w:val="SuperHeading"/>
    <w:basedOn w:val="Normal"/>
    <w:rsid w:val="001B2AE9"/>
    <w:pPr>
      <w:spacing w:before="240" w:after="120"/>
      <w:outlineLvl w:val="0"/>
    </w:pPr>
    <w:rPr>
      <w:rFonts w:ascii="Times New Roman" w:hAnsi="Times New Roman"/>
      <w:b/>
      <w:sz w:val="32"/>
    </w:rPr>
  </w:style>
  <w:style w:type="paragraph" w:customStyle="1" w:styleId="TableHeading">
    <w:name w:val="Table Heading"/>
    <w:basedOn w:val="HeadingBase"/>
    <w:rsid w:val="001B2AE9"/>
    <w:pPr>
      <w:keepLines/>
      <w:pBdr>
        <w:bottom w:val="single" w:sz="6" w:space="1" w:color="918585"/>
      </w:pBdr>
      <w:spacing w:before="240"/>
    </w:pPr>
  </w:style>
  <w:style w:type="paragraph" w:customStyle="1" w:styleId="AllowPageBreak">
    <w:name w:val="AllowPageBreak"/>
    <w:rsid w:val="001B2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A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B2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AE9"/>
    <w:rPr>
      <w:rFonts w:ascii="Courier New" w:eastAsia="Times New Roman" w:hAnsi="Courier New" w:cs="Times New Roman"/>
      <w:i/>
      <w:szCs w:val="20"/>
      <w:lang w:eastAsia="en-US"/>
    </w:rPr>
  </w:style>
  <w:style w:type="paragraph" w:customStyle="1" w:styleId="HeadingBase">
    <w:name w:val="Heading Base"/>
    <w:rsid w:val="001B2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AE9"/>
    <w:pPr>
      <w:tabs>
        <w:tab w:val="right" w:leader="dot" w:pos="9072"/>
      </w:tabs>
      <w:ind w:left="567"/>
    </w:pPr>
    <w:rPr>
      <w:szCs w:val="22"/>
    </w:rPr>
  </w:style>
  <w:style w:type="paragraph" w:customStyle="1" w:styleId="TOCBase">
    <w:name w:val="TOC Base"/>
    <w:rsid w:val="001B2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AE9"/>
    <w:pPr>
      <w:tabs>
        <w:tab w:val="right" w:leader="dot" w:pos="9072"/>
      </w:tabs>
      <w:spacing w:before="40" w:after="40"/>
      <w:ind w:left="284"/>
    </w:pPr>
    <w:rPr>
      <w:rFonts w:ascii="Times New Roman" w:hAnsi="Times New Roman"/>
    </w:rPr>
  </w:style>
  <w:style w:type="paragraph" w:styleId="TOC1">
    <w:name w:val="toc 1"/>
    <w:basedOn w:val="TOCBase"/>
    <w:next w:val="Normal"/>
    <w:rsid w:val="001B2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AE9"/>
    <w:rPr>
      <w:rFonts w:ascii="Times New Roman" w:eastAsia="Times New Roman" w:hAnsi="Times New Roman" w:cs="Times New Roman"/>
      <w:sz w:val="16"/>
      <w:lang w:eastAsia="en-US"/>
    </w:rPr>
  </w:style>
  <w:style w:type="paragraph" w:styleId="Title">
    <w:name w:val="Title"/>
    <w:basedOn w:val="HeadingBase"/>
    <w:link w:val="TitleChar"/>
    <w:qFormat/>
    <w:rsid w:val="001B2AE9"/>
    <w:pPr>
      <w:spacing w:before="5040"/>
      <w:jc w:val="center"/>
    </w:pPr>
    <w:rPr>
      <w:sz w:val="48"/>
      <w:szCs w:val="72"/>
      <w:lang w:val="en-US"/>
    </w:rPr>
  </w:style>
  <w:style w:type="character" w:customStyle="1" w:styleId="TitleChar">
    <w:name w:val="Title Char"/>
    <w:basedOn w:val="DefaultParagraphFont"/>
    <w:link w:val="Title"/>
    <w:rsid w:val="001B2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AE9"/>
    <w:pPr>
      <w:tabs>
        <w:tab w:val="left" w:pos="3600"/>
        <w:tab w:val="left" w:pos="3958"/>
      </w:tabs>
    </w:pPr>
  </w:style>
  <w:style w:type="paragraph" w:styleId="List">
    <w:name w:val="List"/>
    <w:basedOn w:val="BodyText"/>
    <w:next w:val="BodyText"/>
    <w:rsid w:val="001B2AE9"/>
    <w:pPr>
      <w:tabs>
        <w:tab w:val="left" w:pos="340"/>
      </w:tabs>
      <w:spacing w:before="60" w:after="60"/>
      <w:ind w:left="340" w:hanging="340"/>
    </w:pPr>
  </w:style>
  <w:style w:type="paragraph" w:customStyle="1" w:styleId="Note">
    <w:name w:val="Note"/>
    <w:basedOn w:val="BodyText"/>
    <w:rsid w:val="001B2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AE9"/>
    <w:pPr>
      <w:framePr w:wrap="auto" w:hAnchor="text" w:y="6049"/>
    </w:pPr>
    <w:rPr>
      <w:color w:val="000000"/>
      <w:sz w:val="40"/>
    </w:rPr>
  </w:style>
  <w:style w:type="paragraph" w:customStyle="1" w:styleId="TOCTitle">
    <w:name w:val="TOCTitle"/>
    <w:basedOn w:val="Heading1"/>
    <w:rsid w:val="001B2AE9"/>
    <w:pPr>
      <w:spacing w:after="240"/>
      <w:jc w:val="center"/>
      <w:outlineLvl w:val="9"/>
    </w:pPr>
    <w:rPr>
      <w:caps/>
    </w:rPr>
  </w:style>
  <w:style w:type="paragraph" w:customStyle="1" w:styleId="Version">
    <w:name w:val="Version"/>
    <w:rsid w:val="001B2A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AE9"/>
    <w:pPr>
      <w:numPr>
        <w:numId w:val="13"/>
      </w:numPr>
      <w:tabs>
        <w:tab w:val="clear" w:pos="680"/>
      </w:tabs>
    </w:pPr>
  </w:style>
  <w:style w:type="paragraph" w:styleId="Index1">
    <w:name w:val="index 1"/>
    <w:basedOn w:val="Normal"/>
    <w:next w:val="Normal"/>
    <w:semiHidden/>
    <w:rsid w:val="001B2AE9"/>
    <w:pPr>
      <w:keepNext w:val="0"/>
      <w:tabs>
        <w:tab w:val="right" w:pos="4176"/>
      </w:tabs>
      <w:ind w:left="198" w:hanging="198"/>
    </w:pPr>
    <w:rPr>
      <w:rFonts w:ascii="Garamond" w:hAnsi="Garamond"/>
    </w:rPr>
  </w:style>
  <w:style w:type="paragraph" w:styleId="IndexHeading">
    <w:name w:val="index heading"/>
    <w:basedOn w:val="Normal"/>
    <w:next w:val="Index1"/>
    <w:semiHidden/>
    <w:rsid w:val="001B2AE9"/>
    <w:pPr>
      <w:spacing w:before="120" w:after="120"/>
    </w:pPr>
    <w:rPr>
      <w:rFonts w:ascii="Arial" w:hAnsi="Arial"/>
      <w:b/>
      <w:color w:val="918585"/>
      <w:sz w:val="24"/>
    </w:rPr>
  </w:style>
  <w:style w:type="paragraph" w:styleId="Header">
    <w:name w:val="header"/>
    <w:basedOn w:val="Normal"/>
    <w:link w:val="HeaderChar"/>
    <w:rsid w:val="001B2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AE9"/>
    <w:rPr>
      <w:rFonts w:ascii="Times New Roman" w:eastAsia="Times New Roman" w:hAnsi="Times New Roman" w:cs="Times New Roman"/>
      <w:sz w:val="16"/>
      <w:szCs w:val="20"/>
      <w:lang w:val="en-GB" w:eastAsia="en-US"/>
    </w:rPr>
  </w:style>
  <w:style w:type="paragraph" w:customStyle="1" w:styleId="Chapter">
    <w:name w:val="Chapter"/>
    <w:basedOn w:val="Normal"/>
    <w:rsid w:val="001B2AE9"/>
    <w:pPr>
      <w:spacing w:before="240"/>
    </w:pPr>
    <w:rPr>
      <w:rFonts w:ascii="Times New Roman" w:hAnsi="Times New Roman"/>
      <w:smallCaps/>
      <w:spacing w:val="80"/>
      <w:sz w:val="28"/>
    </w:rPr>
  </w:style>
  <w:style w:type="paragraph" w:customStyle="1" w:styleId="InChapter">
    <w:name w:val="InChapter"/>
    <w:basedOn w:val="Heading3"/>
    <w:rsid w:val="001B2AE9"/>
    <w:pPr>
      <w:spacing w:after="240"/>
      <w:outlineLvl w:val="9"/>
    </w:pPr>
    <w:rPr>
      <w:noProof/>
    </w:rPr>
  </w:style>
  <w:style w:type="paragraph" w:styleId="Index2">
    <w:name w:val="index 2"/>
    <w:basedOn w:val="Normal"/>
    <w:next w:val="Normal"/>
    <w:semiHidden/>
    <w:rsid w:val="001B2AE9"/>
    <w:pPr>
      <w:tabs>
        <w:tab w:val="right" w:pos="4176"/>
      </w:tabs>
      <w:ind w:left="568" w:hanging="284"/>
    </w:pPr>
    <w:rPr>
      <w:rFonts w:ascii="Garamond" w:hAnsi="Garamond"/>
    </w:rPr>
  </w:style>
  <w:style w:type="paragraph" w:customStyle="1" w:styleId="Byline">
    <w:name w:val="Byline"/>
    <w:rsid w:val="001B2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AE9"/>
    <w:pPr>
      <w:tabs>
        <w:tab w:val="clear" w:pos="3600"/>
        <w:tab w:val="clear" w:pos="3958"/>
      </w:tabs>
      <w:jc w:val="right"/>
    </w:pPr>
  </w:style>
  <w:style w:type="character" w:styleId="Emphasis">
    <w:name w:val="Emphasis"/>
    <w:basedOn w:val="DefaultParagraphFont"/>
    <w:qFormat/>
    <w:rsid w:val="001B2AE9"/>
    <w:rPr>
      <w:i/>
    </w:rPr>
  </w:style>
  <w:style w:type="paragraph" w:styleId="Caption">
    <w:name w:val="caption"/>
    <w:basedOn w:val="BodyText"/>
    <w:next w:val="Normal"/>
    <w:qFormat/>
    <w:rsid w:val="001B2AE9"/>
    <w:pPr>
      <w:framePr w:w="2268" w:hSpace="181" w:vSpace="181" w:wrap="around" w:vAnchor="text" w:hAnchor="page" w:x="1135" w:y="285" w:anchorLock="1"/>
    </w:pPr>
    <w:rPr>
      <w:i/>
    </w:rPr>
  </w:style>
  <w:style w:type="paragraph" w:customStyle="1" w:styleId="MiniTOCTitle">
    <w:name w:val="MiniTOCTitle"/>
    <w:basedOn w:val="Heading4"/>
    <w:rsid w:val="001B2AE9"/>
    <w:pPr>
      <w:spacing w:before="240"/>
      <w:outlineLvl w:val="9"/>
    </w:pPr>
    <w:rPr>
      <w:noProof/>
      <w:sz w:val="24"/>
    </w:rPr>
  </w:style>
  <w:style w:type="paragraph" w:customStyle="1" w:styleId="MiniTOCItem">
    <w:name w:val="MiniTOCItem"/>
    <w:basedOn w:val="ListBullet"/>
    <w:rsid w:val="001B2AE9"/>
    <w:pPr>
      <w:numPr>
        <w:numId w:val="0"/>
      </w:numPr>
      <w:tabs>
        <w:tab w:val="right" w:leader="dot" w:pos="6521"/>
      </w:tabs>
      <w:spacing w:before="0" w:after="0"/>
    </w:pPr>
  </w:style>
  <w:style w:type="paragraph" w:customStyle="1" w:styleId="TOFTitle">
    <w:name w:val="TOFTitle"/>
    <w:basedOn w:val="TOCTitle"/>
    <w:rsid w:val="001B2AE9"/>
  </w:style>
  <w:style w:type="paragraph" w:styleId="TableofFigures">
    <w:name w:val="table of figures"/>
    <w:basedOn w:val="Normal"/>
    <w:next w:val="Normal"/>
    <w:semiHidden/>
    <w:rsid w:val="001B2AE9"/>
    <w:pPr>
      <w:tabs>
        <w:tab w:val="right" w:leader="dot" w:pos="9072"/>
      </w:tabs>
      <w:ind w:left="970" w:hanging="403"/>
    </w:pPr>
    <w:rPr>
      <w:rFonts w:ascii="Times New Roman" w:hAnsi="Times New Roman"/>
      <w:b/>
    </w:rPr>
  </w:style>
  <w:style w:type="paragraph" w:styleId="ListNumber">
    <w:name w:val="List Number"/>
    <w:basedOn w:val="List"/>
    <w:rsid w:val="001B2AE9"/>
    <w:pPr>
      <w:numPr>
        <w:numId w:val="10"/>
      </w:numPr>
    </w:pPr>
  </w:style>
  <w:style w:type="character" w:customStyle="1" w:styleId="WingdingSymbols">
    <w:name w:val="Wingding Symbols"/>
    <w:rsid w:val="001B2AE9"/>
    <w:rPr>
      <w:rFonts w:ascii="Wingdings" w:hAnsi="Wingdings"/>
    </w:rPr>
  </w:style>
  <w:style w:type="character" w:customStyle="1" w:styleId="HotSpot">
    <w:name w:val="HotSpot"/>
    <w:rsid w:val="001B2AE9"/>
    <w:rPr>
      <w:color w:val="0033CC"/>
      <w:u w:val="none"/>
    </w:rPr>
  </w:style>
  <w:style w:type="paragraph" w:customStyle="1" w:styleId="BodyTextRight">
    <w:name w:val="Body Text Right"/>
    <w:basedOn w:val="BodyText"/>
    <w:rsid w:val="001B2AE9"/>
    <w:pPr>
      <w:spacing w:before="0" w:after="0"/>
      <w:jc w:val="right"/>
    </w:pPr>
  </w:style>
  <w:style w:type="paragraph" w:styleId="Index3">
    <w:name w:val="index 3"/>
    <w:basedOn w:val="ListNumber2"/>
    <w:next w:val="Normal"/>
    <w:semiHidden/>
    <w:rsid w:val="001B2AE9"/>
    <w:pPr>
      <w:numPr>
        <w:numId w:val="0"/>
      </w:numPr>
      <w:tabs>
        <w:tab w:val="right" w:leader="dot" w:pos="4176"/>
      </w:tabs>
    </w:pPr>
  </w:style>
  <w:style w:type="paragraph" w:styleId="ListNumber2">
    <w:name w:val="List Number 2"/>
    <w:basedOn w:val="List2"/>
    <w:rsid w:val="001B2AE9"/>
    <w:pPr>
      <w:numPr>
        <w:numId w:val="9"/>
      </w:numPr>
      <w:tabs>
        <w:tab w:val="clear" w:pos="1060"/>
      </w:tabs>
    </w:pPr>
  </w:style>
  <w:style w:type="paragraph" w:customStyle="1" w:styleId="MarginNote">
    <w:name w:val="Margin Note"/>
    <w:basedOn w:val="BodyText"/>
    <w:rsid w:val="001B2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AE9"/>
    <w:rPr>
      <w:sz w:val="32"/>
    </w:rPr>
  </w:style>
  <w:style w:type="paragraph" w:customStyle="1" w:styleId="HeadingProcedure">
    <w:name w:val="Heading Procedure"/>
    <w:basedOn w:val="HeadingBase"/>
    <w:next w:val="Normal"/>
    <w:rsid w:val="001B2AE9"/>
    <w:pPr>
      <w:tabs>
        <w:tab w:val="left" w:pos="0"/>
      </w:tabs>
      <w:spacing w:before="120" w:after="60"/>
    </w:pPr>
    <w:rPr>
      <w:i/>
      <w:color w:val="918585"/>
      <w:sz w:val="22"/>
    </w:rPr>
  </w:style>
  <w:style w:type="paragraph" w:customStyle="1" w:styleId="TableBodyText">
    <w:name w:val="Table Body Text"/>
    <w:basedOn w:val="BodyText"/>
    <w:rsid w:val="001B2AE9"/>
    <w:pPr>
      <w:spacing w:before="60" w:after="60"/>
    </w:pPr>
  </w:style>
  <w:style w:type="paragraph" w:styleId="ListContinue">
    <w:name w:val="List Continue"/>
    <w:basedOn w:val="List"/>
    <w:rsid w:val="001B2AE9"/>
    <w:pPr>
      <w:ind w:firstLine="0"/>
    </w:pPr>
  </w:style>
  <w:style w:type="paragraph" w:customStyle="1" w:styleId="ListNote">
    <w:name w:val="List Note"/>
    <w:basedOn w:val="List"/>
    <w:rsid w:val="001B2AE9"/>
    <w:pPr>
      <w:pBdr>
        <w:top w:val="single" w:sz="6" w:space="2" w:color="918585"/>
        <w:bottom w:val="single" w:sz="6" w:space="2" w:color="918585"/>
      </w:pBdr>
      <w:tabs>
        <w:tab w:val="left" w:pos="1021"/>
      </w:tabs>
      <w:ind w:firstLine="0"/>
    </w:pPr>
  </w:style>
  <w:style w:type="paragraph" w:customStyle="1" w:styleId="Warning">
    <w:name w:val="Warning"/>
    <w:basedOn w:val="BodyText"/>
    <w:rsid w:val="001B2AE9"/>
    <w:pPr>
      <w:shd w:val="clear" w:color="auto" w:fill="D9D9D9"/>
      <w:tabs>
        <w:tab w:val="left" w:pos="992"/>
      </w:tabs>
      <w:ind w:left="119" w:right="119"/>
    </w:pPr>
    <w:rPr>
      <w:sz w:val="20"/>
    </w:rPr>
  </w:style>
  <w:style w:type="paragraph" w:customStyle="1" w:styleId="MarginIcons">
    <w:name w:val="Margin Icons"/>
    <w:basedOn w:val="BodyText"/>
    <w:rsid w:val="001B2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AE9"/>
    <w:rPr>
      <w:rFonts w:ascii="Courier New" w:hAnsi="Courier New"/>
    </w:rPr>
  </w:style>
  <w:style w:type="paragraph" w:customStyle="1" w:styleId="NoteBullet">
    <w:name w:val="Note Bullet"/>
    <w:basedOn w:val="Note"/>
    <w:rsid w:val="001B2AE9"/>
    <w:pPr>
      <w:tabs>
        <w:tab w:val="clear" w:pos="680"/>
      </w:tabs>
      <w:spacing w:before="60" w:after="60"/>
    </w:pPr>
  </w:style>
  <w:style w:type="paragraph" w:customStyle="1" w:styleId="SubHeading2">
    <w:name w:val="SubHeading2"/>
    <w:basedOn w:val="HeadingBase"/>
    <w:rsid w:val="001B2AE9"/>
    <w:pPr>
      <w:spacing w:before="240" w:after="60"/>
    </w:pPr>
    <w:rPr>
      <w:sz w:val="20"/>
    </w:rPr>
  </w:style>
  <w:style w:type="paragraph" w:customStyle="1" w:styleId="SubHeading1">
    <w:name w:val="SubHeading1"/>
    <w:basedOn w:val="HeadingBase"/>
    <w:rsid w:val="001B2AE9"/>
    <w:pPr>
      <w:spacing w:before="240" w:after="60"/>
    </w:pPr>
    <w:rPr>
      <w:color w:val="918585"/>
      <w:sz w:val="22"/>
    </w:rPr>
  </w:style>
  <w:style w:type="paragraph" w:customStyle="1" w:styleId="SideHeading">
    <w:name w:val="Side Heading"/>
    <w:basedOn w:val="HeadingBase"/>
    <w:rsid w:val="001B2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AE9"/>
    <w:pPr>
      <w:tabs>
        <w:tab w:val="num" w:pos="360"/>
      </w:tabs>
    </w:pPr>
  </w:style>
  <w:style w:type="paragraph" w:styleId="PlainText">
    <w:name w:val="Plain Text"/>
    <w:basedOn w:val="Normal"/>
    <w:link w:val="PlainTextChar"/>
    <w:rsid w:val="001B2AE9"/>
    <w:rPr>
      <w:sz w:val="20"/>
    </w:rPr>
  </w:style>
  <w:style w:type="character" w:customStyle="1" w:styleId="PlainTextChar">
    <w:name w:val="Plain Text Char"/>
    <w:basedOn w:val="DefaultParagraphFont"/>
    <w:link w:val="PlainText"/>
    <w:rsid w:val="001B2AE9"/>
    <w:rPr>
      <w:rFonts w:ascii="Courier New" w:eastAsia="Times New Roman" w:hAnsi="Courier New" w:cs="Times New Roman"/>
      <w:sz w:val="20"/>
      <w:szCs w:val="20"/>
      <w:lang w:eastAsia="en-US"/>
    </w:rPr>
  </w:style>
  <w:style w:type="character" w:customStyle="1" w:styleId="MenuOption">
    <w:name w:val="Menu Option"/>
    <w:basedOn w:val="DefaultParagraphFont"/>
    <w:rsid w:val="001B2AE9"/>
    <w:rPr>
      <w:b/>
      <w:smallCaps/>
    </w:rPr>
  </w:style>
  <w:style w:type="paragraph" w:customStyle="1" w:styleId="TableListNumber">
    <w:name w:val="Table List Number"/>
    <w:basedOn w:val="ListNumber"/>
    <w:rsid w:val="001B2AE9"/>
    <w:pPr>
      <w:numPr>
        <w:numId w:val="0"/>
      </w:numPr>
    </w:pPr>
  </w:style>
  <w:style w:type="paragraph" w:styleId="TOC4">
    <w:name w:val="toc 4"/>
    <w:basedOn w:val="TOCBase"/>
    <w:next w:val="Normal"/>
    <w:semiHidden/>
    <w:rsid w:val="001B2AE9"/>
    <w:pPr>
      <w:tabs>
        <w:tab w:val="right" w:leader="dot" w:pos="9071"/>
      </w:tabs>
      <w:ind w:left="1701"/>
    </w:pPr>
  </w:style>
  <w:style w:type="paragraph" w:customStyle="1" w:styleId="ListAlpha">
    <w:name w:val="List Alpha"/>
    <w:basedOn w:val="List"/>
    <w:rsid w:val="001B2AE9"/>
    <w:pPr>
      <w:numPr>
        <w:numId w:val="8"/>
      </w:numPr>
    </w:pPr>
  </w:style>
  <w:style w:type="paragraph" w:customStyle="1" w:styleId="ListAlpha2">
    <w:name w:val="List Alpha 2"/>
    <w:basedOn w:val="List2"/>
    <w:rsid w:val="001B2AE9"/>
    <w:pPr>
      <w:numPr>
        <w:numId w:val="7"/>
      </w:numPr>
    </w:pPr>
  </w:style>
  <w:style w:type="paragraph" w:styleId="List2">
    <w:name w:val="List 2"/>
    <w:basedOn w:val="BodyText"/>
    <w:rsid w:val="001B2AE9"/>
    <w:pPr>
      <w:tabs>
        <w:tab w:val="left" w:pos="680"/>
      </w:tabs>
      <w:spacing w:before="60" w:after="60"/>
      <w:ind w:left="680" w:hanging="340"/>
    </w:pPr>
  </w:style>
  <w:style w:type="paragraph" w:styleId="List3">
    <w:name w:val="List 3"/>
    <w:basedOn w:val="BodyText"/>
    <w:rsid w:val="001B2AE9"/>
    <w:pPr>
      <w:tabs>
        <w:tab w:val="left" w:pos="1021"/>
      </w:tabs>
      <w:spacing w:before="60" w:after="60"/>
      <w:ind w:left="1020" w:hanging="340"/>
    </w:pPr>
  </w:style>
  <w:style w:type="paragraph" w:styleId="List4">
    <w:name w:val="List 4"/>
    <w:basedOn w:val="BodyText"/>
    <w:rsid w:val="001B2AE9"/>
    <w:pPr>
      <w:tabs>
        <w:tab w:val="left" w:pos="1361"/>
      </w:tabs>
      <w:spacing w:before="60" w:after="60"/>
      <w:ind w:left="1361" w:hanging="340"/>
    </w:pPr>
  </w:style>
  <w:style w:type="paragraph" w:styleId="List5">
    <w:name w:val="List 5"/>
    <w:basedOn w:val="BodyText"/>
    <w:rsid w:val="001B2AE9"/>
    <w:pPr>
      <w:tabs>
        <w:tab w:val="left" w:pos="1701"/>
      </w:tabs>
      <w:spacing w:before="60" w:after="60"/>
      <w:ind w:left="1701" w:hanging="340"/>
    </w:pPr>
  </w:style>
  <w:style w:type="paragraph" w:styleId="ListBullet3">
    <w:name w:val="List Bullet 3"/>
    <w:basedOn w:val="List3"/>
    <w:rsid w:val="001B2AE9"/>
    <w:pPr>
      <w:numPr>
        <w:numId w:val="14"/>
      </w:numPr>
      <w:tabs>
        <w:tab w:val="clear" w:pos="1021"/>
      </w:tabs>
      <w:ind w:left="1037" w:hanging="357"/>
    </w:pPr>
  </w:style>
  <w:style w:type="paragraph" w:styleId="ListBullet4">
    <w:name w:val="List Bullet 4"/>
    <w:basedOn w:val="List4"/>
    <w:rsid w:val="001B2AE9"/>
    <w:pPr>
      <w:numPr>
        <w:numId w:val="2"/>
      </w:numPr>
      <w:tabs>
        <w:tab w:val="clear" w:pos="1361"/>
      </w:tabs>
    </w:pPr>
  </w:style>
  <w:style w:type="paragraph" w:styleId="ListBullet5">
    <w:name w:val="List Bullet 5"/>
    <w:basedOn w:val="List5"/>
    <w:rsid w:val="001B2AE9"/>
    <w:pPr>
      <w:numPr>
        <w:numId w:val="3"/>
      </w:numPr>
    </w:pPr>
  </w:style>
  <w:style w:type="paragraph" w:styleId="ListContinue2">
    <w:name w:val="List Continue 2"/>
    <w:basedOn w:val="List2"/>
    <w:rsid w:val="001B2AE9"/>
    <w:pPr>
      <w:ind w:firstLine="0"/>
    </w:pPr>
  </w:style>
  <w:style w:type="paragraph" w:styleId="ListContinue3">
    <w:name w:val="List Continue 3"/>
    <w:basedOn w:val="List3"/>
    <w:rsid w:val="001B2AE9"/>
    <w:pPr>
      <w:ind w:left="1021" w:firstLine="0"/>
    </w:pPr>
  </w:style>
  <w:style w:type="paragraph" w:styleId="ListContinue4">
    <w:name w:val="List Continue 4"/>
    <w:basedOn w:val="List4"/>
    <w:rsid w:val="001B2AE9"/>
    <w:pPr>
      <w:ind w:firstLine="0"/>
    </w:pPr>
  </w:style>
  <w:style w:type="paragraph" w:styleId="ListContinue5">
    <w:name w:val="List Continue 5"/>
    <w:basedOn w:val="List5"/>
    <w:rsid w:val="001B2AE9"/>
    <w:pPr>
      <w:ind w:firstLine="0"/>
    </w:pPr>
  </w:style>
  <w:style w:type="paragraph" w:styleId="ListNumber3">
    <w:name w:val="List Number 3"/>
    <w:basedOn w:val="List3"/>
    <w:rsid w:val="001B2AE9"/>
    <w:pPr>
      <w:numPr>
        <w:numId w:val="4"/>
      </w:numPr>
    </w:pPr>
  </w:style>
  <w:style w:type="paragraph" w:styleId="ListNumber4">
    <w:name w:val="List Number 4"/>
    <w:basedOn w:val="List4"/>
    <w:rsid w:val="001B2AE9"/>
    <w:pPr>
      <w:numPr>
        <w:numId w:val="5"/>
      </w:numPr>
    </w:pPr>
  </w:style>
  <w:style w:type="paragraph" w:styleId="ListNumber5">
    <w:name w:val="List Number 5"/>
    <w:basedOn w:val="List5"/>
    <w:rsid w:val="001B2AE9"/>
    <w:pPr>
      <w:numPr>
        <w:numId w:val="6"/>
      </w:numPr>
    </w:pPr>
  </w:style>
  <w:style w:type="paragraph" w:styleId="BlockText">
    <w:name w:val="Block Text"/>
    <w:basedOn w:val="Normal"/>
    <w:rsid w:val="001B2AE9"/>
    <w:pPr>
      <w:spacing w:after="120"/>
      <w:ind w:left="1440" w:right="1440"/>
    </w:pPr>
  </w:style>
  <w:style w:type="character" w:customStyle="1" w:styleId="Subscript">
    <w:name w:val="Subscript"/>
    <w:basedOn w:val="DefaultParagraphFont"/>
    <w:rsid w:val="001B2AE9"/>
    <w:rPr>
      <w:sz w:val="16"/>
      <w:vertAlign w:val="subscript"/>
    </w:rPr>
  </w:style>
  <w:style w:type="character" w:customStyle="1" w:styleId="Superscript">
    <w:name w:val="Superscript"/>
    <w:basedOn w:val="DefaultParagraphFont"/>
    <w:rsid w:val="001B2AE9"/>
    <w:rPr>
      <w:sz w:val="16"/>
      <w:vertAlign w:val="superscript"/>
    </w:rPr>
  </w:style>
  <w:style w:type="character" w:customStyle="1" w:styleId="Symbols">
    <w:name w:val="Symbols"/>
    <w:basedOn w:val="DefaultParagraphFont"/>
    <w:rsid w:val="001B2AE9"/>
    <w:rPr>
      <w:rFonts w:ascii="Symbol" w:hAnsi="Symbol"/>
    </w:rPr>
  </w:style>
  <w:style w:type="character" w:customStyle="1" w:styleId="MenuOptions">
    <w:name w:val="Menu Options"/>
    <w:basedOn w:val="DefaultParagraphFont"/>
    <w:rsid w:val="001B2AE9"/>
    <w:rPr>
      <w:rFonts w:ascii="Arial Narrow" w:hAnsi="Arial Narrow"/>
      <w:smallCaps/>
    </w:rPr>
  </w:style>
  <w:style w:type="character" w:customStyle="1" w:styleId="Buttons">
    <w:name w:val="Buttons"/>
    <w:basedOn w:val="DefaultParagraphFont"/>
    <w:rsid w:val="001B2AE9"/>
    <w:rPr>
      <w:b/>
    </w:rPr>
  </w:style>
  <w:style w:type="character" w:customStyle="1" w:styleId="Underlined">
    <w:name w:val="Underlined"/>
    <w:basedOn w:val="DefaultParagraphFont"/>
    <w:rsid w:val="001B2AE9"/>
    <w:rPr>
      <w:u w:val="single"/>
    </w:rPr>
  </w:style>
  <w:style w:type="paragraph" w:customStyle="1" w:styleId="TableBodyTextRight">
    <w:name w:val="Table Body Text Right"/>
    <w:basedOn w:val="TableBodyText"/>
    <w:rsid w:val="001B2AE9"/>
    <w:pPr>
      <w:widowControl w:val="0"/>
      <w:autoSpaceDE w:val="0"/>
      <w:autoSpaceDN w:val="0"/>
      <w:adjustRightInd w:val="0"/>
      <w:jc w:val="right"/>
    </w:pPr>
    <w:rPr>
      <w:rFonts w:cs="Arial"/>
      <w:szCs w:val="18"/>
    </w:rPr>
  </w:style>
  <w:style w:type="paragraph" w:customStyle="1" w:styleId="CopyrightText">
    <w:name w:val="Copyright Text"/>
    <w:basedOn w:val="BodyText"/>
    <w:rsid w:val="001B2AE9"/>
    <w:rPr>
      <w:sz w:val="18"/>
    </w:rPr>
  </w:style>
  <w:style w:type="paragraph" w:customStyle="1" w:styleId="BodySmallRight">
    <w:name w:val="Body Small Right"/>
    <w:basedOn w:val="BodyTextRight"/>
    <w:rsid w:val="001B2AE9"/>
    <w:rPr>
      <w:sz w:val="18"/>
      <w:szCs w:val="18"/>
    </w:rPr>
  </w:style>
  <w:style w:type="paragraph" w:customStyle="1" w:styleId="MarginEdition">
    <w:name w:val="Margin Edition"/>
    <w:basedOn w:val="MarginNote"/>
    <w:rsid w:val="001B2AE9"/>
    <w:pPr>
      <w:spacing w:before="0" w:after="0"/>
    </w:pPr>
    <w:rPr>
      <w:rFonts w:ascii="Times New Roman" w:hAnsi="Times New Roman"/>
      <w:color w:val="999999"/>
    </w:rPr>
  </w:style>
  <w:style w:type="paragraph" w:customStyle="1" w:styleId="Spacer">
    <w:name w:val="Spacer"/>
    <w:basedOn w:val="Normal"/>
    <w:rsid w:val="001B2AE9"/>
    <w:rPr>
      <w:sz w:val="2"/>
      <w:szCs w:val="2"/>
    </w:rPr>
  </w:style>
  <w:style w:type="character" w:customStyle="1" w:styleId="Small">
    <w:name w:val="Small"/>
    <w:basedOn w:val="DefaultParagraphFont"/>
    <w:rsid w:val="001B2AE9"/>
    <w:rPr>
      <w:sz w:val="16"/>
    </w:rPr>
  </w:style>
  <w:style w:type="paragraph" w:customStyle="1" w:styleId="WideTable">
    <w:name w:val="Wide Table"/>
    <w:basedOn w:val="Normal"/>
    <w:rsid w:val="001B2AE9"/>
    <w:pPr>
      <w:ind w:left="-1418"/>
    </w:pPr>
    <w:rPr>
      <w:sz w:val="2"/>
      <w:szCs w:val="2"/>
    </w:rPr>
  </w:style>
  <w:style w:type="character" w:styleId="PageNumber">
    <w:name w:val="page number"/>
    <w:basedOn w:val="DefaultParagraphFont"/>
    <w:rsid w:val="001B2AE9"/>
  </w:style>
  <w:style w:type="paragraph" w:styleId="Quote">
    <w:name w:val="Quote"/>
    <w:basedOn w:val="Heading1"/>
    <w:link w:val="QuoteChar"/>
    <w:qFormat/>
    <w:rsid w:val="001B2AE9"/>
    <w:rPr>
      <w:b w:val="0"/>
      <w:sz w:val="72"/>
      <w:szCs w:val="72"/>
      <w:lang w:val="en-NZ"/>
    </w:rPr>
  </w:style>
  <w:style w:type="character" w:customStyle="1" w:styleId="QuoteChar">
    <w:name w:val="Quote Char"/>
    <w:basedOn w:val="DefaultParagraphFont"/>
    <w:link w:val="Quote"/>
    <w:rsid w:val="001B2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AE9"/>
    <w:pPr>
      <w:pageBreakBefore/>
    </w:pPr>
  </w:style>
  <w:style w:type="paragraph" w:customStyle="1" w:styleId="Border">
    <w:name w:val="Border"/>
    <w:basedOn w:val="Normal"/>
    <w:qFormat/>
    <w:rsid w:val="001B2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AE9"/>
    <w:rPr>
      <w:b/>
      <w:bCs/>
      <w:i/>
      <w:iCs/>
      <w:color w:val="auto"/>
    </w:rPr>
  </w:style>
  <w:style w:type="paragraph" w:styleId="IntenseQuote">
    <w:name w:val="Intense Quote"/>
    <w:basedOn w:val="Normal"/>
    <w:next w:val="Normal"/>
    <w:link w:val="IntenseQuoteChar"/>
    <w:uiPriority w:val="30"/>
    <w:qFormat/>
    <w:rsid w:val="001B2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AE9"/>
    <w:rPr>
      <w:smallCaps/>
      <w:color w:val="auto"/>
      <w:u w:val="single"/>
    </w:rPr>
  </w:style>
  <w:style w:type="character" w:styleId="IntenseReference">
    <w:name w:val="Intense Reference"/>
    <w:basedOn w:val="DefaultParagraphFont"/>
    <w:uiPriority w:val="32"/>
    <w:qFormat/>
    <w:rsid w:val="001B2AE9"/>
    <w:rPr>
      <w:b/>
      <w:bCs/>
      <w:smallCaps/>
      <w:color w:val="auto"/>
      <w:spacing w:val="5"/>
      <w:u w:val="single"/>
    </w:rPr>
  </w:style>
  <w:style w:type="paragraph" w:customStyle="1" w:styleId="2ColumnHeading">
    <w:name w:val="2Column Heading"/>
    <w:basedOn w:val="BodyText"/>
    <w:qFormat/>
    <w:rsid w:val="001B2AE9"/>
    <w:pPr>
      <w:spacing w:after="60"/>
      <w:ind w:left="-2268"/>
    </w:pPr>
    <w:rPr>
      <w:b/>
    </w:rPr>
  </w:style>
  <w:style w:type="paragraph" w:customStyle="1" w:styleId="Heading1TOC">
    <w:name w:val="Heading1 TOC"/>
    <w:basedOn w:val="Normal"/>
    <w:qFormat/>
    <w:rsid w:val="001B2AE9"/>
    <w:pPr>
      <w:spacing w:before="240" w:after="120"/>
    </w:pPr>
    <w:rPr>
      <w:rFonts w:ascii="Times New Roman" w:hAnsi="Times New Roman"/>
      <w:b/>
      <w:sz w:val="32"/>
    </w:rPr>
  </w:style>
  <w:style w:type="paragraph" w:customStyle="1" w:styleId="Heading2TOC">
    <w:name w:val="Heading2 TOC"/>
    <w:basedOn w:val="Normal"/>
    <w:qFormat/>
    <w:rsid w:val="001B2AE9"/>
    <w:pPr>
      <w:spacing w:before="240" w:after="60"/>
    </w:pPr>
    <w:rPr>
      <w:rFonts w:ascii="Times New Roman" w:hAnsi="Times New Roman"/>
      <w:b/>
      <w:sz w:val="28"/>
    </w:rPr>
  </w:style>
  <w:style w:type="character" w:customStyle="1" w:styleId="Underline">
    <w:name w:val="Underline"/>
    <w:basedOn w:val="DefaultParagraphFont"/>
    <w:qFormat/>
    <w:rsid w:val="001B2AE9"/>
    <w:rPr>
      <w:u w:val="single"/>
    </w:rPr>
  </w:style>
  <w:style w:type="character" w:customStyle="1" w:styleId="BoldandItalics">
    <w:name w:val="Bold and Italics"/>
    <w:qFormat/>
    <w:rsid w:val="001B2AE9"/>
    <w:rPr>
      <w:b/>
      <w:i/>
      <w:u w:val="none"/>
    </w:rPr>
  </w:style>
  <w:style w:type="paragraph" w:styleId="BalloonText">
    <w:name w:val="Balloon Text"/>
    <w:basedOn w:val="Normal"/>
    <w:link w:val="BalloonTextChar"/>
    <w:rsid w:val="001B2AE9"/>
    <w:rPr>
      <w:rFonts w:ascii="Tahoma" w:hAnsi="Tahoma" w:cs="Tahoma"/>
      <w:sz w:val="16"/>
      <w:szCs w:val="16"/>
    </w:rPr>
  </w:style>
  <w:style w:type="character" w:customStyle="1" w:styleId="BalloonTextChar">
    <w:name w:val="Balloon Text Char"/>
    <w:basedOn w:val="DefaultParagraphFont"/>
    <w:link w:val="BalloonText"/>
    <w:rsid w:val="001B2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A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2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AE9"/>
    <w:rPr>
      <w:b/>
      <w:color w:val="660033"/>
      <w:spacing w:val="0"/>
    </w:rPr>
  </w:style>
  <w:style w:type="paragraph" w:customStyle="1" w:styleId="Nameditemlist">
    <w:name w:val="Named item list"/>
    <w:basedOn w:val="BodyText"/>
    <w:qFormat/>
    <w:rsid w:val="001B2A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Words>
  <Characters>2960</Characters>
  <Application>Microsoft Office Word</Application>
  <DocSecurity>0</DocSecurity>
  <Lines>128</Lines>
  <Paragraphs>102</Paragraphs>
  <ScaleCrop>false</ScaleCrop>
  <Company>Author-it Software Corporation Ltd.</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AHC41116 Certificate IV in Irrigation</dc:title>
  <dc:subject>Approved</dc:subject>
  <dc:creator>AgriFood Skills Australia</dc:creator>
  <cp:keywords>Release: 1</cp:keywords>
  <dc:description>Review Date: 12 April 2008</dc:description>
  <cp:lastModifiedBy>TPCMS</cp:lastModifiedBy>
  <cp:revision>3</cp:revision>
  <dcterms:created xsi:type="dcterms:W3CDTF">2016-08-21T23:48:00Z</dcterms:created>
  <dcterms:modified xsi:type="dcterms:W3CDTF">2016-08-21T23:48:00Z</dcterms:modified>
</cp:coreProperties>
</file>