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FFB" w:rsidP="00E36F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AHC40616 Certificate IV in Production Nursery</w:t>
      </w:r>
      <w:r>
        <w:fldChar w:fldCharType="end"/>
      </w:r>
    </w:p>
    <w:p w:rsidR="00E36FFB" w:rsidP="00E36FFB">
      <w:pPr>
        <w:pStyle w:val="Version"/>
        <w:sectPr w:rsidSect="000D72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0D728F" w:rsidP="000D728F">
      <w:pPr>
        <w:pStyle w:val="SuperHeading"/>
      </w:pPr>
      <w:r w:rsidRPr="000D728F">
        <w:t>AHC40616 Certificate IV in Production Nursery</w:t>
      </w:r>
    </w:p>
    <w:p w:rsidR="00000000" w:rsidRPr="000D728F" w:rsidP="000D728F">
      <w:pPr>
        <w:pStyle w:val="Heading1"/>
      </w:pPr>
      <w:bookmarkStart w:id="1" w:name="O_997720"/>
      <w:bookmarkEnd w:id="1"/>
      <w:r w:rsidRPr="000D72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D72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28F" w:rsidP="000D728F">
            <w:pPr>
              <w:pStyle w:val="BodyText"/>
            </w:pPr>
            <w:r w:rsidRPr="000D728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rPr>
                <w:rStyle w:val="SpecialBold"/>
              </w:rPr>
              <w:t>Comments</w:t>
            </w:r>
          </w:p>
        </w:tc>
      </w:tr>
      <w:tr w:rsidTr="000D72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This version released with AHC Agriculture, Horticulture, Conservation and Land Management Training Package Version 3.0.</w:t>
            </w:r>
          </w:p>
        </w:tc>
      </w:tr>
      <w:tr w:rsidTr="000D72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This version released with AHC Agriculture, Horticulture, Conservat</w:t>
            </w:r>
            <w:r w:rsidRPr="000D728F">
              <w:t>ion and Land Management Training Package Version 1.1.</w:t>
            </w:r>
          </w:p>
        </w:tc>
      </w:tr>
      <w:tr w:rsidTr="000D72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28F" w:rsidP="000D728F">
            <w:pPr>
              <w:pStyle w:val="BodyText"/>
            </w:pPr>
            <w:r w:rsidRPr="000D728F">
              <w:t>This version released with AHC Agriculture, Horticulture, Conservation and Land Management Training Package Version 1.0.</w:t>
            </w:r>
          </w:p>
        </w:tc>
      </w:tr>
    </w:tbl>
    <w:p w:rsidR="00000000" w:rsidRPr="000D728F" w:rsidP="000D728F">
      <w:pPr>
        <w:pStyle w:val="BodyText"/>
      </w:pPr>
    </w:p>
    <w:p w:rsidR="00000000" w:rsidRPr="000D728F" w:rsidP="000D728F">
      <w:pPr>
        <w:pStyle w:val="AllowPageBreak"/>
      </w:pPr>
    </w:p>
    <w:p w:rsidR="00000000" w:rsidRPr="000D728F" w:rsidP="000D728F">
      <w:pPr>
        <w:pStyle w:val="Heading1"/>
      </w:pPr>
      <w:bookmarkStart w:id="2" w:name="O_997719"/>
      <w:bookmarkEnd w:id="2"/>
      <w:r w:rsidRPr="000D728F">
        <w:t>Qualification Description</w:t>
      </w:r>
    </w:p>
    <w:p w:rsidR="00000000" w:rsidRPr="000D728F" w:rsidP="00E36FFB">
      <w:pPr>
        <w:pStyle w:val="BodyText"/>
      </w:pPr>
      <w:r w:rsidRPr="000D728F">
        <w:t>This qualification allows individuals to develop post-trade skills and knowledge to become specialists within the production nursery industry. The nursery industry expects this qualification to be achieved to meet job outcomes at this level.</w:t>
      </w:r>
    </w:p>
    <w:p w:rsidR="00000000" w:rsidRPr="000D728F" w:rsidP="00E36FFB">
      <w:pPr>
        <w:pStyle w:val="BodyText"/>
      </w:pPr>
      <w:r w:rsidRPr="000D728F">
        <w:t xml:space="preserve">Job roles and </w:t>
      </w:r>
      <w:r w:rsidRPr="000D728F">
        <w:t>titles covered by this qualification may include:</w:t>
      </w:r>
    </w:p>
    <w:p w:rsidR="00000000" w:rsidRPr="000D728F" w:rsidP="000D728F">
      <w:pPr>
        <w:pStyle w:val="ListBullet"/>
      </w:pPr>
      <w:r w:rsidRPr="000D728F">
        <w:t>production nursery supervisor</w:t>
      </w:r>
    </w:p>
    <w:p w:rsidR="00000000" w:rsidRPr="000D728F" w:rsidP="00E36FFB">
      <w:pPr>
        <w:pStyle w:val="BodyText"/>
      </w:pPr>
      <w:r w:rsidRPr="000D728F">
        <w:t>No occupational licensing, legislative or certification requirements are known to apply to this qualification at the time of publication.</w:t>
      </w:r>
    </w:p>
    <w:p w:rsidR="00000000" w:rsidRPr="000D728F" w:rsidP="000D728F">
      <w:pPr>
        <w:pStyle w:val="Heading1"/>
      </w:pPr>
      <w:bookmarkStart w:id="3" w:name="O_997718"/>
      <w:bookmarkEnd w:id="3"/>
      <w:r w:rsidRPr="000D728F">
        <w:t>Entry Requirements</w:t>
      </w:r>
    </w:p>
    <w:p w:rsidR="00000000" w:rsidRPr="000D728F" w:rsidP="00E36FFB">
      <w:pPr>
        <w:pStyle w:val="BodyText"/>
      </w:pPr>
      <w:r w:rsidRPr="000D728F">
        <w:t>T</w:t>
      </w:r>
      <w:r w:rsidRPr="000D728F">
        <w:t>here are no entry requirements for this qualification.</w:t>
      </w:r>
    </w:p>
    <w:p w:rsidR="00000000" w:rsidRPr="000D728F" w:rsidP="000D728F">
      <w:pPr>
        <w:pStyle w:val="Heading1"/>
      </w:pPr>
      <w:bookmarkStart w:id="4" w:name="O_997717"/>
      <w:bookmarkEnd w:id="4"/>
      <w:r w:rsidRPr="000D728F">
        <w:t>Packaging Rules</w:t>
      </w:r>
    </w:p>
    <w:p w:rsidR="00000000" w:rsidRPr="000D728F" w:rsidP="00E36FFB">
      <w:pPr>
        <w:pStyle w:val="BodyText"/>
      </w:pPr>
      <w:r w:rsidRPr="000D728F">
        <w:t xml:space="preserve">To achieve this qualification, competency must be demonstrated in: </w:t>
      </w:r>
    </w:p>
    <w:p w:rsidR="00000000" w:rsidRPr="000D728F" w:rsidP="000D728F">
      <w:pPr>
        <w:pStyle w:val="ListBullet"/>
      </w:pPr>
      <w:r w:rsidRPr="000D728F">
        <w:t>14 units of competency:</w:t>
      </w:r>
    </w:p>
    <w:p w:rsidR="00000000" w:rsidRPr="000D728F" w:rsidP="000D728F">
      <w:pPr>
        <w:pStyle w:val="ListBullet2"/>
      </w:pPr>
      <w:r w:rsidRPr="000D728F">
        <w:t>7 core units plus</w:t>
      </w:r>
    </w:p>
    <w:p w:rsidR="00000000" w:rsidRPr="000D728F" w:rsidP="000D728F">
      <w:pPr>
        <w:pStyle w:val="ListBullet2"/>
      </w:pPr>
      <w:r w:rsidRPr="000D728F">
        <w:t>7 elective units.</w:t>
      </w:r>
    </w:p>
    <w:p w:rsidR="00000000" w:rsidRPr="000D728F" w:rsidP="000D728F">
      <w:pPr>
        <w:pStyle w:val="BodyText"/>
      </w:pPr>
    </w:p>
    <w:p w:rsidR="00000000" w:rsidRPr="000D728F" w:rsidP="00E36FFB">
      <w:pPr>
        <w:pStyle w:val="BodyText"/>
      </w:pPr>
      <w:r w:rsidRPr="000D728F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0D728F" w:rsidP="000D728F">
      <w:pPr>
        <w:pStyle w:val="ListBullet"/>
      </w:pPr>
      <w:r w:rsidRPr="000D728F">
        <w:t>select 4 units from list below</w:t>
      </w:r>
    </w:p>
    <w:p w:rsidR="00000000" w:rsidRPr="000D728F" w:rsidP="000D728F">
      <w:pPr>
        <w:pStyle w:val="ListBullet"/>
      </w:pPr>
      <w:r w:rsidRPr="000D728F">
        <w:t>3 units may be selected from this or any other endorsed Training Package or Accredited Course.</w:t>
      </w:r>
    </w:p>
    <w:p w:rsidR="00000000" w:rsidRPr="000D728F" w:rsidP="000D728F">
      <w:pPr>
        <w:pStyle w:val="BodyText"/>
      </w:pPr>
    </w:p>
    <w:p w:rsidR="00000000" w:rsidRPr="000D728F" w:rsidP="00E36FFB">
      <w:pPr>
        <w:pStyle w:val="BodyText"/>
      </w:pPr>
      <w:r w:rsidRPr="000D728F">
        <w:t>Selected units must be relevant to job outcomes in nursery production and must be chosen to ensure the integrity of the qualification outcome at AQF level 4.</w:t>
      </w:r>
      <w:r w:rsidRPr="000D728F">
        <w:br/>
      </w:r>
    </w:p>
    <w:p w:rsidR="00000000" w:rsidRPr="000D728F" w:rsidP="00E36FFB">
      <w:pPr>
        <w:pStyle w:val="Heading3"/>
      </w:pPr>
      <w:r w:rsidRPr="000D728F">
        <w:rPr>
          <w:rStyle w:val="SpecialBold"/>
        </w:rPr>
        <w:t>C</w:t>
      </w:r>
      <w:r w:rsidRPr="000D728F">
        <w:rPr>
          <w:rStyle w:val="SpecialBold"/>
        </w:rPr>
        <w:t>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6804"/>
      </w:tblGrid>
      <w:tr w:rsidTr="000D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AHCIRG408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Schedule irrigations</w:t>
            </w:r>
          </w:p>
        </w:tc>
      </w:tr>
      <w:tr w:rsidTr="000D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AHCMOM402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Supervise maintenance of property, machinery and equipment</w:t>
            </w:r>
          </w:p>
        </w:tc>
      </w:tr>
      <w:tr w:rsidTr="000D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AHCPCM402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Develop a soil health and plant nutrition program</w:t>
            </w:r>
          </w:p>
        </w:tc>
      </w:tr>
      <w:tr w:rsidTr="000D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AHCPHT502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Develop a horticultural production plan </w:t>
            </w:r>
          </w:p>
        </w:tc>
      </w:tr>
      <w:tr w:rsidTr="000D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AHCPMG410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Implement the pest monitoring and evaluation plan</w:t>
            </w:r>
          </w:p>
        </w:tc>
      </w:tr>
      <w:tr w:rsidTr="000D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AHCWHS401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Maintain work health and safety processes</w:t>
            </w:r>
          </w:p>
        </w:tc>
      </w:tr>
      <w:tr w:rsidTr="000D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AHCWRK403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28F" w:rsidP="000D728F">
            <w:pPr>
              <w:pStyle w:val="BodyText"/>
            </w:pPr>
            <w:r w:rsidRPr="000D728F">
              <w:t>Supervise work routines and staff performance</w:t>
            </w:r>
          </w:p>
        </w:tc>
      </w:tr>
    </w:tbl>
    <w:p w:rsidR="00000000" w:rsidRPr="000D728F" w:rsidP="000D728F">
      <w:pPr>
        <w:pStyle w:val="BodyText"/>
      </w:pPr>
    </w:p>
    <w:p w:rsidR="00000000" w:rsidRPr="000D728F" w:rsidP="00E36FFB">
      <w:pPr>
        <w:pStyle w:val="Heading3"/>
      </w:pPr>
      <w:r w:rsidRPr="000D728F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6804"/>
      </w:tblGrid>
      <w:tr w:rsidTr="000D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AHCBER401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Plan and supervise control activities on infected premises</w:t>
            </w:r>
          </w:p>
        </w:tc>
      </w:tr>
      <w:tr w:rsidTr="000D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AHCBER402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Carry out field surveillance for a specific emergency disease or plant pest</w:t>
            </w:r>
          </w:p>
        </w:tc>
      </w:tr>
      <w:tr w:rsidTr="000D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AHCBIO403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Plan and implement a farm or enterprise biosecurity plan</w:t>
            </w:r>
          </w:p>
        </w:tc>
      </w:tr>
      <w:tr w:rsidTr="000D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AHCBUS402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 xml:space="preserve">Cost a project </w:t>
            </w:r>
          </w:p>
        </w:tc>
      </w:tr>
      <w:tr w:rsidTr="000D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AHCBUS404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Operate within a budget framework</w:t>
            </w:r>
          </w:p>
        </w:tc>
      </w:tr>
      <w:tr w:rsidTr="000D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AHCCHM404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Develop procedures to minimi</w:t>
            </w:r>
            <w:r w:rsidRPr="000D728F">
              <w:t>se risks in the use of chemicals</w:t>
            </w:r>
          </w:p>
        </w:tc>
      </w:tr>
      <w:tr w:rsidTr="000D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AHCCHM405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Plan and implement a chemical use program</w:t>
            </w:r>
          </w:p>
        </w:tc>
      </w:tr>
      <w:tr w:rsidTr="000D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AHCNSY401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 xml:space="preserve">Plan a growing-on program </w:t>
            </w:r>
          </w:p>
        </w:tc>
      </w:tr>
      <w:tr w:rsidTr="000D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AHCNSY402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Plan a propagation program</w:t>
            </w:r>
          </w:p>
        </w:tc>
      </w:tr>
      <w:tr w:rsidTr="000D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AHCPCM401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 xml:space="preserve">Recommend plants and cultural practices </w:t>
            </w:r>
          </w:p>
        </w:tc>
      </w:tr>
      <w:tr w:rsidTr="000D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AHCPCM501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Diagnose plant health problems</w:t>
            </w:r>
          </w:p>
        </w:tc>
      </w:tr>
      <w:tr w:rsidTr="000D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AHCPGD401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 xml:space="preserve">Design plant displays </w:t>
            </w:r>
          </w:p>
        </w:tc>
      </w:tr>
      <w:tr w:rsidTr="000D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BSBRSK401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Identify risk and apply risk management processes</w:t>
            </w:r>
          </w:p>
        </w:tc>
      </w:tr>
      <w:tr w:rsidTr="000D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BSBSUS401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Implement and monitor environmentally sustainable work practices</w:t>
            </w:r>
          </w:p>
        </w:tc>
      </w:tr>
      <w:tr w:rsidTr="000D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SIRRINV002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0D728F" w:rsidP="000D728F">
            <w:pPr>
              <w:pStyle w:val="BodyText"/>
            </w:pPr>
            <w:r w:rsidRPr="000D728F">
              <w:t>Control stock</w:t>
            </w:r>
          </w:p>
        </w:tc>
      </w:tr>
    </w:tbl>
    <w:p w:rsidR="00000000" w:rsidRPr="000D728F" w:rsidP="000D728F">
      <w:pPr>
        <w:pStyle w:val="BodyText"/>
      </w:pPr>
    </w:p>
    <w:p w:rsidR="00000000" w:rsidRPr="000D728F" w:rsidP="000D728F">
      <w:pPr>
        <w:pStyle w:val="AllowPageBreak"/>
      </w:pPr>
    </w:p>
    <w:p w:rsidR="00000000" w:rsidRPr="000D728F" w:rsidP="000D728F">
      <w:pPr>
        <w:pStyle w:val="Heading1"/>
      </w:pPr>
      <w:bookmarkStart w:id="5" w:name="O_997716"/>
      <w:bookmarkEnd w:id="5"/>
      <w:r w:rsidRPr="000D728F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0D728F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28F" w:rsidP="000D728F">
            <w:pPr>
              <w:pStyle w:val="BodyText"/>
            </w:pPr>
            <w:r w:rsidRPr="000D728F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28F" w:rsidP="000D728F">
            <w:pPr>
              <w:pStyle w:val="BodyText"/>
            </w:pPr>
            <w:r w:rsidRPr="000D728F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28F" w:rsidP="000D728F">
            <w:pPr>
              <w:pStyle w:val="BodyText"/>
            </w:pPr>
            <w:r w:rsidRPr="000D728F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rPr>
                <w:rStyle w:val="SpecialBold"/>
              </w:rPr>
              <w:t>Equivalence status</w:t>
            </w:r>
          </w:p>
        </w:tc>
      </w:tr>
      <w:tr w:rsidTr="000D728F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28F" w:rsidP="000D728F">
            <w:pPr>
              <w:pStyle w:val="BodyText"/>
            </w:pPr>
            <w:r w:rsidRPr="000D728F">
              <w:t>AHC40616 Certificate IV in Production Nursery</w:t>
            </w:r>
          </w:p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Release 3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28F" w:rsidP="000D728F">
            <w:pPr>
              <w:pStyle w:val="BodyText"/>
            </w:pPr>
            <w:r w:rsidRPr="000D728F">
              <w:t>AHC40616 Certificate IV in Production Nursery</w:t>
            </w:r>
          </w:p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Release 2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28F">
            <w:pPr>
              <w:pStyle w:val="BodyText"/>
              <w:rPr>
                <w:lang w:val="en-NZ"/>
              </w:rPr>
            </w:pPr>
            <w:r w:rsidRPr="000D728F">
              <w:t>Updated Chemical unit codes and removed prerequisite requirements table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28F" w:rsidP="000D728F">
            <w:pPr>
              <w:pStyle w:val="BodyText"/>
            </w:pPr>
            <w:r w:rsidRPr="000D728F">
              <w:t>Equivalent qualification</w:t>
            </w:r>
          </w:p>
          <w:p w:rsidR="00000000" w:rsidRPr="000D728F" w:rsidP="000D728F">
            <w:pPr>
              <w:pStyle w:val="BodyText"/>
            </w:pPr>
          </w:p>
        </w:tc>
      </w:tr>
    </w:tbl>
    <w:p w:rsidR="00000000" w:rsidRPr="000D728F" w:rsidP="000D728F">
      <w:pPr>
        <w:pStyle w:val="BodyText"/>
      </w:pPr>
    </w:p>
    <w:p w:rsidR="00000000" w:rsidRPr="000D728F" w:rsidP="000D728F">
      <w:pPr>
        <w:pStyle w:val="AllowPageBreak"/>
      </w:pPr>
    </w:p>
    <w:p w:rsidR="00000000" w:rsidRPr="000D728F" w:rsidP="000D728F">
      <w:pPr>
        <w:pStyle w:val="Heading1"/>
      </w:pPr>
      <w:bookmarkStart w:id="6" w:name="O_997721"/>
      <w:bookmarkEnd w:id="6"/>
      <w:r w:rsidRPr="000D728F">
        <w:t>Links</w:t>
      </w:r>
    </w:p>
    <w:p w:rsidR="00000000" w:rsidRPr="000D728F" w:rsidP="00E36FFB">
      <w:pPr>
        <w:pStyle w:val="BodyText"/>
      </w:pPr>
      <w:r w:rsidRPr="000D728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FA34FB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0D728F" w:rsidP="000D728F"/>
    <w:sectPr w:rsidSect="000D72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2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28F" w:rsidRPr="00E36FFB" w:rsidP="00E36F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2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FFB" w:rsidP="000D72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6FFB" w:rsidP="000D72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6FFB" w:rsidP="000D72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2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F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28F" w:rsidRPr="00E36FFB" w:rsidP="00E36F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2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FFB" w:rsidRPr="002D2AF8" w:rsidP="000D72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AHC40616 Certificate IV in Production Nursery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E36FFB" w:rsidP="000D72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EC6B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3685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2E66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2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2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2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2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2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2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2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2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2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2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2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28F"/>
  </w:style>
  <w:style w:type="character" w:customStyle="1" w:styleId="Heading1Char">
    <w:name w:val="Heading 1 Char"/>
    <w:basedOn w:val="DefaultParagraphFont"/>
    <w:link w:val="Heading1"/>
    <w:rsid w:val="000D72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2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2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28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728F"/>
    <w:rPr>
      <w:b/>
      <w:spacing w:val="0"/>
    </w:rPr>
  </w:style>
  <w:style w:type="paragraph" w:styleId="ListBullet2">
    <w:name w:val="List Bullet 2"/>
    <w:basedOn w:val="List2"/>
    <w:rsid w:val="000D728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72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2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72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2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2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2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2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2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2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2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2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2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2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2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2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2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2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2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72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2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2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72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2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2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2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2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2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2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2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2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728F"/>
    <w:rPr>
      <w:i/>
    </w:rPr>
  </w:style>
  <w:style w:type="paragraph" w:styleId="Caption">
    <w:name w:val="caption"/>
    <w:basedOn w:val="BodyText"/>
    <w:next w:val="Normal"/>
    <w:qFormat/>
    <w:rsid w:val="000D72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2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2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28F"/>
  </w:style>
  <w:style w:type="paragraph" w:styleId="TableofFigures">
    <w:name w:val="table of figures"/>
    <w:basedOn w:val="Normal"/>
    <w:next w:val="Normal"/>
    <w:semiHidden/>
    <w:rsid w:val="000D72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28F"/>
    <w:pPr>
      <w:numPr>
        <w:numId w:val="11"/>
      </w:numPr>
    </w:pPr>
  </w:style>
  <w:style w:type="character" w:customStyle="1" w:styleId="WingdingSymbols">
    <w:name w:val="Wingding Symbols"/>
    <w:rsid w:val="000D728F"/>
    <w:rPr>
      <w:rFonts w:ascii="Wingdings" w:hAnsi="Wingdings"/>
    </w:rPr>
  </w:style>
  <w:style w:type="paragraph" w:customStyle="1" w:styleId="TableHeading">
    <w:name w:val="Table Heading"/>
    <w:basedOn w:val="HeadingBase"/>
    <w:rsid w:val="000D72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28F"/>
    <w:rPr>
      <w:color w:val="0033CC"/>
      <w:u w:val="none"/>
    </w:rPr>
  </w:style>
  <w:style w:type="paragraph" w:customStyle="1" w:styleId="BodyTextRight">
    <w:name w:val="Body Text Right"/>
    <w:basedOn w:val="BodyText"/>
    <w:rsid w:val="000D72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2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2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2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2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2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28F"/>
    <w:rPr>
      <w:sz w:val="32"/>
    </w:rPr>
  </w:style>
  <w:style w:type="paragraph" w:customStyle="1" w:styleId="HeadingProcedure">
    <w:name w:val="Heading Procedure"/>
    <w:basedOn w:val="HeadingBase"/>
    <w:next w:val="Normal"/>
    <w:rsid w:val="000D72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28F"/>
    <w:pPr>
      <w:spacing w:before="60" w:after="60"/>
    </w:pPr>
  </w:style>
  <w:style w:type="paragraph" w:styleId="ListContinue">
    <w:name w:val="List Continue"/>
    <w:basedOn w:val="List"/>
    <w:rsid w:val="000D728F"/>
    <w:pPr>
      <w:ind w:firstLine="0"/>
    </w:pPr>
  </w:style>
  <w:style w:type="paragraph" w:customStyle="1" w:styleId="ListNote">
    <w:name w:val="List Note"/>
    <w:basedOn w:val="List"/>
    <w:rsid w:val="000D72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2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2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28F"/>
    <w:rPr>
      <w:rFonts w:ascii="Courier New" w:hAnsi="Courier New"/>
    </w:rPr>
  </w:style>
  <w:style w:type="paragraph" w:customStyle="1" w:styleId="NoteBullet">
    <w:name w:val="Note Bullet"/>
    <w:basedOn w:val="Note"/>
    <w:rsid w:val="000D72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2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2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2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28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D72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2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28F"/>
    <w:rPr>
      <w:b/>
      <w:smallCaps/>
    </w:rPr>
  </w:style>
  <w:style w:type="paragraph" w:customStyle="1" w:styleId="TableListNumber">
    <w:name w:val="Table List Number"/>
    <w:basedOn w:val="ListNumber"/>
    <w:rsid w:val="000D72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2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28F"/>
    <w:pPr>
      <w:numPr>
        <w:numId w:val="9"/>
      </w:numPr>
    </w:pPr>
  </w:style>
  <w:style w:type="paragraph" w:customStyle="1" w:styleId="ListAlpha2">
    <w:name w:val="List Alpha 2"/>
    <w:basedOn w:val="List2"/>
    <w:rsid w:val="000D728F"/>
    <w:pPr>
      <w:numPr>
        <w:numId w:val="8"/>
      </w:numPr>
    </w:pPr>
  </w:style>
  <w:style w:type="paragraph" w:styleId="List2">
    <w:name w:val="List 2"/>
    <w:basedOn w:val="BodyText"/>
    <w:rsid w:val="000D72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2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2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2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28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2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728F"/>
    <w:pPr>
      <w:numPr>
        <w:numId w:val="4"/>
      </w:numPr>
    </w:pPr>
  </w:style>
  <w:style w:type="paragraph" w:styleId="ListContinue2">
    <w:name w:val="List Continue 2"/>
    <w:basedOn w:val="List2"/>
    <w:rsid w:val="000D728F"/>
    <w:pPr>
      <w:ind w:firstLine="0"/>
    </w:pPr>
  </w:style>
  <w:style w:type="paragraph" w:styleId="ListContinue3">
    <w:name w:val="List Continue 3"/>
    <w:basedOn w:val="List3"/>
    <w:rsid w:val="000D728F"/>
    <w:pPr>
      <w:ind w:left="1021" w:firstLine="0"/>
    </w:pPr>
  </w:style>
  <w:style w:type="paragraph" w:styleId="ListContinue4">
    <w:name w:val="List Continue 4"/>
    <w:basedOn w:val="List4"/>
    <w:rsid w:val="000D728F"/>
    <w:pPr>
      <w:ind w:firstLine="0"/>
    </w:pPr>
  </w:style>
  <w:style w:type="paragraph" w:styleId="ListContinue5">
    <w:name w:val="List Continue 5"/>
    <w:basedOn w:val="List5"/>
    <w:rsid w:val="000D728F"/>
    <w:pPr>
      <w:ind w:firstLine="0"/>
    </w:pPr>
  </w:style>
  <w:style w:type="paragraph" w:styleId="ListNumber3">
    <w:name w:val="List Number 3"/>
    <w:basedOn w:val="List3"/>
    <w:rsid w:val="000D728F"/>
    <w:pPr>
      <w:numPr>
        <w:numId w:val="5"/>
      </w:numPr>
    </w:pPr>
  </w:style>
  <w:style w:type="paragraph" w:styleId="ListNumber4">
    <w:name w:val="List Number 4"/>
    <w:basedOn w:val="List4"/>
    <w:rsid w:val="000D728F"/>
    <w:pPr>
      <w:numPr>
        <w:numId w:val="6"/>
      </w:numPr>
    </w:pPr>
  </w:style>
  <w:style w:type="paragraph" w:styleId="ListNumber5">
    <w:name w:val="List Number 5"/>
    <w:basedOn w:val="List5"/>
    <w:rsid w:val="000D728F"/>
    <w:pPr>
      <w:numPr>
        <w:numId w:val="7"/>
      </w:numPr>
    </w:pPr>
  </w:style>
  <w:style w:type="paragraph" w:styleId="BlockText">
    <w:name w:val="Block Text"/>
    <w:basedOn w:val="Normal"/>
    <w:rsid w:val="000D72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2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28F"/>
    <w:rPr>
      <w:sz w:val="16"/>
      <w:vertAlign w:val="superscript"/>
    </w:rPr>
  </w:style>
  <w:style w:type="character" w:customStyle="1" w:styleId="Symbols">
    <w:name w:val="Symbols"/>
    <w:basedOn w:val="DefaultParagraphFont"/>
    <w:rsid w:val="000D728F"/>
    <w:rPr>
      <w:rFonts w:ascii="Symbol" w:hAnsi="Symbol"/>
    </w:rPr>
  </w:style>
  <w:style w:type="character" w:customStyle="1" w:styleId="MenuOptions">
    <w:name w:val="Menu Options"/>
    <w:basedOn w:val="DefaultParagraphFont"/>
    <w:rsid w:val="000D72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28F"/>
    <w:rPr>
      <w:b/>
    </w:rPr>
  </w:style>
  <w:style w:type="character" w:customStyle="1" w:styleId="Underlined">
    <w:name w:val="Underlined"/>
    <w:basedOn w:val="DefaultParagraphFont"/>
    <w:rsid w:val="000D728F"/>
    <w:rPr>
      <w:u w:val="single"/>
    </w:rPr>
  </w:style>
  <w:style w:type="paragraph" w:customStyle="1" w:styleId="TableBodyTextRight">
    <w:name w:val="Table Body Text Right"/>
    <w:basedOn w:val="TableBodyText"/>
    <w:rsid w:val="000D72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28F"/>
    <w:rPr>
      <w:sz w:val="18"/>
    </w:rPr>
  </w:style>
  <w:style w:type="paragraph" w:customStyle="1" w:styleId="BodySmallRight">
    <w:name w:val="Body Small Right"/>
    <w:basedOn w:val="BodyTextRight"/>
    <w:rsid w:val="000D728F"/>
    <w:rPr>
      <w:sz w:val="18"/>
      <w:szCs w:val="18"/>
    </w:rPr>
  </w:style>
  <w:style w:type="paragraph" w:customStyle="1" w:styleId="MarginEdition">
    <w:name w:val="Margin Edition"/>
    <w:basedOn w:val="MarginNote"/>
    <w:rsid w:val="000D72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28F"/>
    <w:rPr>
      <w:sz w:val="2"/>
      <w:szCs w:val="2"/>
    </w:rPr>
  </w:style>
  <w:style w:type="character" w:customStyle="1" w:styleId="Small">
    <w:name w:val="Small"/>
    <w:basedOn w:val="DefaultParagraphFont"/>
    <w:rsid w:val="000D728F"/>
    <w:rPr>
      <w:sz w:val="16"/>
    </w:rPr>
  </w:style>
  <w:style w:type="paragraph" w:customStyle="1" w:styleId="WideTable">
    <w:name w:val="Wide Table"/>
    <w:basedOn w:val="Normal"/>
    <w:rsid w:val="000D72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28F"/>
  </w:style>
  <w:style w:type="paragraph" w:styleId="Quote">
    <w:name w:val="Quote"/>
    <w:basedOn w:val="Heading1"/>
    <w:link w:val="QuoteChar"/>
    <w:qFormat/>
    <w:rsid w:val="000D72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2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28F"/>
    <w:pPr>
      <w:pageBreakBefore/>
    </w:pPr>
  </w:style>
  <w:style w:type="paragraph" w:customStyle="1" w:styleId="Border">
    <w:name w:val="Border"/>
    <w:basedOn w:val="Normal"/>
    <w:qFormat/>
    <w:rsid w:val="000D72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2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2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2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2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2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2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2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2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28F"/>
    <w:rPr>
      <w:u w:val="single"/>
    </w:rPr>
  </w:style>
  <w:style w:type="character" w:customStyle="1" w:styleId="BoldandItalics">
    <w:name w:val="Bold and Italics"/>
    <w:qFormat/>
    <w:rsid w:val="000D728F"/>
    <w:rPr>
      <w:b/>
      <w:i/>
      <w:u w:val="none"/>
    </w:rPr>
  </w:style>
  <w:style w:type="paragraph" w:styleId="BalloonText">
    <w:name w:val="Balloon Text"/>
    <w:basedOn w:val="Normal"/>
    <w:link w:val="BalloonTextChar"/>
    <w:rsid w:val="000D7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2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2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2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2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2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28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6F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3168</Characters>
  <Application>Microsoft Office Word</Application>
  <DocSecurity>0</DocSecurity>
  <Lines>137</Lines>
  <Paragraphs>104</Paragraphs>
  <ScaleCrop>false</ScaleCrop>
  <Company>Author-it Software Corporation Ltd.</Company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AHC40616 Certificate IV in Production Nursery</dc:title>
  <dc:subject>Approved</dc:subject>
  <dc:creator>Skills Impact</dc:creator>
  <cp:keywords>Release 3</cp:keywords>
  <dc:description>Review Date: 12 April 2008</dc:description>
  <cp:lastModifiedBy>HSD_TPCMSd.prod</cp:lastModifiedBy>
  <cp:revision>3</cp:revision>
  <dcterms:created xsi:type="dcterms:W3CDTF">2018-12-19T11:36:40Z</dcterms:created>
  <dcterms:modified xsi:type="dcterms:W3CDTF">2018-12-12T00:44:00Z</dcterms:modified>
</cp:coreProperties>
</file>