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2F4" w:rsidP="00763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AHC40516 Certificate IV in Parks and Gardens</w:t>
      </w:r>
      <w:r>
        <w:fldChar w:fldCharType="end"/>
      </w:r>
    </w:p>
    <w:p w:rsidR="007632F4" w:rsidP="007632F4">
      <w:pPr>
        <w:pStyle w:val="Version"/>
        <w:sectPr w:rsidSect="00A521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52155" w:rsidP="00A52155">
      <w:pPr>
        <w:pStyle w:val="SuperHeading"/>
      </w:pPr>
      <w:r w:rsidRPr="00A52155">
        <w:t>AHC40516 Certificate IV in Parks and Gardens</w:t>
      </w:r>
    </w:p>
    <w:p w:rsidR="00000000" w:rsidRPr="00A52155" w:rsidP="00A52155">
      <w:pPr>
        <w:pStyle w:val="Heading1"/>
      </w:pPr>
      <w:bookmarkStart w:id="1" w:name="O_997694"/>
      <w:bookmarkEnd w:id="1"/>
      <w:r w:rsidRPr="00A5215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2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155" w:rsidP="00A52155">
            <w:pPr>
              <w:pStyle w:val="BodyText"/>
            </w:pPr>
            <w:r w:rsidRPr="00A5215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rPr>
                <w:rStyle w:val="SpecialBold"/>
              </w:rPr>
              <w:t>Comments</w:t>
            </w:r>
          </w:p>
        </w:tc>
      </w:tr>
      <w:tr w:rsidTr="00A52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This version released with AHC Agriculture, Horticulture, Conservation and Land Management Training Package Version 3.0.</w:t>
            </w:r>
          </w:p>
        </w:tc>
      </w:tr>
      <w:tr w:rsidTr="00A52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 xml:space="preserve">This version released with AHC Agriculture, Horticulture, Conservation and </w:t>
            </w:r>
            <w:r w:rsidRPr="00A52155">
              <w:t>Land Management Training Package Version 1.1.</w:t>
            </w:r>
          </w:p>
        </w:tc>
      </w:tr>
      <w:tr w:rsidTr="00A52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155" w:rsidP="00A52155">
            <w:pPr>
              <w:pStyle w:val="BodyText"/>
            </w:pPr>
            <w:r w:rsidRPr="00A52155">
              <w:t>This version released with AHC Agriculture, Horticulture, Conservation and Land Management Training Package Version 1.0.</w:t>
            </w:r>
          </w:p>
        </w:tc>
      </w:tr>
    </w:tbl>
    <w:p w:rsidR="00000000" w:rsidRPr="00A52155" w:rsidP="00A52155">
      <w:pPr>
        <w:pStyle w:val="BodyText"/>
      </w:pPr>
    </w:p>
    <w:p w:rsidR="00000000" w:rsidRPr="00A52155" w:rsidP="00A52155">
      <w:pPr>
        <w:pStyle w:val="AllowPageBreak"/>
      </w:pPr>
    </w:p>
    <w:p w:rsidR="00000000" w:rsidRPr="00A52155" w:rsidP="00A52155">
      <w:pPr>
        <w:pStyle w:val="Heading1"/>
      </w:pPr>
      <w:bookmarkStart w:id="2" w:name="O_997693"/>
      <w:bookmarkEnd w:id="2"/>
      <w:r w:rsidRPr="00A52155">
        <w:t>Qualification Description</w:t>
      </w:r>
    </w:p>
    <w:p w:rsidR="00000000" w:rsidRPr="00A52155" w:rsidP="007632F4">
      <w:pPr>
        <w:pStyle w:val="BodyText"/>
      </w:pPr>
      <w:r w:rsidRPr="00A52155">
        <w:t>This qualification allows individuals to develop post-trade skills and knowledge to become a senior or head gardener. The parks and gardens industry expect this qualification to be achieved to meet job outcomes at this level.</w:t>
      </w:r>
    </w:p>
    <w:p w:rsidR="00000000" w:rsidRPr="00A52155" w:rsidP="007632F4">
      <w:pPr>
        <w:pStyle w:val="BodyText"/>
      </w:pPr>
      <w:r w:rsidRPr="00A52155">
        <w:t>No occupational licensing, leg</w:t>
      </w:r>
      <w:r w:rsidRPr="00A52155">
        <w:t>islative or certification requirements known to apply to this qualification at the time of publication.</w:t>
      </w:r>
    </w:p>
    <w:p w:rsidR="00000000" w:rsidRPr="00A52155" w:rsidP="00A52155">
      <w:pPr>
        <w:pStyle w:val="Heading1"/>
      </w:pPr>
      <w:bookmarkStart w:id="3" w:name="O_997692"/>
      <w:bookmarkEnd w:id="3"/>
      <w:r w:rsidRPr="00A52155">
        <w:t>Entry Requirements</w:t>
      </w:r>
    </w:p>
    <w:p w:rsidR="00000000" w:rsidRPr="00A52155" w:rsidP="007632F4">
      <w:pPr>
        <w:pStyle w:val="BodyText"/>
      </w:pPr>
      <w:r w:rsidRPr="00A52155">
        <w:t>There are no entry requirements for this qualification.</w:t>
      </w:r>
    </w:p>
    <w:p w:rsidR="00000000" w:rsidRPr="00A52155" w:rsidP="00A52155">
      <w:pPr>
        <w:pStyle w:val="Heading1"/>
      </w:pPr>
      <w:bookmarkStart w:id="4" w:name="O_997691"/>
      <w:bookmarkEnd w:id="4"/>
      <w:r w:rsidRPr="00A52155">
        <w:t>Packaging Rules</w:t>
      </w:r>
    </w:p>
    <w:p w:rsidR="00000000" w:rsidRPr="00A52155" w:rsidP="007632F4">
      <w:pPr>
        <w:pStyle w:val="BodyText"/>
      </w:pPr>
      <w:r w:rsidRPr="00A52155">
        <w:t>To achieve this qualificati</w:t>
      </w:r>
      <w:r w:rsidRPr="00A52155">
        <w:t xml:space="preserve">on, competency must be demonstrated in: </w:t>
      </w:r>
    </w:p>
    <w:p w:rsidR="00000000" w:rsidRPr="00A52155" w:rsidP="00A52155">
      <w:pPr>
        <w:pStyle w:val="ListBullet"/>
      </w:pPr>
      <w:r w:rsidRPr="00A52155">
        <w:t>14 units of competency:</w:t>
      </w:r>
    </w:p>
    <w:p w:rsidR="00000000" w:rsidRPr="00A52155" w:rsidP="00A52155">
      <w:pPr>
        <w:pStyle w:val="ListBullet2"/>
      </w:pPr>
      <w:r w:rsidRPr="00A52155">
        <w:t>7 core units plus</w:t>
      </w:r>
    </w:p>
    <w:p w:rsidR="00000000" w:rsidRPr="00A52155" w:rsidP="00A52155">
      <w:pPr>
        <w:pStyle w:val="ListBullet2"/>
      </w:pPr>
      <w:r w:rsidRPr="00A52155">
        <w:t>7 elective units.</w:t>
      </w:r>
    </w:p>
    <w:p w:rsidR="00000000" w:rsidRPr="00A52155" w:rsidP="00A52155">
      <w:pPr>
        <w:pStyle w:val="BodyText"/>
      </w:pPr>
    </w:p>
    <w:p w:rsidR="00000000" w:rsidRPr="00A52155" w:rsidP="007632F4">
      <w:pPr>
        <w:pStyle w:val="BodyText"/>
      </w:pPr>
      <w:r w:rsidRPr="00A52155">
        <w:t>Elective units must ensure the integrity of the qualification’s Australian Qualification Framework (AQF) alignment and contribute to a valid, industry-s</w:t>
      </w:r>
      <w:r w:rsidRPr="00A52155">
        <w:t>upported vocational outcome. The electives are to be chosen as follows:</w:t>
      </w:r>
    </w:p>
    <w:p w:rsidR="00000000" w:rsidRPr="00A52155" w:rsidP="00A52155">
      <w:pPr>
        <w:pStyle w:val="ListBullet"/>
      </w:pPr>
      <w:r w:rsidRPr="00A52155">
        <w:t>select 4 units from the list below</w:t>
      </w:r>
    </w:p>
    <w:p w:rsidR="00000000" w:rsidRPr="00A52155" w:rsidP="00A52155">
      <w:pPr>
        <w:pStyle w:val="ListBullet"/>
      </w:pPr>
      <w:r w:rsidRPr="00A52155">
        <w:t>3 units may be selected from the list below or this or any other endorsed Training Package or Accredited Course.</w:t>
      </w:r>
    </w:p>
    <w:p w:rsidR="00000000" w:rsidRPr="00A52155" w:rsidP="00A52155">
      <w:pPr>
        <w:pStyle w:val="BodyText"/>
      </w:pPr>
    </w:p>
    <w:p w:rsidR="00000000" w:rsidRPr="00A52155" w:rsidP="007632F4">
      <w:pPr>
        <w:pStyle w:val="BodyText"/>
      </w:pPr>
      <w:r w:rsidRPr="00A52155">
        <w:t>Selected units must be relevant to job outcomes in parks and gardens and must be chosen to ensure the integrity of the qualification outcome at AQF level 4.</w:t>
      </w:r>
    </w:p>
    <w:p w:rsidR="00000000" w:rsidRPr="00A52155" w:rsidP="007632F4">
      <w:pPr>
        <w:pStyle w:val="Heading3"/>
      </w:pPr>
      <w:r w:rsidRPr="00A52155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7088"/>
      </w:tblGrid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AHCBUS402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Cost a project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AHCPCM401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Recommend plants and cultural practices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AHCPCM402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Develop a soil health and plant nutrition program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AHCPGD402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Plan a plant establishment program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AHCTRF401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Develop a sports turf maintenance program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AHCWHS401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Maintain work health and safety processes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 xml:space="preserve">PSPPM402B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52155" w:rsidP="00A52155">
            <w:pPr>
              <w:pStyle w:val="BodyText"/>
            </w:pPr>
            <w:r w:rsidRPr="00A52155">
              <w:t>Manage simple projects</w:t>
            </w:r>
          </w:p>
        </w:tc>
      </w:tr>
    </w:tbl>
    <w:p w:rsidR="00000000" w:rsidRPr="00A52155" w:rsidP="00A52155">
      <w:pPr>
        <w:pStyle w:val="BodyText"/>
      </w:pPr>
    </w:p>
    <w:p w:rsidR="00000000" w:rsidRPr="00A52155" w:rsidP="007632F4">
      <w:pPr>
        <w:pStyle w:val="Heading3"/>
      </w:pPr>
      <w:r w:rsidRPr="00A52155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7088"/>
      </w:tblGrid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AHCCHM403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Prepare safe operating procedures for calibration of equipment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AHCCHM404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Develop procedures to minimise risks in the use of chemicals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AHCCHM405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Plan and implement a chemical use program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AHCIRG402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Determine hydraulic parameters for an irrigation system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AHCIRG431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Supervise irrigation system installation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AHCLSC401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Supervise landscape project works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AHCMOM401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Conduct major repair and overhaul of machinery and equipment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AHCMOM402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Supervise maintenance of property, machinery and equipment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AHCNSY401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Plan a growing-on program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AHCNSY402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Plan a propagation program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AHCPGD401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Design plant displays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AHCPMG410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Implement the pest monitoring and evaluation plan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AHCPMG411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Ensure compliance with pest legislation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AHCSOL401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Sample soils and interpret results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AHCTRF402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Plan and implement sports turf renovation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AHCWRK401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Implement and monitor quality assurance procedures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AHCWRK402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Provide information on issues and policies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AHCWRK403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Supervise work routines and staff performance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BSBDES403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Develop and extend design skills and practice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BSBITU401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 xml:space="preserve">Design and develop complex text documents 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BSBSMB421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Manage small business finances</w:t>
            </w:r>
          </w:p>
        </w:tc>
      </w:tr>
      <w:tr w:rsidTr="00A52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TLIR4002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52155" w:rsidP="00A52155">
            <w:pPr>
              <w:pStyle w:val="BodyText"/>
            </w:pPr>
            <w:r w:rsidRPr="00A52155">
              <w:t>Source goods/services and evaluate contractors</w:t>
            </w:r>
          </w:p>
        </w:tc>
      </w:tr>
    </w:tbl>
    <w:p w:rsidR="00000000" w:rsidRPr="00A52155" w:rsidP="00A52155">
      <w:pPr>
        <w:pStyle w:val="BodyText"/>
      </w:pPr>
    </w:p>
    <w:p w:rsidR="00000000" w:rsidRPr="00A52155" w:rsidP="00A52155">
      <w:pPr>
        <w:pStyle w:val="AllowPageBreak"/>
      </w:pPr>
    </w:p>
    <w:p w:rsidR="00000000" w:rsidRPr="00A52155" w:rsidP="00A52155">
      <w:pPr>
        <w:pStyle w:val="Heading1"/>
      </w:pPr>
      <w:bookmarkStart w:id="5" w:name="O_997690"/>
      <w:bookmarkEnd w:id="5"/>
      <w:r w:rsidRPr="00A52155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A52155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155" w:rsidP="00A52155">
            <w:pPr>
              <w:pStyle w:val="BodyText"/>
            </w:pPr>
            <w:r w:rsidRPr="00A52155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155" w:rsidP="00A52155">
            <w:pPr>
              <w:pStyle w:val="BodyText"/>
            </w:pPr>
            <w:r w:rsidRPr="00A52155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155" w:rsidP="00A52155">
            <w:pPr>
              <w:pStyle w:val="BodyText"/>
            </w:pPr>
            <w:r w:rsidRPr="00A52155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rPr>
                <w:rStyle w:val="SpecialBold"/>
              </w:rPr>
              <w:t>Equivalence status</w:t>
            </w:r>
          </w:p>
        </w:tc>
      </w:tr>
      <w:tr w:rsidTr="00A52155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155" w:rsidP="00A52155">
            <w:pPr>
              <w:pStyle w:val="BodyText"/>
            </w:pPr>
            <w:r w:rsidRPr="00A52155">
              <w:t>AHC40516 Certificate IV in Parks and Gardens</w:t>
            </w:r>
          </w:p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Release 3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155" w:rsidP="00A52155">
            <w:pPr>
              <w:pStyle w:val="BodyText"/>
            </w:pPr>
            <w:r w:rsidRPr="00A52155">
              <w:t>AHC40516 Certificate IV in Parks and Gardens</w:t>
            </w:r>
          </w:p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Release 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155">
            <w:pPr>
              <w:pStyle w:val="BodyText"/>
              <w:rPr>
                <w:lang w:val="en-NZ"/>
              </w:rPr>
            </w:pPr>
            <w:r w:rsidRPr="00A52155">
              <w:t>Updated Chemical unit codes and removed prerequisite requirements table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155" w:rsidP="00A52155">
            <w:pPr>
              <w:pStyle w:val="BodyText"/>
            </w:pPr>
            <w:r w:rsidRPr="00A52155">
              <w:t>Equivalent qualification</w:t>
            </w:r>
          </w:p>
          <w:p w:rsidR="00000000" w:rsidRPr="00A52155" w:rsidP="00A52155">
            <w:pPr>
              <w:pStyle w:val="BodyText"/>
            </w:pPr>
          </w:p>
        </w:tc>
      </w:tr>
    </w:tbl>
    <w:p w:rsidR="00000000" w:rsidRPr="00A52155" w:rsidP="00A52155">
      <w:pPr>
        <w:pStyle w:val="BodyText"/>
      </w:pPr>
    </w:p>
    <w:p w:rsidR="00000000" w:rsidRPr="00A52155" w:rsidP="00A52155">
      <w:pPr>
        <w:pStyle w:val="AllowPageBreak"/>
      </w:pPr>
    </w:p>
    <w:p w:rsidR="00000000" w:rsidRPr="00A52155" w:rsidP="00A52155">
      <w:pPr>
        <w:pStyle w:val="Heading1"/>
      </w:pPr>
      <w:bookmarkStart w:id="6" w:name="O_997695"/>
      <w:bookmarkEnd w:id="6"/>
      <w:r w:rsidRPr="00A52155">
        <w:t>Links</w:t>
      </w:r>
    </w:p>
    <w:p w:rsidR="00000000" w:rsidRPr="00A52155" w:rsidP="007632F4">
      <w:pPr>
        <w:pStyle w:val="BodyText"/>
      </w:pPr>
      <w:r w:rsidRPr="00A5215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8038F4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A52155" w:rsidP="00A52155"/>
    <w:sectPr w:rsidSect="00A521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1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155" w:rsidRPr="007632F4" w:rsidP="00763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1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2F4" w:rsidP="00A521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32F4" w:rsidP="00A521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32F4" w:rsidP="00A521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1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2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2155" w:rsidRPr="007632F4" w:rsidP="007632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1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2F4" w:rsidRPr="002D2AF8" w:rsidP="00A521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AHC40516 Certificate IV in Parks and Gardens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7632F4" w:rsidP="00A521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2699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74E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0E1A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1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1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1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1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1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1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1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1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1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1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1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155"/>
  </w:style>
  <w:style w:type="character" w:customStyle="1" w:styleId="Heading1Char">
    <w:name w:val="Heading 1 Char"/>
    <w:basedOn w:val="DefaultParagraphFont"/>
    <w:link w:val="Heading1"/>
    <w:rsid w:val="00A521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1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1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215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2155"/>
    <w:rPr>
      <w:b/>
      <w:spacing w:val="0"/>
    </w:rPr>
  </w:style>
  <w:style w:type="paragraph" w:styleId="ListBullet2">
    <w:name w:val="List Bullet 2"/>
    <w:basedOn w:val="List2"/>
    <w:rsid w:val="00A5215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21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21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21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1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1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1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1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1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1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1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1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21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1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21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1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1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21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21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21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1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1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21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1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1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1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1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1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1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1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1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2155"/>
    <w:rPr>
      <w:i/>
    </w:rPr>
  </w:style>
  <w:style w:type="paragraph" w:styleId="Caption">
    <w:name w:val="caption"/>
    <w:basedOn w:val="BodyText"/>
    <w:next w:val="Normal"/>
    <w:qFormat/>
    <w:rsid w:val="00A521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1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1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155"/>
  </w:style>
  <w:style w:type="paragraph" w:styleId="TableofFigures">
    <w:name w:val="table of figures"/>
    <w:basedOn w:val="Normal"/>
    <w:next w:val="Normal"/>
    <w:semiHidden/>
    <w:rsid w:val="00A521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155"/>
    <w:pPr>
      <w:numPr>
        <w:numId w:val="11"/>
      </w:numPr>
    </w:pPr>
  </w:style>
  <w:style w:type="character" w:customStyle="1" w:styleId="WingdingSymbols">
    <w:name w:val="Wingding Symbols"/>
    <w:rsid w:val="00A52155"/>
    <w:rPr>
      <w:rFonts w:ascii="Wingdings" w:hAnsi="Wingdings"/>
    </w:rPr>
  </w:style>
  <w:style w:type="paragraph" w:customStyle="1" w:styleId="TableHeading">
    <w:name w:val="Table Heading"/>
    <w:basedOn w:val="HeadingBase"/>
    <w:rsid w:val="00A521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155"/>
    <w:rPr>
      <w:color w:val="0033CC"/>
      <w:u w:val="none"/>
    </w:rPr>
  </w:style>
  <w:style w:type="paragraph" w:customStyle="1" w:styleId="BodyTextRight">
    <w:name w:val="Body Text Right"/>
    <w:basedOn w:val="BodyText"/>
    <w:rsid w:val="00A521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1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1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1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1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1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155"/>
    <w:rPr>
      <w:sz w:val="32"/>
    </w:rPr>
  </w:style>
  <w:style w:type="paragraph" w:customStyle="1" w:styleId="HeadingProcedure">
    <w:name w:val="Heading Procedure"/>
    <w:basedOn w:val="HeadingBase"/>
    <w:next w:val="Normal"/>
    <w:rsid w:val="00A521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155"/>
    <w:pPr>
      <w:spacing w:before="60" w:after="60"/>
    </w:pPr>
  </w:style>
  <w:style w:type="paragraph" w:styleId="ListContinue">
    <w:name w:val="List Continue"/>
    <w:basedOn w:val="List"/>
    <w:rsid w:val="00A52155"/>
    <w:pPr>
      <w:ind w:firstLine="0"/>
    </w:pPr>
  </w:style>
  <w:style w:type="paragraph" w:customStyle="1" w:styleId="ListNote">
    <w:name w:val="List Note"/>
    <w:basedOn w:val="List"/>
    <w:rsid w:val="00A521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1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1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155"/>
    <w:rPr>
      <w:rFonts w:ascii="Courier New" w:hAnsi="Courier New"/>
    </w:rPr>
  </w:style>
  <w:style w:type="paragraph" w:customStyle="1" w:styleId="NoteBullet">
    <w:name w:val="Note Bullet"/>
    <w:basedOn w:val="Note"/>
    <w:rsid w:val="00A521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1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1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1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1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21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1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155"/>
    <w:rPr>
      <w:b/>
      <w:smallCaps/>
    </w:rPr>
  </w:style>
  <w:style w:type="paragraph" w:customStyle="1" w:styleId="TableListNumber">
    <w:name w:val="Table List Number"/>
    <w:basedOn w:val="ListNumber"/>
    <w:rsid w:val="00A521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1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155"/>
    <w:pPr>
      <w:numPr>
        <w:numId w:val="9"/>
      </w:numPr>
    </w:pPr>
  </w:style>
  <w:style w:type="paragraph" w:customStyle="1" w:styleId="ListAlpha2">
    <w:name w:val="List Alpha 2"/>
    <w:basedOn w:val="List2"/>
    <w:rsid w:val="00A52155"/>
    <w:pPr>
      <w:numPr>
        <w:numId w:val="8"/>
      </w:numPr>
    </w:pPr>
  </w:style>
  <w:style w:type="paragraph" w:styleId="List2">
    <w:name w:val="List 2"/>
    <w:basedOn w:val="BodyText"/>
    <w:rsid w:val="00A521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1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1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1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215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21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2155"/>
    <w:pPr>
      <w:numPr>
        <w:numId w:val="4"/>
      </w:numPr>
    </w:pPr>
  </w:style>
  <w:style w:type="paragraph" w:styleId="ListContinue2">
    <w:name w:val="List Continue 2"/>
    <w:basedOn w:val="List2"/>
    <w:rsid w:val="00A52155"/>
    <w:pPr>
      <w:ind w:firstLine="0"/>
    </w:pPr>
  </w:style>
  <w:style w:type="paragraph" w:styleId="ListContinue3">
    <w:name w:val="List Continue 3"/>
    <w:basedOn w:val="List3"/>
    <w:rsid w:val="00A52155"/>
    <w:pPr>
      <w:ind w:left="1021" w:firstLine="0"/>
    </w:pPr>
  </w:style>
  <w:style w:type="paragraph" w:styleId="ListContinue4">
    <w:name w:val="List Continue 4"/>
    <w:basedOn w:val="List4"/>
    <w:rsid w:val="00A52155"/>
    <w:pPr>
      <w:ind w:firstLine="0"/>
    </w:pPr>
  </w:style>
  <w:style w:type="paragraph" w:styleId="ListContinue5">
    <w:name w:val="List Continue 5"/>
    <w:basedOn w:val="List5"/>
    <w:rsid w:val="00A52155"/>
    <w:pPr>
      <w:ind w:firstLine="0"/>
    </w:pPr>
  </w:style>
  <w:style w:type="paragraph" w:styleId="ListNumber3">
    <w:name w:val="List Number 3"/>
    <w:basedOn w:val="List3"/>
    <w:rsid w:val="00A52155"/>
    <w:pPr>
      <w:numPr>
        <w:numId w:val="5"/>
      </w:numPr>
    </w:pPr>
  </w:style>
  <w:style w:type="paragraph" w:styleId="ListNumber4">
    <w:name w:val="List Number 4"/>
    <w:basedOn w:val="List4"/>
    <w:rsid w:val="00A52155"/>
    <w:pPr>
      <w:numPr>
        <w:numId w:val="6"/>
      </w:numPr>
    </w:pPr>
  </w:style>
  <w:style w:type="paragraph" w:styleId="ListNumber5">
    <w:name w:val="List Number 5"/>
    <w:basedOn w:val="List5"/>
    <w:rsid w:val="00A52155"/>
    <w:pPr>
      <w:numPr>
        <w:numId w:val="7"/>
      </w:numPr>
    </w:pPr>
  </w:style>
  <w:style w:type="paragraph" w:styleId="BlockText">
    <w:name w:val="Block Text"/>
    <w:basedOn w:val="Normal"/>
    <w:rsid w:val="00A521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1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155"/>
    <w:rPr>
      <w:sz w:val="16"/>
      <w:vertAlign w:val="superscript"/>
    </w:rPr>
  </w:style>
  <w:style w:type="character" w:customStyle="1" w:styleId="Symbols">
    <w:name w:val="Symbols"/>
    <w:basedOn w:val="DefaultParagraphFont"/>
    <w:rsid w:val="00A52155"/>
    <w:rPr>
      <w:rFonts w:ascii="Symbol" w:hAnsi="Symbol"/>
    </w:rPr>
  </w:style>
  <w:style w:type="character" w:customStyle="1" w:styleId="MenuOptions">
    <w:name w:val="Menu Options"/>
    <w:basedOn w:val="DefaultParagraphFont"/>
    <w:rsid w:val="00A521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155"/>
    <w:rPr>
      <w:b/>
    </w:rPr>
  </w:style>
  <w:style w:type="character" w:customStyle="1" w:styleId="Underlined">
    <w:name w:val="Underlined"/>
    <w:basedOn w:val="DefaultParagraphFont"/>
    <w:rsid w:val="00A52155"/>
    <w:rPr>
      <w:u w:val="single"/>
    </w:rPr>
  </w:style>
  <w:style w:type="paragraph" w:customStyle="1" w:styleId="TableBodyTextRight">
    <w:name w:val="Table Body Text Right"/>
    <w:basedOn w:val="TableBodyText"/>
    <w:rsid w:val="00A521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155"/>
    <w:rPr>
      <w:sz w:val="18"/>
    </w:rPr>
  </w:style>
  <w:style w:type="paragraph" w:customStyle="1" w:styleId="BodySmallRight">
    <w:name w:val="Body Small Right"/>
    <w:basedOn w:val="BodyTextRight"/>
    <w:rsid w:val="00A52155"/>
    <w:rPr>
      <w:sz w:val="18"/>
      <w:szCs w:val="18"/>
    </w:rPr>
  </w:style>
  <w:style w:type="paragraph" w:customStyle="1" w:styleId="MarginEdition">
    <w:name w:val="Margin Edition"/>
    <w:basedOn w:val="MarginNote"/>
    <w:rsid w:val="00A521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155"/>
    <w:rPr>
      <w:sz w:val="2"/>
      <w:szCs w:val="2"/>
    </w:rPr>
  </w:style>
  <w:style w:type="character" w:customStyle="1" w:styleId="Small">
    <w:name w:val="Small"/>
    <w:basedOn w:val="DefaultParagraphFont"/>
    <w:rsid w:val="00A52155"/>
    <w:rPr>
      <w:sz w:val="16"/>
    </w:rPr>
  </w:style>
  <w:style w:type="paragraph" w:customStyle="1" w:styleId="WideTable">
    <w:name w:val="Wide Table"/>
    <w:basedOn w:val="Normal"/>
    <w:rsid w:val="00A521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155"/>
  </w:style>
  <w:style w:type="paragraph" w:styleId="Quote">
    <w:name w:val="Quote"/>
    <w:basedOn w:val="Heading1"/>
    <w:link w:val="QuoteChar"/>
    <w:qFormat/>
    <w:rsid w:val="00A521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1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155"/>
    <w:pPr>
      <w:pageBreakBefore/>
    </w:pPr>
  </w:style>
  <w:style w:type="paragraph" w:customStyle="1" w:styleId="Border">
    <w:name w:val="Border"/>
    <w:basedOn w:val="Normal"/>
    <w:qFormat/>
    <w:rsid w:val="00A521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1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1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1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1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1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1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1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1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155"/>
    <w:rPr>
      <w:u w:val="single"/>
    </w:rPr>
  </w:style>
  <w:style w:type="character" w:customStyle="1" w:styleId="BoldandItalics">
    <w:name w:val="Bold and Italics"/>
    <w:qFormat/>
    <w:rsid w:val="00A52155"/>
    <w:rPr>
      <w:b/>
      <w:i/>
      <w:u w:val="none"/>
    </w:rPr>
  </w:style>
  <w:style w:type="paragraph" w:styleId="BalloonText">
    <w:name w:val="Balloon Text"/>
    <w:basedOn w:val="Normal"/>
    <w:link w:val="BalloonTextChar"/>
    <w:rsid w:val="00A52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1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1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1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1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1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215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32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3387</Characters>
  <Application>Microsoft Office Word</Application>
  <DocSecurity>0</DocSecurity>
  <Lines>147</Lines>
  <Paragraphs>118</Paragraphs>
  <ScaleCrop>false</ScaleCrop>
  <Company>Author-it Software Corporation Ltd.</Company>
  <LinksUpToDate>false</LinksUpToDate>
  <CharactersWithSpaces>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AHC40516 Certificate IV in Parks and Gardens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2018-12-19T13:09:00Z</dcterms:created>
  <dcterms:modified xsi:type="dcterms:W3CDTF">2018-12-12T00:31:00Z</dcterms:modified>
</cp:coreProperties>
</file>