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DAB" w:rsidP="00977DAB">
      <w:pPr>
        <w:pStyle w:val="Title"/>
      </w:pPr>
      <w:r>
        <w:fldChar w:fldCharType="begin"/>
      </w:r>
      <w:r>
        <w:instrText xml:space="preserve"> TITLE   \* MERGEFORMAT </w:instrText>
      </w:r>
      <w:r>
        <w:fldChar w:fldCharType="separate"/>
      </w:r>
      <w:r>
        <w:t>AHC33822 Certificate III in Permaculture</w:t>
      </w:r>
      <w:r>
        <w:fldChar w:fldCharType="end"/>
      </w:r>
    </w:p>
    <w:p w:rsidR="00977DAB" w:rsidP="00977DAB">
      <w:pPr>
        <w:pStyle w:val="Version"/>
        <w:sectPr w:rsidSect="00AF66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6674" w:rsidP="00AF6674">
      <w:pPr>
        <w:pStyle w:val="SuperHeading"/>
      </w:pPr>
      <w:r w:rsidRPr="00AF6674">
        <w:t>AHC33822 Certificate III in Permaculture</w:t>
      </w:r>
    </w:p>
    <w:p w:rsidR="00000000" w:rsidRPr="00AF6674" w:rsidP="00AF6674">
      <w:pPr>
        <w:pStyle w:val="Heading1"/>
      </w:pPr>
      <w:bookmarkStart w:id="1" w:name="O_1288676"/>
      <w:bookmarkEnd w:id="1"/>
      <w:r w:rsidRPr="00AF6674">
        <w:t>Modification History</w:t>
      </w:r>
    </w:p>
    <w:tbl>
      <w:tblPr>
        <w:tblW w:w="9520" w:type="dxa"/>
        <w:tblLayout w:type="fixed"/>
        <w:tblCellMar>
          <w:left w:w="62" w:type="dxa"/>
          <w:right w:w="62" w:type="dxa"/>
        </w:tblCellMar>
        <w:tblLook w:val="0000"/>
      </w:tblPr>
      <w:tblGrid>
        <w:gridCol w:w="2580"/>
        <w:gridCol w:w="6940"/>
      </w:tblGrid>
      <w:tr w:rsidTr="00AF66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Bold"/>
              <w:rPr>
                <w:lang w:val="en-NZ"/>
              </w:rPr>
            </w:pPr>
            <w:r w:rsidRPr="00AF667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Bold"/>
              <w:rPr>
                <w:lang w:val="en-NZ"/>
              </w:rPr>
            </w:pPr>
            <w:r w:rsidRPr="00AF6674">
              <w:t>Comments</w:t>
            </w:r>
          </w:p>
        </w:tc>
      </w:tr>
      <w:tr w:rsidTr="00AF66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This version released with AHC Agriculture, Horticulture, Conservation and Land Management Training Package Release 11.0.</w:t>
            </w:r>
          </w:p>
        </w:tc>
      </w:tr>
      <w:tr w:rsidTr="00AF66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674" w:rsidP="00AF6674">
            <w:pPr>
              <w:pStyle w:val="BodyText"/>
            </w:pPr>
            <w:r w:rsidRPr="00AF6674">
              <w:t>This version released with AHC Agriculture, Horticulture, Conservation and</w:t>
            </w:r>
            <w:r w:rsidRPr="00AF6674">
              <w:t xml:space="preserve"> Land Management Training Package Release 9.0.</w:t>
            </w:r>
          </w:p>
        </w:tc>
      </w:tr>
    </w:tbl>
    <w:p w:rsidR="00000000" w:rsidRPr="00AF6674" w:rsidP="00AF6674">
      <w:pPr>
        <w:pStyle w:val="BodyText"/>
      </w:pPr>
    </w:p>
    <w:p w:rsidR="00000000" w:rsidRPr="00AF6674" w:rsidP="00AF6674">
      <w:pPr>
        <w:pStyle w:val="AllowPageBreak"/>
      </w:pPr>
    </w:p>
    <w:p w:rsidR="00000000" w:rsidRPr="00AF6674" w:rsidP="00AF6674">
      <w:pPr>
        <w:pStyle w:val="Heading1"/>
      </w:pPr>
      <w:bookmarkStart w:id="2" w:name="O_1288675"/>
      <w:bookmarkEnd w:id="2"/>
      <w:r w:rsidRPr="00AF6674">
        <w:t>Qualification Description</w:t>
      </w:r>
    </w:p>
    <w:p w:rsidR="00000000" w:rsidRPr="00AF6674" w:rsidP="00977DAB">
      <w:pPr>
        <w:pStyle w:val="BodyText"/>
      </w:pPr>
      <w:r w:rsidRPr="00AF6674">
        <w:t>This qualification describes the skills and knowledge for a range of skilled job roles in permaculture, including permaculture system operators, who work independ</w:t>
      </w:r>
      <w:r w:rsidRPr="00AF6674">
        <w:t xml:space="preserve">ently and/or in teams to establish and maintain permaculture systems for private clients, organisations or community entities. </w:t>
      </w:r>
    </w:p>
    <w:p w:rsidR="00000000" w:rsidRPr="00AF6674" w:rsidP="00977DAB">
      <w:pPr>
        <w:pStyle w:val="BodyText"/>
      </w:pPr>
      <w:r w:rsidRPr="00AF6674">
        <w:t>Permaculture system operators require a wide range of knowledge about bioregion/s and individual properties, specific permacultu</w:t>
      </w:r>
      <w:r w:rsidRPr="00AF6674">
        <w:t>re projects or programs, wide ranging permaculture and sustainability information, and the ability to research additional information. They use judgement and discretion to plan and organise tasks, coordinate resources, select and operate tools and equipmen</w:t>
      </w:r>
      <w:r w:rsidRPr="00AF6674">
        <w:t xml:space="preserve">t, and solve problems to achieve permaculture project and program outcomes. </w:t>
      </w:r>
    </w:p>
    <w:p w:rsidR="00000000" w:rsidRPr="00AF6674" w:rsidP="00977DAB">
      <w:pPr>
        <w:pStyle w:val="BodyText"/>
      </w:pPr>
      <w:r w:rsidRPr="00AF6674">
        <w:t>Some units of competency in the electives of the qualification are subject to licencing, legislative, regulatory or certification requirements. These units must be implemented acc</w:t>
      </w:r>
      <w:r w:rsidRPr="00AF6674">
        <w:t xml:space="preserve">ording to the requirements specified in the unit. </w:t>
      </w:r>
    </w:p>
    <w:p w:rsidR="00000000" w:rsidRPr="00AF6674" w:rsidP="00AF6674">
      <w:pPr>
        <w:pStyle w:val="Heading1"/>
      </w:pPr>
      <w:bookmarkStart w:id="3" w:name="O_1288674"/>
      <w:bookmarkEnd w:id="3"/>
      <w:r w:rsidRPr="00AF6674">
        <w:t>Entry Requirements</w:t>
      </w:r>
    </w:p>
    <w:p w:rsidR="00000000" w:rsidRPr="00AF6674" w:rsidP="00977DAB">
      <w:pPr>
        <w:pStyle w:val="BodyText"/>
      </w:pPr>
      <w:r w:rsidRPr="00AF6674">
        <w:t>There are no entry requirements for this qualification.</w:t>
      </w:r>
    </w:p>
    <w:p w:rsidR="00000000" w:rsidRPr="00AF6674" w:rsidP="00AF6674">
      <w:pPr>
        <w:pStyle w:val="Heading1"/>
      </w:pPr>
      <w:bookmarkStart w:id="4" w:name="O_1288673"/>
      <w:bookmarkEnd w:id="4"/>
      <w:r w:rsidRPr="00AF6674">
        <w:t>Packaging Rules</w:t>
      </w:r>
    </w:p>
    <w:p w:rsidR="00000000" w:rsidRPr="00AF6674" w:rsidP="00977DAB">
      <w:pPr>
        <w:pStyle w:val="BodyText"/>
      </w:pPr>
      <w:r w:rsidRPr="00AF6674">
        <w:t>To achieve this qualification, competency must be demonstrated in:</w:t>
      </w:r>
    </w:p>
    <w:p w:rsidR="00000000" w:rsidRPr="00AF6674" w:rsidP="00AF6674">
      <w:pPr>
        <w:pStyle w:val="ListBullet"/>
      </w:pPr>
      <w:r w:rsidRPr="00AF6674">
        <w:t>15 units of competency:</w:t>
      </w:r>
    </w:p>
    <w:p w:rsidR="00000000" w:rsidRPr="00AF6674" w:rsidP="00AF6674">
      <w:pPr>
        <w:pStyle w:val="ListBullet2"/>
      </w:pPr>
      <w:r w:rsidRPr="00AF6674">
        <w:t>6 core units plus</w:t>
      </w:r>
    </w:p>
    <w:p w:rsidR="00000000" w:rsidRPr="00AF6674" w:rsidP="00AF6674">
      <w:pPr>
        <w:pStyle w:val="ListBullet2"/>
      </w:pPr>
      <w:r w:rsidRPr="00AF6674">
        <w:t>9 elective units.</w:t>
      </w:r>
    </w:p>
    <w:p w:rsidR="00000000" w:rsidRPr="00AF6674" w:rsidP="00977DAB">
      <w:pPr>
        <w:pStyle w:val="BodyText"/>
      </w:pPr>
      <w:r w:rsidRPr="00AF6674">
        <w:t xml:space="preserve">Elective units must ensure the integrity of the qualification’s Australian Qualification Framework (AQF) alignment and contribute to a valid, industry-supported vocational outcome. The electives </w:t>
      </w:r>
      <w:r w:rsidRPr="00AF6674">
        <w:t>are to be chosen as follows:</w:t>
      </w:r>
    </w:p>
    <w:p w:rsidR="00000000" w:rsidRPr="00AF6674" w:rsidP="00AF6674">
      <w:pPr>
        <w:pStyle w:val="ListBullet"/>
      </w:pPr>
      <w:r w:rsidRPr="00AF6674">
        <w:t>6 units must be selected from electives in Group A</w:t>
      </w:r>
    </w:p>
    <w:p w:rsidR="00000000" w:rsidRPr="00AF6674" w:rsidP="00AF6674">
      <w:pPr>
        <w:pStyle w:val="ListBullet"/>
      </w:pPr>
      <w:r w:rsidRPr="00AF6674">
        <w:t>2 units may be selected from electives in Group A or B</w:t>
      </w:r>
    </w:p>
    <w:p w:rsidR="00000000" w:rsidRPr="00AF6674" w:rsidP="00AF6674">
      <w:pPr>
        <w:pStyle w:val="ListBullet"/>
      </w:pPr>
      <w:r w:rsidRPr="00AF6674">
        <w:t>1 unit may be selected from Group B or any other endorsed Training Package or accredited course.</w:t>
      </w:r>
    </w:p>
    <w:p w:rsidR="00000000" w:rsidRPr="00AF6674" w:rsidP="00AF6674">
      <w:pPr>
        <w:pStyle w:val="BodyText"/>
      </w:pPr>
    </w:p>
    <w:p w:rsidR="00000000" w:rsidRPr="00AF6674" w:rsidP="00AF6674">
      <w:pPr>
        <w:pStyle w:val="BodyTextBold"/>
      </w:pPr>
      <w:r w:rsidRPr="00AF6674">
        <w:t>Core Units</w:t>
      </w:r>
    </w:p>
    <w:tbl>
      <w:tblPr>
        <w:tblW w:w="0" w:type="auto"/>
        <w:tblLayout w:type="fixed"/>
        <w:tblCellMar>
          <w:left w:w="62" w:type="dxa"/>
          <w:right w:w="62" w:type="dxa"/>
        </w:tblCellMar>
        <w:tblLook w:val="0000"/>
      </w:tblPr>
      <w:tblGrid>
        <w:gridCol w:w="1667"/>
        <w:gridCol w:w="5681"/>
      </w:tblGrid>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AHCPER322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Communicate permaculture system principles to stakeholders</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AHCPER324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Establish a permaculture system</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AHCPER332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Maintain integrated plant and animal systems</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AHCPER335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Select plant and animal species for permaculture systems</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AHCPER414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Develop recommendat</w:t>
            </w:r>
            <w:r w:rsidRPr="00AF6674">
              <w:t>ions for integrated plant and animal systems</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AHCWRK322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674" w:rsidP="00AF6674">
            <w:pPr>
              <w:pStyle w:val="BodyText"/>
            </w:pPr>
            <w:r w:rsidRPr="00AF6674">
              <w:t>Conduct site inspections</w:t>
            </w:r>
          </w:p>
        </w:tc>
      </w:tr>
    </w:tbl>
    <w:p w:rsidR="00000000" w:rsidRPr="00AF6674" w:rsidP="00AF6674">
      <w:pPr>
        <w:pStyle w:val="BodyTextBold"/>
      </w:pPr>
    </w:p>
    <w:p w:rsidR="00000000" w:rsidRPr="00AF6674" w:rsidP="00AF6674">
      <w:pPr>
        <w:pStyle w:val="BodyTextBold"/>
      </w:pPr>
      <w:r w:rsidRPr="00AF6674">
        <w:t>Elective Units</w:t>
      </w:r>
    </w:p>
    <w:p w:rsidR="00000000" w:rsidRPr="00AF6674" w:rsidP="00AF6674">
      <w:pPr>
        <w:pStyle w:val="BodyTextBold"/>
      </w:pPr>
      <w:r w:rsidRPr="00AF6674">
        <w:t>Group A</w:t>
      </w:r>
    </w:p>
    <w:tbl>
      <w:tblPr>
        <w:tblW w:w="0" w:type="auto"/>
        <w:tblLayout w:type="fixed"/>
        <w:tblCellMar>
          <w:left w:w="62" w:type="dxa"/>
          <w:right w:w="62" w:type="dxa"/>
        </w:tblCellMar>
        <w:tblLook w:val="0000"/>
      </w:tblPr>
      <w:tblGrid>
        <w:gridCol w:w="1667"/>
        <w:gridCol w:w="5681"/>
      </w:tblGrid>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AHCPER323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Use the characteristics of plant resilience in a permaculture system</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AHCPER325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Mitigate plant pests, diseases and disorders in a permaculture system</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AHCPER326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Install and maintain permaculture water management systems</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AHCPER327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Install structures for permaculture systems</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AHCPER328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Establish organic garden and orchard systems</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AHCP</w:t>
            </w:r>
            <w:r w:rsidRPr="00AF6674">
              <w:t>ER329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Coordinate preparation and storage of produce from a permaculture system</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AHCPER330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Coordinate community projects</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AHCPER331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Coordinate propagation activities for a permaculture system</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AHCPER333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 xml:space="preserve">Implement crop maintenance and harvesting programs </w:t>
            </w:r>
            <w:r w:rsidRPr="00AF6674">
              <w:t>for permaculture systems</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AHCPER334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Read and interpret property maps and plans</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AHCPER336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Test, improve and maintain healthy soil in a permaculture system</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AHCPER425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 xml:space="preserve">Operate within a sustainable community </w:t>
            </w:r>
            <w:r w:rsidRPr="00AF6674">
              <w:t>and bioregional development program</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TAEDEL311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674" w:rsidP="00AF6674">
            <w:pPr>
              <w:pStyle w:val="BodyText"/>
            </w:pPr>
            <w:r w:rsidRPr="00AF6674">
              <w:t>Provide work skill instruction</w:t>
            </w:r>
          </w:p>
        </w:tc>
      </w:tr>
    </w:tbl>
    <w:p w:rsidR="00000000" w:rsidRPr="00AF6674" w:rsidP="00AF6674">
      <w:pPr>
        <w:pStyle w:val="BodyText"/>
      </w:pPr>
    </w:p>
    <w:p w:rsidR="00000000" w:rsidRPr="00AF6674" w:rsidP="00AF6674">
      <w:pPr>
        <w:pStyle w:val="BodyTextBold"/>
      </w:pPr>
      <w:r w:rsidRPr="00AF6674">
        <w:t>Group B</w:t>
      </w:r>
    </w:p>
    <w:tbl>
      <w:tblPr>
        <w:tblW w:w="0" w:type="auto"/>
        <w:tblLayout w:type="fixed"/>
        <w:tblCellMar>
          <w:left w:w="62" w:type="dxa"/>
          <w:right w:w="62" w:type="dxa"/>
        </w:tblCellMar>
        <w:tblLook w:val="0000"/>
      </w:tblPr>
      <w:tblGrid>
        <w:gridCol w:w="1667"/>
        <w:gridCol w:w="5681"/>
      </w:tblGrid>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AHCECR301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Maintain native ecosystem areas</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AHCINF305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Implement property improvement, construction and repair</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AHCIRG301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Install gravity fed irrigation systems</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AHCIRG345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Install pressurised irrigation systems</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AHCLSK358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Slaughter livestock</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AHCOCM302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Work with an Aboriginal and/or Torres Strait Islander Community or organisation</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AHCOCM303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Follow Aboriginal and/or Torres Strait Islander cultural protocols</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AHCSAW</w:t>
            </w:r>
            <w:r w:rsidRPr="00AF6674">
              <w:t>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Implement erosion and sediment control measures</w:t>
            </w:r>
          </w:p>
        </w:tc>
      </w:tr>
      <w:tr w:rsidTr="00AF66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AHCWRK314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674" w:rsidP="00AF6674">
            <w:pPr>
              <w:pStyle w:val="BodyText"/>
            </w:pPr>
            <w:r w:rsidRPr="00AF6674">
              <w:t>Monitor weather conditions</w:t>
            </w:r>
          </w:p>
        </w:tc>
      </w:tr>
    </w:tbl>
    <w:p w:rsidR="00000000" w:rsidRPr="00AF6674" w:rsidP="00AF6674">
      <w:pPr>
        <w:pStyle w:val="BodyText"/>
      </w:pPr>
    </w:p>
    <w:p w:rsidR="00000000" w:rsidRPr="00AF6674" w:rsidP="00AF6674">
      <w:pPr>
        <w:pStyle w:val="AllowPageBreak"/>
      </w:pPr>
    </w:p>
    <w:p w:rsidR="00000000" w:rsidRPr="00AF6674" w:rsidP="00AF6674">
      <w:pPr>
        <w:pStyle w:val="Heading1"/>
      </w:pPr>
      <w:bookmarkStart w:id="5" w:name="O_1288672"/>
      <w:bookmarkEnd w:id="5"/>
      <w:r w:rsidRPr="00AF6674">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AF667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Bold"/>
              <w:rPr>
                <w:lang w:val="en-NZ"/>
              </w:rPr>
            </w:pPr>
            <w:r w:rsidRPr="00AF667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Bold"/>
              <w:rPr>
                <w:lang w:val="en-NZ"/>
              </w:rPr>
            </w:pPr>
            <w:r w:rsidRPr="00AF667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Bold"/>
              <w:rPr>
                <w:lang w:val="en-NZ"/>
              </w:rPr>
            </w:pPr>
            <w:r w:rsidRPr="00AF667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Bold"/>
              <w:rPr>
                <w:lang w:val="en-NZ"/>
              </w:rPr>
            </w:pPr>
            <w:r w:rsidRPr="00AF6674">
              <w:t>Equivalence status</w:t>
            </w:r>
          </w:p>
        </w:tc>
      </w:tr>
      <w:tr w:rsidTr="00AF667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 xml:space="preserve">AHC33822 Certificate III in Permaculture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 xml:space="preserve">AHC33816 Certificate III in Permaculture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674">
            <w:pPr>
              <w:pStyle w:val="BodyText"/>
              <w:rPr>
                <w:lang w:val="en-NZ"/>
              </w:rPr>
            </w:pPr>
            <w:r w:rsidRPr="00AF6674">
              <w:t>Updated superseded unit codes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674" w:rsidP="00AF6674">
            <w:pPr>
              <w:pStyle w:val="BodyText"/>
            </w:pPr>
            <w:r w:rsidRPr="00AF6674">
              <w:t>Equivalent</w:t>
            </w:r>
          </w:p>
        </w:tc>
      </w:tr>
    </w:tbl>
    <w:p w:rsidR="00000000" w:rsidRPr="00AF6674" w:rsidP="00AF6674">
      <w:pPr>
        <w:pStyle w:val="BodyText"/>
      </w:pPr>
    </w:p>
    <w:p w:rsidR="00000000" w:rsidRPr="00AF6674" w:rsidP="00AF6674">
      <w:pPr>
        <w:pStyle w:val="AllowPageBreak"/>
      </w:pPr>
    </w:p>
    <w:p w:rsidR="00000000" w:rsidRPr="00AF6674" w:rsidP="00AF6674">
      <w:pPr>
        <w:pStyle w:val="Heading1"/>
      </w:pPr>
      <w:bookmarkStart w:id="6" w:name="O_1288677"/>
      <w:bookmarkEnd w:id="6"/>
      <w:r w:rsidRPr="00AF6674">
        <w:t>Links</w:t>
      </w:r>
    </w:p>
    <w:p w:rsidR="00000000" w:rsidRPr="00AF6674" w:rsidP="00977DAB">
      <w:pPr>
        <w:pStyle w:val="BodyText"/>
      </w:pPr>
      <w:r w:rsidRPr="00AF667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409B2">
        <w:rPr>
          <w:rStyle w:val="Hyperlink"/>
        </w:rPr>
        <w:t>https://vetnet.gov.au/Pages/TrainingDocs.aspx?q=c6399549-9c62-4a5e-bf1a-524b2322cf72</w:t>
      </w:r>
      <w:r>
        <w:fldChar w:fldCharType="end"/>
      </w:r>
    </w:p>
    <w:p w:rsidR="00000000" w:rsidRPr="00AF6674" w:rsidP="00AF6674"/>
    <w:sectPr w:rsidSect="00AF66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6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674" w:rsidRPr="00977DAB" w:rsidP="00977D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6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DAB" w:rsidP="00AF66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7DAB" w:rsidP="00AF66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77DAB" w:rsidP="00AF66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6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D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674" w:rsidRPr="00977DAB" w:rsidP="00977D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6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DAB" w:rsidRPr="002D2AF8" w:rsidP="00AF6674">
    <w:pPr>
      <w:pStyle w:val="Header"/>
      <w:framePr w:wrap="around"/>
    </w:pPr>
    <w:r>
      <w:fldChar w:fldCharType="begin"/>
    </w:r>
    <w:r>
      <w:instrText xml:space="preserve"> TITLE   \* MERGEFORMAT </w:instrText>
    </w:r>
    <w:r>
      <w:fldChar w:fldCharType="separate"/>
    </w:r>
    <w:r>
      <w:t>AHC33822 Certificate III in Permaculture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77DAB" w:rsidP="00AF66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663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C23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0EBB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6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674"/>
    <w:pPr>
      <w:spacing w:before="360" w:after="60"/>
      <w:outlineLvl w:val="0"/>
    </w:pPr>
    <w:rPr>
      <w:sz w:val="32"/>
    </w:rPr>
  </w:style>
  <w:style w:type="paragraph" w:styleId="Heading2">
    <w:name w:val="heading 2"/>
    <w:basedOn w:val="HeadingBase"/>
    <w:next w:val="BodyText"/>
    <w:link w:val="Heading2Char"/>
    <w:qFormat/>
    <w:rsid w:val="00AF6674"/>
    <w:pPr>
      <w:keepLines/>
      <w:spacing w:before="240" w:after="120"/>
      <w:outlineLvl w:val="1"/>
    </w:pPr>
    <w:rPr>
      <w:sz w:val="28"/>
      <w:szCs w:val="40"/>
    </w:rPr>
  </w:style>
  <w:style w:type="paragraph" w:styleId="Heading3">
    <w:name w:val="heading 3"/>
    <w:basedOn w:val="HeadingBase"/>
    <w:next w:val="BodyText"/>
    <w:link w:val="Heading3Char"/>
    <w:qFormat/>
    <w:rsid w:val="00AF6674"/>
    <w:pPr>
      <w:spacing w:before="180" w:after="120"/>
      <w:outlineLvl w:val="2"/>
    </w:pPr>
    <w:rPr>
      <w:spacing w:val="-10"/>
      <w:kern w:val="32"/>
    </w:rPr>
  </w:style>
  <w:style w:type="paragraph" w:styleId="Heading4">
    <w:name w:val="heading 4"/>
    <w:basedOn w:val="HeadingBase"/>
    <w:next w:val="BodyText"/>
    <w:link w:val="Heading4Char"/>
    <w:qFormat/>
    <w:rsid w:val="00AF6674"/>
    <w:pPr>
      <w:spacing w:before="160" w:after="120"/>
      <w:outlineLvl w:val="3"/>
    </w:pPr>
    <w:rPr>
      <w:sz w:val="22"/>
    </w:rPr>
  </w:style>
  <w:style w:type="paragraph" w:styleId="Heading5">
    <w:name w:val="heading 5"/>
    <w:basedOn w:val="HeadingBase"/>
    <w:next w:val="Normal"/>
    <w:link w:val="Heading5Char"/>
    <w:qFormat/>
    <w:rsid w:val="00AF6674"/>
    <w:pPr>
      <w:spacing w:before="80"/>
      <w:outlineLvl w:val="4"/>
    </w:pPr>
    <w:rPr>
      <w:color w:val="918585"/>
      <w:sz w:val="20"/>
    </w:rPr>
  </w:style>
  <w:style w:type="paragraph" w:styleId="Heading6">
    <w:name w:val="heading 6"/>
    <w:basedOn w:val="HeadingBase"/>
    <w:next w:val="Normal"/>
    <w:link w:val="Heading6Char"/>
    <w:qFormat/>
    <w:rsid w:val="00AF6674"/>
    <w:pPr>
      <w:spacing w:before="60"/>
      <w:outlineLvl w:val="5"/>
    </w:pPr>
    <w:rPr>
      <w:color w:val="918585"/>
      <w:sz w:val="20"/>
    </w:rPr>
  </w:style>
  <w:style w:type="paragraph" w:styleId="Heading7">
    <w:name w:val="heading 7"/>
    <w:basedOn w:val="Normal"/>
    <w:next w:val="Normal"/>
    <w:link w:val="Heading7Char"/>
    <w:qFormat/>
    <w:rsid w:val="00AF6674"/>
    <w:pPr>
      <w:ind w:left="720"/>
      <w:outlineLvl w:val="6"/>
    </w:pPr>
    <w:rPr>
      <w:i/>
    </w:rPr>
  </w:style>
  <w:style w:type="paragraph" w:styleId="Heading8">
    <w:name w:val="heading 8"/>
    <w:basedOn w:val="Normal"/>
    <w:next w:val="Normal"/>
    <w:link w:val="Heading8Char"/>
    <w:qFormat/>
    <w:rsid w:val="00AF6674"/>
    <w:pPr>
      <w:ind w:left="720"/>
      <w:outlineLvl w:val="7"/>
    </w:pPr>
    <w:rPr>
      <w:i/>
    </w:rPr>
  </w:style>
  <w:style w:type="paragraph" w:styleId="Heading9">
    <w:name w:val="heading 9"/>
    <w:basedOn w:val="Normal"/>
    <w:next w:val="Normal"/>
    <w:link w:val="Heading9Char"/>
    <w:qFormat/>
    <w:rsid w:val="00AF6674"/>
    <w:pPr>
      <w:ind w:left="720"/>
      <w:outlineLvl w:val="8"/>
    </w:pPr>
    <w:rPr>
      <w:i/>
    </w:rPr>
  </w:style>
  <w:style w:type="character" w:default="1" w:styleId="DefaultParagraphFont">
    <w:name w:val="Default Paragraph Font"/>
    <w:uiPriority w:val="1"/>
    <w:unhideWhenUsed/>
    <w:rsid w:val="00AF66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674"/>
  </w:style>
  <w:style w:type="character" w:customStyle="1" w:styleId="Heading1Char">
    <w:name w:val="Heading 1 Char"/>
    <w:basedOn w:val="DefaultParagraphFont"/>
    <w:link w:val="Heading1"/>
    <w:rsid w:val="00AF6674"/>
    <w:rPr>
      <w:rFonts w:ascii="Times New Roman" w:eastAsia="Times New Roman" w:hAnsi="Times New Roman" w:cs="Times New Roman"/>
      <w:b/>
      <w:sz w:val="32"/>
      <w:szCs w:val="20"/>
      <w:lang w:eastAsia="en-US"/>
    </w:rPr>
  </w:style>
  <w:style w:type="paragraph" w:styleId="BodyText">
    <w:name w:val="Body Text"/>
    <w:basedOn w:val="Normal"/>
    <w:link w:val="BodyTextChar"/>
    <w:rsid w:val="00AF66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674"/>
    <w:rPr>
      <w:rFonts w:ascii="Times New Roman" w:eastAsia="Times New Roman" w:hAnsi="Times New Roman" w:cs="Times New Roman"/>
      <w:sz w:val="24"/>
      <w:lang w:eastAsia="en-US"/>
    </w:rPr>
  </w:style>
  <w:style w:type="paragraph" w:styleId="ListBullet">
    <w:name w:val="List Bullet"/>
    <w:basedOn w:val="List"/>
    <w:rsid w:val="00AF6674"/>
    <w:pPr>
      <w:numPr>
        <w:numId w:val="12"/>
      </w:numPr>
      <w:tabs>
        <w:tab w:val="clear" w:pos="340"/>
      </w:tabs>
      <w:spacing w:before="40" w:after="40"/>
    </w:pPr>
  </w:style>
  <w:style w:type="paragraph" w:styleId="ListBullet2">
    <w:name w:val="List Bullet 2"/>
    <w:basedOn w:val="List2"/>
    <w:rsid w:val="00AF6674"/>
    <w:pPr>
      <w:numPr>
        <w:numId w:val="13"/>
      </w:numPr>
      <w:tabs>
        <w:tab w:val="clear" w:pos="680"/>
      </w:tabs>
    </w:pPr>
  </w:style>
  <w:style w:type="paragraph" w:customStyle="1" w:styleId="SuperHeading">
    <w:name w:val="SuperHeading"/>
    <w:basedOn w:val="Normal"/>
    <w:rsid w:val="00AF6674"/>
    <w:pPr>
      <w:spacing w:before="240" w:after="120"/>
      <w:outlineLvl w:val="0"/>
    </w:pPr>
    <w:rPr>
      <w:rFonts w:ascii="Times New Roman" w:hAnsi="Times New Roman"/>
      <w:b/>
      <w:sz w:val="32"/>
    </w:rPr>
  </w:style>
  <w:style w:type="paragraph" w:customStyle="1" w:styleId="AllowPageBreak">
    <w:name w:val="AllowPageBreak"/>
    <w:rsid w:val="00AF66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F6674"/>
    <w:rPr>
      <w:b/>
    </w:rPr>
  </w:style>
  <w:style w:type="character" w:customStyle="1" w:styleId="Heading2Char">
    <w:name w:val="Heading 2 Char"/>
    <w:basedOn w:val="DefaultParagraphFont"/>
    <w:link w:val="Heading2"/>
    <w:rsid w:val="00AF66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6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6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6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6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6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6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674"/>
    <w:rPr>
      <w:rFonts w:ascii="Courier New" w:eastAsia="Times New Roman" w:hAnsi="Courier New" w:cs="Times New Roman"/>
      <w:i/>
      <w:szCs w:val="20"/>
      <w:lang w:eastAsia="en-US"/>
    </w:rPr>
  </w:style>
  <w:style w:type="paragraph" w:customStyle="1" w:styleId="HeadingBase">
    <w:name w:val="Heading Base"/>
    <w:rsid w:val="00AF66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674"/>
    <w:pPr>
      <w:tabs>
        <w:tab w:val="right" w:leader="dot" w:pos="9072"/>
      </w:tabs>
      <w:ind w:left="567"/>
    </w:pPr>
    <w:rPr>
      <w:szCs w:val="22"/>
    </w:rPr>
  </w:style>
  <w:style w:type="paragraph" w:customStyle="1" w:styleId="TOCBase">
    <w:name w:val="TOC Base"/>
    <w:rsid w:val="00AF66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674"/>
    <w:pPr>
      <w:tabs>
        <w:tab w:val="right" w:leader="dot" w:pos="9072"/>
      </w:tabs>
      <w:spacing w:before="40" w:after="40"/>
      <w:ind w:left="284"/>
    </w:pPr>
    <w:rPr>
      <w:rFonts w:ascii="Times New Roman" w:hAnsi="Times New Roman"/>
    </w:rPr>
  </w:style>
  <w:style w:type="paragraph" w:styleId="TOC1">
    <w:name w:val="toc 1"/>
    <w:basedOn w:val="TOCBase"/>
    <w:next w:val="Normal"/>
    <w:rsid w:val="00AF66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6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674"/>
    <w:rPr>
      <w:rFonts w:ascii="Times New Roman" w:eastAsia="Times New Roman" w:hAnsi="Times New Roman" w:cs="Times New Roman"/>
      <w:sz w:val="16"/>
      <w:lang w:eastAsia="en-US"/>
    </w:rPr>
  </w:style>
  <w:style w:type="paragraph" w:styleId="Title">
    <w:name w:val="Title"/>
    <w:basedOn w:val="HeadingBase"/>
    <w:link w:val="TitleChar"/>
    <w:qFormat/>
    <w:rsid w:val="00AF6674"/>
    <w:pPr>
      <w:spacing w:before="5040"/>
      <w:jc w:val="center"/>
    </w:pPr>
    <w:rPr>
      <w:sz w:val="48"/>
      <w:szCs w:val="72"/>
      <w:lang w:val="en-US"/>
    </w:rPr>
  </w:style>
  <w:style w:type="character" w:customStyle="1" w:styleId="TitleChar">
    <w:name w:val="Title Char"/>
    <w:basedOn w:val="DefaultParagraphFont"/>
    <w:link w:val="Title"/>
    <w:rsid w:val="00AF66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674"/>
    <w:pPr>
      <w:tabs>
        <w:tab w:val="left" w:pos="3600"/>
        <w:tab w:val="left" w:pos="3958"/>
      </w:tabs>
    </w:pPr>
  </w:style>
  <w:style w:type="paragraph" w:styleId="List">
    <w:name w:val="List"/>
    <w:basedOn w:val="BodyText"/>
    <w:next w:val="BodyText"/>
    <w:rsid w:val="00AF6674"/>
    <w:pPr>
      <w:tabs>
        <w:tab w:val="left" w:pos="340"/>
      </w:tabs>
      <w:spacing w:before="60" w:after="60"/>
      <w:ind w:left="340" w:hanging="340"/>
    </w:pPr>
  </w:style>
  <w:style w:type="paragraph" w:customStyle="1" w:styleId="Note">
    <w:name w:val="Note"/>
    <w:basedOn w:val="BodyText"/>
    <w:rsid w:val="00AF66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6674"/>
    <w:rPr>
      <w:b/>
      <w:spacing w:val="0"/>
    </w:rPr>
  </w:style>
  <w:style w:type="paragraph" w:customStyle="1" w:styleId="SuperTitle">
    <w:name w:val="SuperTitle"/>
    <w:basedOn w:val="Title"/>
    <w:rsid w:val="00AF6674"/>
    <w:pPr>
      <w:framePr w:wrap="auto" w:hAnchor="text" w:y="6049"/>
    </w:pPr>
    <w:rPr>
      <w:color w:val="000000"/>
      <w:sz w:val="40"/>
    </w:rPr>
  </w:style>
  <w:style w:type="paragraph" w:customStyle="1" w:styleId="TOCTitle">
    <w:name w:val="TOCTitle"/>
    <w:basedOn w:val="Heading1"/>
    <w:rsid w:val="00AF6674"/>
    <w:pPr>
      <w:spacing w:after="240"/>
      <w:jc w:val="center"/>
      <w:outlineLvl w:val="9"/>
    </w:pPr>
    <w:rPr>
      <w:caps/>
    </w:rPr>
  </w:style>
  <w:style w:type="paragraph" w:customStyle="1" w:styleId="Version">
    <w:name w:val="Version"/>
    <w:rsid w:val="00AF66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6674"/>
    <w:pPr>
      <w:keepNext w:val="0"/>
      <w:tabs>
        <w:tab w:val="right" w:pos="4176"/>
      </w:tabs>
      <w:ind w:left="198" w:hanging="198"/>
    </w:pPr>
    <w:rPr>
      <w:rFonts w:ascii="Garamond" w:hAnsi="Garamond"/>
    </w:rPr>
  </w:style>
  <w:style w:type="paragraph" w:styleId="IndexHeading">
    <w:name w:val="index heading"/>
    <w:basedOn w:val="Normal"/>
    <w:next w:val="Index1"/>
    <w:semiHidden/>
    <w:rsid w:val="00AF6674"/>
    <w:pPr>
      <w:spacing w:before="120" w:after="120"/>
    </w:pPr>
    <w:rPr>
      <w:rFonts w:ascii="Arial" w:hAnsi="Arial"/>
      <w:b/>
      <w:color w:val="918585"/>
      <w:sz w:val="24"/>
    </w:rPr>
  </w:style>
  <w:style w:type="paragraph" w:styleId="Header">
    <w:name w:val="header"/>
    <w:basedOn w:val="Normal"/>
    <w:link w:val="HeaderChar"/>
    <w:rsid w:val="00AF66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674"/>
    <w:rPr>
      <w:rFonts w:ascii="Times New Roman" w:eastAsia="Times New Roman" w:hAnsi="Times New Roman" w:cs="Times New Roman"/>
      <w:sz w:val="16"/>
      <w:szCs w:val="20"/>
      <w:lang w:val="en-GB" w:eastAsia="en-US"/>
    </w:rPr>
  </w:style>
  <w:style w:type="paragraph" w:customStyle="1" w:styleId="Chapter">
    <w:name w:val="Chapter"/>
    <w:basedOn w:val="Normal"/>
    <w:rsid w:val="00AF6674"/>
    <w:pPr>
      <w:spacing w:before="240"/>
    </w:pPr>
    <w:rPr>
      <w:rFonts w:ascii="Times New Roman" w:hAnsi="Times New Roman"/>
      <w:smallCaps/>
      <w:spacing w:val="80"/>
      <w:sz w:val="28"/>
    </w:rPr>
  </w:style>
  <w:style w:type="paragraph" w:customStyle="1" w:styleId="InChapter">
    <w:name w:val="InChapter"/>
    <w:basedOn w:val="Heading3"/>
    <w:rsid w:val="00AF6674"/>
    <w:pPr>
      <w:spacing w:after="240"/>
      <w:outlineLvl w:val="9"/>
    </w:pPr>
    <w:rPr>
      <w:noProof/>
    </w:rPr>
  </w:style>
  <w:style w:type="paragraph" w:styleId="Index2">
    <w:name w:val="index 2"/>
    <w:basedOn w:val="Normal"/>
    <w:next w:val="Normal"/>
    <w:semiHidden/>
    <w:rsid w:val="00AF6674"/>
    <w:pPr>
      <w:tabs>
        <w:tab w:val="right" w:pos="4176"/>
      </w:tabs>
      <w:ind w:left="568" w:hanging="284"/>
    </w:pPr>
    <w:rPr>
      <w:rFonts w:ascii="Garamond" w:hAnsi="Garamond"/>
    </w:rPr>
  </w:style>
  <w:style w:type="paragraph" w:customStyle="1" w:styleId="Byline">
    <w:name w:val="Byline"/>
    <w:rsid w:val="00AF66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674"/>
    <w:pPr>
      <w:tabs>
        <w:tab w:val="clear" w:pos="3600"/>
        <w:tab w:val="clear" w:pos="3958"/>
      </w:tabs>
      <w:jc w:val="right"/>
    </w:pPr>
  </w:style>
  <w:style w:type="character" w:styleId="Emphasis">
    <w:name w:val="Emphasis"/>
    <w:basedOn w:val="DefaultParagraphFont"/>
    <w:qFormat/>
    <w:rsid w:val="00AF6674"/>
    <w:rPr>
      <w:i/>
    </w:rPr>
  </w:style>
  <w:style w:type="paragraph" w:styleId="Caption">
    <w:name w:val="caption"/>
    <w:basedOn w:val="BodyText"/>
    <w:next w:val="Normal"/>
    <w:qFormat/>
    <w:rsid w:val="00AF6674"/>
    <w:pPr>
      <w:framePr w:w="2268" w:hSpace="181" w:vSpace="181" w:wrap="around" w:vAnchor="text" w:hAnchor="page" w:x="1135" w:y="285" w:anchorLock="1"/>
    </w:pPr>
    <w:rPr>
      <w:i/>
    </w:rPr>
  </w:style>
  <w:style w:type="paragraph" w:customStyle="1" w:styleId="MiniTOCTitle">
    <w:name w:val="MiniTOCTitle"/>
    <w:basedOn w:val="Heading4"/>
    <w:rsid w:val="00AF6674"/>
    <w:pPr>
      <w:spacing w:before="240"/>
      <w:outlineLvl w:val="9"/>
    </w:pPr>
    <w:rPr>
      <w:noProof/>
      <w:sz w:val="24"/>
    </w:rPr>
  </w:style>
  <w:style w:type="paragraph" w:customStyle="1" w:styleId="MiniTOCItem">
    <w:name w:val="MiniTOCItem"/>
    <w:basedOn w:val="ListBullet"/>
    <w:rsid w:val="00AF6674"/>
    <w:pPr>
      <w:numPr>
        <w:numId w:val="0"/>
      </w:numPr>
      <w:tabs>
        <w:tab w:val="right" w:leader="dot" w:pos="6521"/>
      </w:tabs>
      <w:spacing w:before="0" w:after="0"/>
    </w:pPr>
  </w:style>
  <w:style w:type="paragraph" w:customStyle="1" w:styleId="TOFTitle">
    <w:name w:val="TOFTitle"/>
    <w:basedOn w:val="TOCTitle"/>
    <w:rsid w:val="00AF6674"/>
  </w:style>
  <w:style w:type="paragraph" w:styleId="TableofFigures">
    <w:name w:val="table of figures"/>
    <w:basedOn w:val="Normal"/>
    <w:next w:val="Normal"/>
    <w:semiHidden/>
    <w:rsid w:val="00AF6674"/>
    <w:pPr>
      <w:tabs>
        <w:tab w:val="right" w:leader="dot" w:pos="9072"/>
      </w:tabs>
      <w:ind w:left="970" w:hanging="403"/>
    </w:pPr>
    <w:rPr>
      <w:rFonts w:ascii="Times New Roman" w:hAnsi="Times New Roman"/>
      <w:b/>
    </w:rPr>
  </w:style>
  <w:style w:type="paragraph" w:styleId="ListNumber">
    <w:name w:val="List Number"/>
    <w:basedOn w:val="List"/>
    <w:rsid w:val="00AF6674"/>
    <w:pPr>
      <w:numPr>
        <w:numId w:val="15"/>
      </w:numPr>
      <w:tabs>
        <w:tab w:val="clear" w:pos="340"/>
      </w:tabs>
    </w:pPr>
  </w:style>
  <w:style w:type="character" w:customStyle="1" w:styleId="WingdingSymbols">
    <w:name w:val="Wingding Symbols"/>
    <w:rsid w:val="00AF6674"/>
    <w:rPr>
      <w:rFonts w:ascii="Wingdings" w:hAnsi="Wingdings"/>
    </w:rPr>
  </w:style>
  <w:style w:type="paragraph" w:customStyle="1" w:styleId="TableHeading">
    <w:name w:val="Table Heading"/>
    <w:basedOn w:val="HeadingBase"/>
    <w:rsid w:val="00AF6674"/>
    <w:pPr>
      <w:keepLines/>
      <w:pBdr>
        <w:bottom w:val="single" w:sz="6" w:space="1" w:color="918585"/>
      </w:pBdr>
      <w:spacing w:before="240"/>
    </w:pPr>
  </w:style>
  <w:style w:type="character" w:customStyle="1" w:styleId="HotSpot">
    <w:name w:val="HotSpot"/>
    <w:rsid w:val="00AF6674"/>
    <w:rPr>
      <w:color w:val="0033CC"/>
      <w:u w:val="none"/>
    </w:rPr>
  </w:style>
  <w:style w:type="paragraph" w:customStyle="1" w:styleId="BodyTextRight">
    <w:name w:val="Body Text Right"/>
    <w:basedOn w:val="BodyText"/>
    <w:rsid w:val="00AF6674"/>
    <w:pPr>
      <w:spacing w:before="0" w:after="0"/>
      <w:jc w:val="right"/>
    </w:pPr>
  </w:style>
  <w:style w:type="paragraph" w:styleId="Index3">
    <w:name w:val="index 3"/>
    <w:basedOn w:val="ListNumber2"/>
    <w:next w:val="Normal"/>
    <w:semiHidden/>
    <w:rsid w:val="00AF6674"/>
    <w:pPr>
      <w:numPr>
        <w:numId w:val="0"/>
      </w:numPr>
      <w:tabs>
        <w:tab w:val="right" w:leader="dot" w:pos="4176"/>
      </w:tabs>
    </w:pPr>
  </w:style>
  <w:style w:type="paragraph" w:styleId="ListNumber2">
    <w:name w:val="List Number 2"/>
    <w:basedOn w:val="List2"/>
    <w:rsid w:val="00AF6674"/>
    <w:pPr>
      <w:numPr>
        <w:numId w:val="10"/>
      </w:numPr>
      <w:tabs>
        <w:tab w:val="clear" w:pos="1060"/>
      </w:tabs>
    </w:pPr>
  </w:style>
  <w:style w:type="paragraph" w:customStyle="1" w:styleId="MarginNote">
    <w:name w:val="Margin Note"/>
    <w:basedOn w:val="BodyText"/>
    <w:rsid w:val="00AF66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6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6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674"/>
    <w:rPr>
      <w:sz w:val="32"/>
    </w:rPr>
  </w:style>
  <w:style w:type="paragraph" w:customStyle="1" w:styleId="HeadingProcedure">
    <w:name w:val="Heading Procedure"/>
    <w:basedOn w:val="HeadingBase"/>
    <w:next w:val="Normal"/>
    <w:rsid w:val="00AF6674"/>
    <w:pPr>
      <w:tabs>
        <w:tab w:val="left" w:pos="0"/>
      </w:tabs>
      <w:spacing w:before="120" w:after="60"/>
    </w:pPr>
    <w:rPr>
      <w:i/>
      <w:color w:val="918585"/>
      <w:sz w:val="22"/>
    </w:rPr>
  </w:style>
  <w:style w:type="paragraph" w:customStyle="1" w:styleId="TableBodyText">
    <w:name w:val="Table Body Text"/>
    <w:basedOn w:val="BodyText"/>
    <w:rsid w:val="00AF6674"/>
    <w:pPr>
      <w:spacing w:before="60" w:after="60"/>
    </w:pPr>
  </w:style>
  <w:style w:type="paragraph" w:styleId="ListContinue">
    <w:name w:val="List Continue"/>
    <w:basedOn w:val="List"/>
    <w:rsid w:val="00AF6674"/>
    <w:pPr>
      <w:ind w:firstLine="0"/>
    </w:pPr>
  </w:style>
  <w:style w:type="paragraph" w:customStyle="1" w:styleId="ListNote">
    <w:name w:val="List Note"/>
    <w:basedOn w:val="List"/>
    <w:rsid w:val="00AF6674"/>
    <w:pPr>
      <w:pBdr>
        <w:top w:val="single" w:sz="6" w:space="2" w:color="918585"/>
        <w:bottom w:val="single" w:sz="6" w:space="2" w:color="918585"/>
      </w:pBdr>
      <w:tabs>
        <w:tab w:val="left" w:pos="1021"/>
      </w:tabs>
      <w:ind w:firstLine="0"/>
    </w:pPr>
  </w:style>
  <w:style w:type="paragraph" w:customStyle="1" w:styleId="Warning">
    <w:name w:val="Warning"/>
    <w:basedOn w:val="BodyText"/>
    <w:rsid w:val="00AF6674"/>
    <w:pPr>
      <w:shd w:val="clear" w:color="auto" w:fill="D9D9D9"/>
      <w:tabs>
        <w:tab w:val="left" w:pos="992"/>
      </w:tabs>
      <w:ind w:left="119" w:right="119"/>
    </w:pPr>
    <w:rPr>
      <w:sz w:val="20"/>
    </w:rPr>
  </w:style>
  <w:style w:type="paragraph" w:customStyle="1" w:styleId="MarginIcons">
    <w:name w:val="Margin Icons"/>
    <w:basedOn w:val="BodyText"/>
    <w:rsid w:val="00AF66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674"/>
    <w:rPr>
      <w:rFonts w:ascii="Courier New" w:hAnsi="Courier New"/>
    </w:rPr>
  </w:style>
  <w:style w:type="paragraph" w:customStyle="1" w:styleId="NoteBullet">
    <w:name w:val="Note Bullet"/>
    <w:basedOn w:val="Note"/>
    <w:rsid w:val="00AF6674"/>
    <w:pPr>
      <w:tabs>
        <w:tab w:val="clear" w:pos="680"/>
      </w:tabs>
      <w:spacing w:before="60" w:after="60"/>
    </w:pPr>
  </w:style>
  <w:style w:type="paragraph" w:customStyle="1" w:styleId="SubHeading2">
    <w:name w:val="SubHeading2"/>
    <w:basedOn w:val="HeadingBase"/>
    <w:rsid w:val="00AF6674"/>
    <w:pPr>
      <w:spacing w:before="240" w:after="60"/>
    </w:pPr>
    <w:rPr>
      <w:sz w:val="20"/>
    </w:rPr>
  </w:style>
  <w:style w:type="paragraph" w:customStyle="1" w:styleId="SubHeading1">
    <w:name w:val="SubHeading1"/>
    <w:basedOn w:val="HeadingBase"/>
    <w:rsid w:val="00AF6674"/>
    <w:pPr>
      <w:spacing w:before="240" w:after="60"/>
    </w:pPr>
    <w:rPr>
      <w:color w:val="918585"/>
      <w:sz w:val="22"/>
    </w:rPr>
  </w:style>
  <w:style w:type="paragraph" w:customStyle="1" w:styleId="SideHeading">
    <w:name w:val="Side Heading"/>
    <w:basedOn w:val="HeadingBase"/>
    <w:rsid w:val="00AF66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674"/>
    <w:pPr>
      <w:tabs>
        <w:tab w:val="num" w:pos="360"/>
      </w:tabs>
    </w:pPr>
  </w:style>
  <w:style w:type="paragraph" w:styleId="PlainText">
    <w:name w:val="Plain Text"/>
    <w:basedOn w:val="Normal"/>
    <w:link w:val="PlainTextChar"/>
    <w:rsid w:val="00AF6674"/>
    <w:rPr>
      <w:sz w:val="20"/>
    </w:rPr>
  </w:style>
  <w:style w:type="character" w:customStyle="1" w:styleId="PlainTextChar">
    <w:name w:val="Plain Text Char"/>
    <w:basedOn w:val="DefaultParagraphFont"/>
    <w:link w:val="PlainText"/>
    <w:rsid w:val="00AF6674"/>
    <w:rPr>
      <w:rFonts w:ascii="Courier New" w:eastAsia="Times New Roman" w:hAnsi="Courier New" w:cs="Times New Roman"/>
      <w:sz w:val="20"/>
      <w:szCs w:val="20"/>
      <w:lang w:eastAsia="en-US"/>
    </w:rPr>
  </w:style>
  <w:style w:type="character" w:customStyle="1" w:styleId="MenuOption">
    <w:name w:val="Menu Option"/>
    <w:basedOn w:val="DefaultParagraphFont"/>
    <w:rsid w:val="00AF6674"/>
    <w:rPr>
      <w:b/>
      <w:smallCaps/>
    </w:rPr>
  </w:style>
  <w:style w:type="paragraph" w:customStyle="1" w:styleId="TableListNumber">
    <w:name w:val="Table List Number"/>
    <w:basedOn w:val="ListNumber"/>
    <w:rsid w:val="00AF6674"/>
    <w:pPr>
      <w:numPr>
        <w:numId w:val="0"/>
      </w:numPr>
    </w:pPr>
  </w:style>
  <w:style w:type="paragraph" w:styleId="TOC4">
    <w:name w:val="toc 4"/>
    <w:basedOn w:val="TOCBase"/>
    <w:next w:val="Normal"/>
    <w:semiHidden/>
    <w:rsid w:val="00AF6674"/>
    <w:pPr>
      <w:tabs>
        <w:tab w:val="right" w:leader="dot" w:pos="9071"/>
      </w:tabs>
      <w:ind w:left="1701"/>
    </w:pPr>
  </w:style>
  <w:style w:type="paragraph" w:customStyle="1" w:styleId="ListAlpha">
    <w:name w:val="List Alpha"/>
    <w:basedOn w:val="List"/>
    <w:rsid w:val="00AF6674"/>
    <w:pPr>
      <w:numPr>
        <w:numId w:val="9"/>
      </w:numPr>
    </w:pPr>
  </w:style>
  <w:style w:type="paragraph" w:customStyle="1" w:styleId="ListAlpha2">
    <w:name w:val="List Alpha 2"/>
    <w:basedOn w:val="List2"/>
    <w:rsid w:val="00AF6674"/>
    <w:pPr>
      <w:numPr>
        <w:numId w:val="8"/>
      </w:numPr>
    </w:pPr>
  </w:style>
  <w:style w:type="paragraph" w:styleId="List2">
    <w:name w:val="List 2"/>
    <w:basedOn w:val="BodyText"/>
    <w:rsid w:val="00AF6674"/>
    <w:pPr>
      <w:tabs>
        <w:tab w:val="left" w:pos="680"/>
      </w:tabs>
      <w:spacing w:before="60" w:after="60"/>
      <w:ind w:left="680" w:hanging="340"/>
    </w:pPr>
  </w:style>
  <w:style w:type="paragraph" w:styleId="List3">
    <w:name w:val="List 3"/>
    <w:basedOn w:val="BodyText"/>
    <w:rsid w:val="00AF6674"/>
    <w:pPr>
      <w:tabs>
        <w:tab w:val="left" w:pos="1021"/>
      </w:tabs>
      <w:spacing w:before="60" w:after="60"/>
      <w:ind w:left="1020" w:hanging="340"/>
    </w:pPr>
  </w:style>
  <w:style w:type="paragraph" w:styleId="List4">
    <w:name w:val="List 4"/>
    <w:basedOn w:val="BodyText"/>
    <w:rsid w:val="00AF6674"/>
    <w:pPr>
      <w:tabs>
        <w:tab w:val="left" w:pos="1361"/>
      </w:tabs>
      <w:spacing w:before="60" w:after="60"/>
      <w:ind w:left="1361" w:hanging="340"/>
    </w:pPr>
  </w:style>
  <w:style w:type="paragraph" w:styleId="List5">
    <w:name w:val="List 5"/>
    <w:basedOn w:val="BodyText"/>
    <w:rsid w:val="00AF6674"/>
    <w:pPr>
      <w:tabs>
        <w:tab w:val="left" w:pos="1701"/>
      </w:tabs>
      <w:spacing w:before="60" w:after="60"/>
      <w:ind w:left="1701" w:hanging="340"/>
    </w:pPr>
  </w:style>
  <w:style w:type="paragraph" w:styleId="ListBullet3">
    <w:name w:val="List Bullet 3"/>
    <w:basedOn w:val="List3"/>
    <w:rsid w:val="00AF6674"/>
    <w:pPr>
      <w:numPr>
        <w:numId w:val="14"/>
      </w:numPr>
      <w:tabs>
        <w:tab w:val="clear" w:pos="1021"/>
      </w:tabs>
      <w:ind w:left="1037" w:hanging="357"/>
    </w:pPr>
  </w:style>
  <w:style w:type="paragraph" w:styleId="ListBullet4">
    <w:name w:val="List Bullet 4"/>
    <w:basedOn w:val="List4"/>
    <w:rsid w:val="00AF6674"/>
    <w:pPr>
      <w:numPr>
        <w:numId w:val="3"/>
      </w:numPr>
      <w:tabs>
        <w:tab w:val="clear" w:pos="1361"/>
      </w:tabs>
    </w:pPr>
  </w:style>
  <w:style w:type="paragraph" w:styleId="ListBullet5">
    <w:name w:val="List Bullet 5"/>
    <w:basedOn w:val="List5"/>
    <w:rsid w:val="00AF6674"/>
    <w:pPr>
      <w:numPr>
        <w:numId w:val="4"/>
      </w:numPr>
    </w:pPr>
  </w:style>
  <w:style w:type="paragraph" w:styleId="ListContinue2">
    <w:name w:val="List Continue 2"/>
    <w:basedOn w:val="List2"/>
    <w:rsid w:val="00AF6674"/>
    <w:pPr>
      <w:ind w:firstLine="0"/>
    </w:pPr>
  </w:style>
  <w:style w:type="paragraph" w:styleId="ListContinue3">
    <w:name w:val="List Continue 3"/>
    <w:basedOn w:val="List3"/>
    <w:rsid w:val="00AF6674"/>
    <w:pPr>
      <w:ind w:left="1021" w:firstLine="0"/>
    </w:pPr>
  </w:style>
  <w:style w:type="paragraph" w:styleId="ListContinue4">
    <w:name w:val="List Continue 4"/>
    <w:basedOn w:val="List4"/>
    <w:rsid w:val="00AF6674"/>
    <w:pPr>
      <w:ind w:firstLine="0"/>
    </w:pPr>
  </w:style>
  <w:style w:type="paragraph" w:styleId="ListContinue5">
    <w:name w:val="List Continue 5"/>
    <w:basedOn w:val="List5"/>
    <w:rsid w:val="00AF6674"/>
    <w:pPr>
      <w:ind w:firstLine="0"/>
    </w:pPr>
  </w:style>
  <w:style w:type="paragraph" w:styleId="ListNumber3">
    <w:name w:val="List Number 3"/>
    <w:basedOn w:val="List3"/>
    <w:rsid w:val="00AF6674"/>
    <w:pPr>
      <w:numPr>
        <w:numId w:val="5"/>
      </w:numPr>
    </w:pPr>
  </w:style>
  <w:style w:type="paragraph" w:styleId="ListNumber4">
    <w:name w:val="List Number 4"/>
    <w:basedOn w:val="List4"/>
    <w:rsid w:val="00AF6674"/>
    <w:pPr>
      <w:numPr>
        <w:numId w:val="6"/>
      </w:numPr>
    </w:pPr>
  </w:style>
  <w:style w:type="paragraph" w:styleId="ListNumber5">
    <w:name w:val="List Number 5"/>
    <w:basedOn w:val="List5"/>
    <w:rsid w:val="00AF6674"/>
    <w:pPr>
      <w:numPr>
        <w:numId w:val="7"/>
      </w:numPr>
    </w:pPr>
  </w:style>
  <w:style w:type="paragraph" w:styleId="BlockText">
    <w:name w:val="Block Text"/>
    <w:basedOn w:val="Normal"/>
    <w:rsid w:val="00AF6674"/>
    <w:pPr>
      <w:spacing w:after="120"/>
      <w:ind w:left="1440" w:right="1440"/>
    </w:pPr>
  </w:style>
  <w:style w:type="character" w:customStyle="1" w:styleId="Subscript">
    <w:name w:val="Subscript"/>
    <w:basedOn w:val="DefaultParagraphFont"/>
    <w:rsid w:val="00AF6674"/>
    <w:rPr>
      <w:sz w:val="16"/>
      <w:vertAlign w:val="subscript"/>
    </w:rPr>
  </w:style>
  <w:style w:type="character" w:customStyle="1" w:styleId="Superscript">
    <w:name w:val="Superscript"/>
    <w:basedOn w:val="DefaultParagraphFont"/>
    <w:rsid w:val="00AF6674"/>
    <w:rPr>
      <w:sz w:val="16"/>
      <w:vertAlign w:val="superscript"/>
    </w:rPr>
  </w:style>
  <w:style w:type="character" w:customStyle="1" w:styleId="Symbols">
    <w:name w:val="Symbols"/>
    <w:basedOn w:val="DefaultParagraphFont"/>
    <w:rsid w:val="00AF6674"/>
    <w:rPr>
      <w:rFonts w:ascii="Symbol" w:hAnsi="Symbol"/>
    </w:rPr>
  </w:style>
  <w:style w:type="character" w:customStyle="1" w:styleId="MenuOptions">
    <w:name w:val="Menu Options"/>
    <w:basedOn w:val="DefaultParagraphFont"/>
    <w:rsid w:val="00AF6674"/>
    <w:rPr>
      <w:rFonts w:ascii="Arial Narrow" w:hAnsi="Arial Narrow"/>
      <w:smallCaps/>
    </w:rPr>
  </w:style>
  <w:style w:type="character" w:customStyle="1" w:styleId="Buttons">
    <w:name w:val="Buttons"/>
    <w:basedOn w:val="DefaultParagraphFont"/>
    <w:rsid w:val="00AF6674"/>
    <w:rPr>
      <w:b/>
    </w:rPr>
  </w:style>
  <w:style w:type="character" w:customStyle="1" w:styleId="Underlined">
    <w:name w:val="Underlined"/>
    <w:basedOn w:val="DefaultParagraphFont"/>
    <w:rsid w:val="00AF6674"/>
    <w:rPr>
      <w:u w:val="single"/>
    </w:rPr>
  </w:style>
  <w:style w:type="paragraph" w:customStyle="1" w:styleId="TableBodyTextRight">
    <w:name w:val="Table Body Text Right"/>
    <w:basedOn w:val="TableBodyText"/>
    <w:rsid w:val="00AF6674"/>
    <w:pPr>
      <w:widowControl w:val="0"/>
      <w:autoSpaceDE w:val="0"/>
      <w:autoSpaceDN w:val="0"/>
      <w:adjustRightInd w:val="0"/>
      <w:jc w:val="right"/>
    </w:pPr>
    <w:rPr>
      <w:rFonts w:cs="Arial"/>
      <w:szCs w:val="18"/>
    </w:rPr>
  </w:style>
  <w:style w:type="paragraph" w:customStyle="1" w:styleId="CopyrightText">
    <w:name w:val="Copyright Text"/>
    <w:basedOn w:val="BodyText"/>
    <w:rsid w:val="00AF6674"/>
    <w:rPr>
      <w:sz w:val="18"/>
    </w:rPr>
  </w:style>
  <w:style w:type="paragraph" w:customStyle="1" w:styleId="BodySmallRight">
    <w:name w:val="Body Small Right"/>
    <w:basedOn w:val="BodyTextRight"/>
    <w:rsid w:val="00AF6674"/>
    <w:rPr>
      <w:sz w:val="18"/>
      <w:szCs w:val="18"/>
    </w:rPr>
  </w:style>
  <w:style w:type="paragraph" w:customStyle="1" w:styleId="MarginEdition">
    <w:name w:val="Margin Edition"/>
    <w:basedOn w:val="MarginNote"/>
    <w:rsid w:val="00AF6674"/>
    <w:pPr>
      <w:spacing w:before="0" w:after="0"/>
    </w:pPr>
    <w:rPr>
      <w:rFonts w:ascii="Times New Roman" w:hAnsi="Times New Roman"/>
      <w:color w:val="999999"/>
    </w:rPr>
  </w:style>
  <w:style w:type="paragraph" w:customStyle="1" w:styleId="Spacer">
    <w:name w:val="Spacer"/>
    <w:basedOn w:val="Normal"/>
    <w:rsid w:val="00AF6674"/>
    <w:rPr>
      <w:sz w:val="2"/>
      <w:szCs w:val="2"/>
    </w:rPr>
  </w:style>
  <w:style w:type="character" w:customStyle="1" w:styleId="Small">
    <w:name w:val="Small"/>
    <w:basedOn w:val="DefaultParagraphFont"/>
    <w:rsid w:val="00AF6674"/>
    <w:rPr>
      <w:sz w:val="16"/>
    </w:rPr>
  </w:style>
  <w:style w:type="paragraph" w:customStyle="1" w:styleId="WideTable">
    <w:name w:val="Wide Table"/>
    <w:basedOn w:val="Normal"/>
    <w:rsid w:val="00AF6674"/>
    <w:pPr>
      <w:ind w:left="-1418"/>
    </w:pPr>
    <w:rPr>
      <w:sz w:val="2"/>
      <w:szCs w:val="2"/>
    </w:rPr>
  </w:style>
  <w:style w:type="character" w:styleId="PageNumber">
    <w:name w:val="page number"/>
    <w:basedOn w:val="DefaultParagraphFont"/>
    <w:rsid w:val="00AF6674"/>
  </w:style>
  <w:style w:type="paragraph" w:styleId="Quote">
    <w:name w:val="Quote"/>
    <w:basedOn w:val="Heading1"/>
    <w:link w:val="QuoteChar"/>
    <w:qFormat/>
    <w:rsid w:val="00AF6674"/>
    <w:rPr>
      <w:b w:val="0"/>
      <w:sz w:val="72"/>
      <w:szCs w:val="72"/>
      <w:lang w:val="en-NZ"/>
    </w:rPr>
  </w:style>
  <w:style w:type="character" w:customStyle="1" w:styleId="QuoteChar">
    <w:name w:val="Quote Char"/>
    <w:basedOn w:val="DefaultParagraphFont"/>
    <w:link w:val="Quote"/>
    <w:rsid w:val="00AF66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674"/>
    <w:pPr>
      <w:pageBreakBefore/>
    </w:pPr>
  </w:style>
  <w:style w:type="paragraph" w:customStyle="1" w:styleId="Border">
    <w:name w:val="Border"/>
    <w:basedOn w:val="Normal"/>
    <w:qFormat/>
    <w:rsid w:val="00AF66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674"/>
    <w:rPr>
      <w:b/>
      <w:bCs/>
      <w:i/>
      <w:iCs/>
      <w:color w:val="auto"/>
    </w:rPr>
  </w:style>
  <w:style w:type="paragraph" w:styleId="IntenseQuote">
    <w:name w:val="Intense Quote"/>
    <w:basedOn w:val="Normal"/>
    <w:next w:val="Normal"/>
    <w:link w:val="IntenseQuoteChar"/>
    <w:uiPriority w:val="30"/>
    <w:qFormat/>
    <w:rsid w:val="00AF66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6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674"/>
    <w:rPr>
      <w:smallCaps/>
      <w:color w:val="auto"/>
      <w:u w:val="single"/>
    </w:rPr>
  </w:style>
  <w:style w:type="character" w:styleId="IntenseReference">
    <w:name w:val="Intense Reference"/>
    <w:basedOn w:val="DefaultParagraphFont"/>
    <w:uiPriority w:val="32"/>
    <w:qFormat/>
    <w:rsid w:val="00AF6674"/>
    <w:rPr>
      <w:b/>
      <w:bCs/>
      <w:smallCaps/>
      <w:color w:val="auto"/>
      <w:spacing w:val="5"/>
      <w:u w:val="single"/>
    </w:rPr>
  </w:style>
  <w:style w:type="paragraph" w:customStyle="1" w:styleId="2ColumnHeading">
    <w:name w:val="2Column Heading"/>
    <w:basedOn w:val="BodyText"/>
    <w:qFormat/>
    <w:rsid w:val="00AF6674"/>
    <w:pPr>
      <w:spacing w:after="60"/>
      <w:ind w:left="-2268"/>
    </w:pPr>
    <w:rPr>
      <w:b/>
    </w:rPr>
  </w:style>
  <w:style w:type="paragraph" w:customStyle="1" w:styleId="Heading1TOC">
    <w:name w:val="Heading1 TOC"/>
    <w:basedOn w:val="Normal"/>
    <w:qFormat/>
    <w:rsid w:val="00AF6674"/>
    <w:pPr>
      <w:spacing w:before="240" w:after="120"/>
    </w:pPr>
    <w:rPr>
      <w:rFonts w:ascii="Times New Roman" w:hAnsi="Times New Roman"/>
      <w:b/>
      <w:sz w:val="32"/>
    </w:rPr>
  </w:style>
  <w:style w:type="paragraph" w:customStyle="1" w:styleId="Heading2TOC">
    <w:name w:val="Heading2 TOC"/>
    <w:basedOn w:val="Normal"/>
    <w:qFormat/>
    <w:rsid w:val="00AF6674"/>
    <w:pPr>
      <w:spacing w:before="240" w:after="60"/>
    </w:pPr>
    <w:rPr>
      <w:rFonts w:ascii="Times New Roman" w:hAnsi="Times New Roman"/>
      <w:b/>
      <w:sz w:val="28"/>
    </w:rPr>
  </w:style>
  <w:style w:type="character" w:customStyle="1" w:styleId="Underline">
    <w:name w:val="Underline"/>
    <w:basedOn w:val="DefaultParagraphFont"/>
    <w:qFormat/>
    <w:rsid w:val="00AF6674"/>
    <w:rPr>
      <w:u w:val="single"/>
    </w:rPr>
  </w:style>
  <w:style w:type="character" w:customStyle="1" w:styleId="BoldandItalics">
    <w:name w:val="Bold and Italics"/>
    <w:qFormat/>
    <w:rsid w:val="00AF6674"/>
    <w:rPr>
      <w:b/>
      <w:i/>
      <w:u w:val="none"/>
    </w:rPr>
  </w:style>
  <w:style w:type="paragraph" w:styleId="BalloonText">
    <w:name w:val="Balloon Text"/>
    <w:basedOn w:val="Normal"/>
    <w:link w:val="BalloonTextChar"/>
    <w:rsid w:val="00AF6674"/>
    <w:rPr>
      <w:rFonts w:ascii="Tahoma" w:hAnsi="Tahoma" w:cs="Tahoma"/>
      <w:sz w:val="16"/>
      <w:szCs w:val="16"/>
    </w:rPr>
  </w:style>
  <w:style w:type="character" w:customStyle="1" w:styleId="BalloonTextChar">
    <w:name w:val="Balloon Text Char"/>
    <w:basedOn w:val="DefaultParagraphFont"/>
    <w:link w:val="BalloonText"/>
    <w:rsid w:val="00AF66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6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6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674"/>
    <w:rPr>
      <w:b/>
      <w:color w:val="660033"/>
      <w:spacing w:val="0"/>
    </w:rPr>
  </w:style>
  <w:style w:type="paragraph" w:customStyle="1" w:styleId="Nameditemlist">
    <w:name w:val="Named item list"/>
    <w:basedOn w:val="BodyText"/>
    <w:qFormat/>
    <w:rsid w:val="00AF6674"/>
    <w:pPr>
      <w:tabs>
        <w:tab w:val="left" w:pos="2835"/>
      </w:tabs>
      <w:ind w:left="2835" w:hanging="2835"/>
    </w:pPr>
  </w:style>
  <w:style w:type="paragraph" w:customStyle="1" w:styleId="BodyTextnopadding">
    <w:name w:val="Body Text no padding"/>
    <w:basedOn w:val="BodyText"/>
    <w:qFormat/>
    <w:rsid w:val="00AF6674"/>
    <w:pPr>
      <w:spacing w:before="0" w:after="0"/>
    </w:pPr>
  </w:style>
  <w:style w:type="character" w:styleId="Hyperlink">
    <w:name w:val="Hyperlink"/>
    <w:basedOn w:val="DefaultParagraphFont"/>
    <w:uiPriority w:val="99"/>
    <w:unhideWhenUsed/>
    <w:rsid w:val="00977D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570</Words>
  <Characters>3860</Characters>
  <Application>Microsoft Office Word</Application>
  <DocSecurity>0</DocSecurity>
  <Lines>154</Lines>
  <Paragraphs>113</Paragraphs>
  <ScaleCrop>false</ScaleCrop>
  <Company>Author-it Software Corporation Ltd.</Company>
  <LinksUpToDate>false</LinksUpToDate>
  <CharactersWithSpaces>4317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AHC33822 Certificate III in Permaculture</dc:title>
  <dc:subject>Approved</dc:subject>
  <dc:creator>Skills Insight</dc:creator>
  <cp:keywords>Release 2</cp:keywords>
  <dc:description>Review Date: 12 April 2008</dc:description>
  <cp:lastModifiedBy>HSD_TPCMSd.prod</cp:lastModifiedBy>
  <cp:revision>3</cp:revision>
  <dcterms:created xsi:type="dcterms:W3CDTF">2025-02-11T17:05:45Z</dcterms:created>
  <dcterms:modified xsi:type="dcterms:W3CDTF">2025-02-10T04:09:00Z</dcterms:modified>
</cp:coreProperties>
</file>