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1A1" w:rsidP="009F11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AHC33816 Certificate III in Permaculture</w:t>
      </w:r>
      <w:r>
        <w:fldChar w:fldCharType="end"/>
      </w:r>
    </w:p>
    <w:p w:rsidR="009F11A1" w:rsidP="009F11A1">
      <w:pPr>
        <w:pStyle w:val="Version"/>
        <w:sectPr w:rsidSect="009D56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9D5675" w:rsidP="009D5675">
      <w:pPr>
        <w:pStyle w:val="SuperHeading"/>
      </w:pPr>
      <w:r w:rsidRPr="009D5675">
        <w:t>AHC33816 Certificate III in Permaculture</w:t>
      </w:r>
    </w:p>
    <w:p w:rsidR="00000000" w:rsidRPr="009D5675" w:rsidP="009D5675">
      <w:pPr>
        <w:pStyle w:val="Heading1"/>
      </w:pPr>
      <w:bookmarkStart w:id="1" w:name="O_1170738"/>
      <w:bookmarkEnd w:id="1"/>
      <w:r w:rsidRPr="009D56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D56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Bold"/>
              <w:rPr>
                <w:lang w:val="en-NZ"/>
              </w:rPr>
            </w:pPr>
            <w:r w:rsidRPr="009D567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Bold"/>
              <w:rPr>
                <w:lang w:val="en-NZ"/>
              </w:rPr>
            </w:pPr>
            <w:r w:rsidRPr="009D5675">
              <w:t>Comments</w:t>
            </w:r>
          </w:p>
        </w:tc>
      </w:tr>
      <w:tr w:rsidTr="009D56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This version released with AHC Agriculture, Horticulture and Conservation and Land Management Training Package Version 6.1.</w:t>
            </w:r>
          </w:p>
        </w:tc>
      </w:tr>
      <w:tr w:rsidTr="009D56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This version released with AHC Agriculture, Horticulture and Conservatio</w:t>
            </w:r>
            <w:r w:rsidRPr="009D5675">
              <w:t>n and Land Management Training Package Version 6.0.</w:t>
            </w:r>
          </w:p>
        </w:tc>
      </w:tr>
      <w:tr w:rsidTr="009D56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This version released with AHC Agriculture, Horticulture and Conservation and Land Management Training Package Version 1.1.</w:t>
            </w:r>
          </w:p>
        </w:tc>
      </w:tr>
      <w:tr w:rsidTr="009D56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675" w:rsidP="009D5675">
            <w:pPr>
              <w:pStyle w:val="BodyText"/>
            </w:pPr>
            <w:r w:rsidRPr="009D5675">
              <w:t>This version released with AHC Agriculture, Horticulture a</w:t>
            </w:r>
            <w:r w:rsidRPr="009D5675">
              <w:t>nd Conservation and Land Management Training Package Version 1.0.</w:t>
            </w:r>
          </w:p>
        </w:tc>
      </w:tr>
    </w:tbl>
    <w:p w:rsidR="00000000" w:rsidRPr="009D5675" w:rsidP="009D5675">
      <w:pPr>
        <w:pStyle w:val="BodyText"/>
      </w:pPr>
    </w:p>
    <w:p w:rsidR="00000000" w:rsidRPr="009D5675" w:rsidP="009D5675">
      <w:pPr>
        <w:pStyle w:val="AllowPageBreak"/>
      </w:pPr>
    </w:p>
    <w:p w:rsidR="00000000" w:rsidRPr="009D5675" w:rsidP="009D5675">
      <w:pPr>
        <w:pStyle w:val="Heading1"/>
      </w:pPr>
      <w:bookmarkStart w:id="2" w:name="O_1170737"/>
      <w:bookmarkEnd w:id="2"/>
      <w:r w:rsidRPr="009D5675">
        <w:t>Qualification Description</w:t>
      </w:r>
    </w:p>
    <w:p w:rsidR="00000000" w:rsidRPr="009D5675" w:rsidP="009F11A1">
      <w:pPr>
        <w:pStyle w:val="BodyText"/>
      </w:pPr>
      <w:r w:rsidRPr="009D5675">
        <w:t>This qualification relates to those individuals who work either independently or in teams to establish and maintain permaculture systems for private clients, organisations or community entities. They perform tasks involving a broad range of skilled applica</w:t>
      </w:r>
      <w:r w:rsidRPr="009D5675">
        <w:t>tions in a wide variety of contexts, which may involve application of some discretion and judgement in selecting equipment, elements in a design or contingency measures.</w:t>
      </w:r>
    </w:p>
    <w:p w:rsidR="00000000" w:rsidRPr="009D5675" w:rsidP="009F11A1">
      <w:pPr>
        <w:pStyle w:val="BodyText"/>
      </w:pPr>
      <w:r w:rsidRPr="009D5675">
        <w:t>The qualification is suited to learners who wish to work at the skilled tradesman leve</w:t>
      </w:r>
      <w:r w:rsidRPr="009D5675">
        <w:t>l within permaculture projects and enterprises, and may involve supervision of others and working with people of diverse backgrounds and abilities.</w:t>
      </w:r>
    </w:p>
    <w:p w:rsidR="00000000" w:rsidRPr="009D5675" w:rsidP="009F11A1">
      <w:pPr>
        <w:pStyle w:val="BodyText"/>
      </w:pPr>
      <w:r w:rsidRPr="009D5675">
        <w:t>No licensing, legislative or certification requirements apply to this qualification at the time of publicati</w:t>
      </w:r>
      <w:r w:rsidRPr="009D5675">
        <w:t>on.</w:t>
      </w:r>
    </w:p>
    <w:p w:rsidR="00000000" w:rsidRPr="009D5675" w:rsidP="009D5675">
      <w:pPr>
        <w:pStyle w:val="Heading1"/>
      </w:pPr>
      <w:bookmarkStart w:id="3" w:name="O_1170736"/>
      <w:bookmarkEnd w:id="3"/>
      <w:r w:rsidRPr="009D5675">
        <w:t>Entry Requirements</w:t>
      </w:r>
    </w:p>
    <w:p w:rsidR="00000000" w:rsidRPr="009D5675" w:rsidP="009F11A1">
      <w:pPr>
        <w:pStyle w:val="BodyText"/>
      </w:pPr>
      <w:r w:rsidRPr="009D5675">
        <w:t>There are no entry requirements for this qualification.</w:t>
      </w:r>
    </w:p>
    <w:p w:rsidR="00000000" w:rsidRPr="009D5675" w:rsidP="009D5675">
      <w:pPr>
        <w:pStyle w:val="Heading1"/>
      </w:pPr>
      <w:bookmarkStart w:id="4" w:name="O_1170735"/>
      <w:bookmarkEnd w:id="4"/>
      <w:r w:rsidRPr="009D5675">
        <w:t>Packaging Rules</w:t>
      </w:r>
    </w:p>
    <w:p w:rsidR="00000000" w:rsidRPr="009D5675" w:rsidP="009F11A1">
      <w:pPr>
        <w:pStyle w:val="BodyText"/>
      </w:pPr>
      <w:r w:rsidRPr="009D5675">
        <w:t xml:space="preserve">To achieve this qualification, competency must be demonstrated in: </w:t>
      </w:r>
    </w:p>
    <w:p w:rsidR="00000000" w:rsidRPr="009D5675" w:rsidP="009D5675">
      <w:pPr>
        <w:pStyle w:val="ListBullet"/>
      </w:pPr>
      <w:r w:rsidRPr="009D5675">
        <w:t>15 units of competency:</w:t>
      </w:r>
    </w:p>
    <w:p w:rsidR="00000000" w:rsidRPr="009D5675" w:rsidP="009D5675">
      <w:pPr>
        <w:pStyle w:val="ListBullet2"/>
      </w:pPr>
      <w:r w:rsidRPr="009D5675">
        <w:t>5 core units plus</w:t>
      </w:r>
    </w:p>
    <w:p w:rsidR="00000000" w:rsidRPr="009D5675" w:rsidP="009D5675">
      <w:pPr>
        <w:pStyle w:val="ListBullet2"/>
      </w:pPr>
      <w:r w:rsidRPr="009D5675">
        <w:t>10 elective units.</w:t>
      </w:r>
    </w:p>
    <w:p w:rsidR="00000000" w:rsidRPr="009D5675" w:rsidP="009F11A1">
      <w:pPr>
        <w:pStyle w:val="BodyText"/>
      </w:pPr>
      <w:r w:rsidRPr="009D5675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9D5675" w:rsidP="009D5675">
      <w:pPr>
        <w:pStyle w:val="ListBullet"/>
      </w:pPr>
      <w:r w:rsidRPr="009D5675">
        <w:t>Select 1 uni</w:t>
      </w:r>
      <w:r w:rsidRPr="009D5675">
        <w:t>t from Group A</w:t>
      </w:r>
    </w:p>
    <w:p w:rsidR="00000000" w:rsidRPr="009D5675" w:rsidP="009D5675">
      <w:pPr>
        <w:pStyle w:val="ListBullet"/>
      </w:pPr>
      <w:r w:rsidRPr="009D5675">
        <w:t>Select 6 units from Group B</w:t>
      </w:r>
    </w:p>
    <w:p w:rsidR="00000000" w:rsidRPr="009D5675" w:rsidP="009D5675">
      <w:pPr>
        <w:pStyle w:val="ListBullet"/>
      </w:pPr>
      <w:r w:rsidRPr="009D5675">
        <w:t>Select 2 units from Group B or C</w:t>
      </w:r>
    </w:p>
    <w:p w:rsidR="00000000" w:rsidRPr="009D5675" w:rsidP="009D5675">
      <w:pPr>
        <w:pStyle w:val="ListBullet"/>
      </w:pPr>
      <w:r w:rsidRPr="009D5675">
        <w:t>1 unit may be selected from Group C or this or any other endorsed Training Package or Accredited Course.</w:t>
      </w:r>
    </w:p>
    <w:p w:rsidR="00000000" w:rsidRPr="009D5675" w:rsidP="009F11A1">
      <w:pPr>
        <w:pStyle w:val="BodyText"/>
      </w:pPr>
      <w:r w:rsidRPr="009D5675">
        <w:t>Selected units must be relevant to job outcomes in Permaculture and must be</w:t>
      </w:r>
      <w:r w:rsidRPr="009D5675">
        <w:t xml:space="preserve"> chosen to ensure the integrity of the qualification outcome at AQF level 3.</w:t>
      </w:r>
    </w:p>
    <w:p w:rsidR="00000000" w:rsidRPr="009D5675" w:rsidP="009D5675">
      <w:pPr>
        <w:pStyle w:val="BodyTextBold"/>
      </w:pPr>
      <w:r w:rsidRPr="009D5675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AHCPER301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Research and communicate information on permaculture principles and practices</w:t>
            </w:r>
          </w:p>
        </w:tc>
      </w:tr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AHCPER302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Develop recommendations for integrated plant and animal systems</w:t>
            </w:r>
          </w:p>
        </w:tc>
      </w:tr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AHCPER303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Maintain integrated plant and animal systems</w:t>
            </w:r>
          </w:p>
        </w:tc>
      </w:tr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AHCPER316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Select plant and animal species for permaculture systems</w:t>
            </w:r>
          </w:p>
        </w:tc>
      </w:tr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AHCWRK311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675" w:rsidP="009D5675">
            <w:pPr>
              <w:pStyle w:val="BodyText"/>
            </w:pPr>
            <w:r w:rsidRPr="009D5675">
              <w:t>Conduct site inspections</w:t>
            </w:r>
          </w:p>
        </w:tc>
      </w:tr>
    </w:tbl>
    <w:p w:rsidR="00000000" w:rsidRPr="009D5675" w:rsidP="009D5675">
      <w:pPr>
        <w:pStyle w:val="BodyTextBold"/>
      </w:pPr>
    </w:p>
    <w:p w:rsidR="00000000" w:rsidRPr="009D5675" w:rsidP="009D5675">
      <w:pPr>
        <w:pStyle w:val="BodyTextBold"/>
      </w:pPr>
      <w:r w:rsidRPr="009D5675">
        <w:t>Elective Units</w:t>
      </w:r>
    </w:p>
    <w:p w:rsidR="00000000" w:rsidRPr="009D5675" w:rsidP="009D5675">
      <w:pPr>
        <w:pStyle w:val="BodyTextBold"/>
      </w:pPr>
      <w:r w:rsidRPr="009D5675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AHCPER307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Establish a rural permaculture system</w:t>
            </w:r>
          </w:p>
        </w:tc>
      </w:tr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AHCPER308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675" w:rsidP="009D5675">
            <w:pPr>
              <w:pStyle w:val="BodyText"/>
            </w:pPr>
            <w:r w:rsidRPr="009D5675">
              <w:t>Establish an urban permaculture system</w:t>
            </w:r>
          </w:p>
        </w:tc>
      </w:tr>
    </w:tbl>
    <w:p w:rsidR="00000000" w:rsidRPr="009D5675" w:rsidP="009D5675">
      <w:pPr>
        <w:pStyle w:val="BodyText"/>
      </w:pPr>
    </w:p>
    <w:p w:rsidR="00000000" w:rsidRPr="009D5675" w:rsidP="009D5675">
      <w:pPr>
        <w:pStyle w:val="BodyTextBold"/>
      </w:pPr>
      <w:r w:rsidRPr="009D5675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AHCPER305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Implement crop maintenance and harvesting programs for permaculture systems</w:t>
            </w:r>
          </w:p>
        </w:tc>
      </w:tr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AHCPER306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Use weedy plants in a permaculture system</w:t>
            </w:r>
          </w:p>
        </w:tc>
      </w:tr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AHCPER307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Establish a rural permaculture system</w:t>
            </w:r>
          </w:p>
        </w:tc>
      </w:tr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AHCPER308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Establis</w:t>
            </w:r>
            <w:r w:rsidRPr="009D5675">
              <w:t>h an urban permaculture system</w:t>
            </w:r>
          </w:p>
        </w:tc>
      </w:tr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AHCPER309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Install and maintain permaculture water systems</w:t>
            </w:r>
          </w:p>
        </w:tc>
      </w:tr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AHCPER310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Install structures for permaculture systems</w:t>
            </w:r>
          </w:p>
        </w:tc>
      </w:tr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AHCPER312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Plan organic garden and orchard systems</w:t>
            </w:r>
          </w:p>
        </w:tc>
      </w:tr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AHCPER313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Coordinate preparation and stora</w:t>
            </w:r>
            <w:r w:rsidRPr="009D5675">
              <w:t>ge of permaculture products</w:t>
            </w:r>
          </w:p>
        </w:tc>
      </w:tr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AHCPER314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Read and interpret property maps and plans</w:t>
            </w:r>
          </w:p>
        </w:tc>
      </w:tr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AHCPER315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Coordinate community projects</w:t>
            </w:r>
          </w:p>
        </w:tc>
      </w:tr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AHCPER318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Plan propagation activities for a permaculture system</w:t>
            </w:r>
          </w:p>
        </w:tc>
      </w:tr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AHCPER319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Test, improve and maintain healthy soil in a permaculture</w:t>
            </w:r>
            <w:r w:rsidRPr="009D5675">
              <w:t xml:space="preserve"> system</w:t>
            </w:r>
          </w:p>
        </w:tc>
      </w:tr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AHCPER320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Manage plant pests, diseases and disorders in a permaculture system</w:t>
            </w:r>
          </w:p>
        </w:tc>
      </w:tr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AHCPER321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Demonstrate permaculture practices to small groups of learners</w:t>
            </w:r>
          </w:p>
        </w:tc>
      </w:tr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AHCPER411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675" w:rsidP="009D5675">
            <w:pPr>
              <w:pStyle w:val="BodyText"/>
            </w:pPr>
            <w:r w:rsidRPr="009D5675">
              <w:t>Operate within a sustainable community and bioregional development program</w:t>
            </w:r>
          </w:p>
        </w:tc>
      </w:tr>
    </w:tbl>
    <w:p w:rsidR="00000000" w:rsidRPr="009D5675" w:rsidP="009D5675">
      <w:pPr>
        <w:pStyle w:val="BodyText"/>
      </w:pPr>
    </w:p>
    <w:p w:rsidR="00000000" w:rsidRPr="009D5675" w:rsidP="009D5675">
      <w:pPr>
        <w:pStyle w:val="BodyTextBold"/>
      </w:pPr>
      <w:r w:rsidRPr="009D5675">
        <w:t>Group C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AHCILM306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Follow Aboriginal cultural protocols</w:t>
            </w:r>
          </w:p>
        </w:tc>
      </w:tr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AHCILM305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Work with an Aboriginal Community or organisation</w:t>
            </w:r>
          </w:p>
        </w:tc>
      </w:tr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AHCINF301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Implement property improvement, construction and repair</w:t>
            </w:r>
          </w:p>
        </w:tc>
      </w:tr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AHCLSK319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Slaughter livestock</w:t>
            </w:r>
          </w:p>
        </w:tc>
      </w:tr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AHCECR301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Maintain native ecosystem areas</w:t>
            </w:r>
          </w:p>
        </w:tc>
      </w:tr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AHCSAW304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Implement erosion and sediment control measures</w:t>
            </w:r>
          </w:p>
        </w:tc>
      </w:tr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AHCWRK302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Monitor weather conditions</w:t>
            </w:r>
          </w:p>
        </w:tc>
      </w:tr>
      <w:tr w:rsidTr="009D56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TAEDEL301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675" w:rsidP="009D5675">
            <w:pPr>
              <w:pStyle w:val="BodyText"/>
            </w:pPr>
            <w:r w:rsidRPr="009D5675">
              <w:t>Provide work skill instruction</w:t>
            </w:r>
          </w:p>
        </w:tc>
      </w:tr>
    </w:tbl>
    <w:p w:rsidR="00000000" w:rsidRPr="009D5675" w:rsidP="009D5675">
      <w:pPr>
        <w:pStyle w:val="Heading4"/>
      </w:pPr>
    </w:p>
    <w:p w:rsidR="00000000" w:rsidRPr="009D5675" w:rsidP="009D5675">
      <w:pPr>
        <w:pStyle w:val="Heading1"/>
      </w:pPr>
      <w:bookmarkStart w:id="5" w:name="O_1170734"/>
      <w:bookmarkEnd w:id="5"/>
      <w:r w:rsidRPr="009D5675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D56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Bold"/>
              <w:rPr>
                <w:lang w:val="en-NZ"/>
              </w:rPr>
            </w:pPr>
            <w:r w:rsidRPr="009D567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Bold"/>
              <w:rPr>
                <w:lang w:val="en-NZ"/>
              </w:rPr>
            </w:pPr>
            <w:r w:rsidRPr="009D5675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Bold"/>
              <w:rPr>
                <w:lang w:val="en-NZ"/>
              </w:rPr>
            </w:pPr>
            <w:r w:rsidRPr="009D5675">
              <w:t>C</w:t>
            </w:r>
            <w:r w:rsidRPr="009D5675">
              <w:t>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Bold"/>
              <w:rPr>
                <w:lang w:val="en-NZ"/>
              </w:rPr>
            </w:pPr>
            <w:r w:rsidRPr="009D5675">
              <w:t>Equivalence status</w:t>
            </w:r>
          </w:p>
        </w:tc>
      </w:tr>
      <w:tr w:rsidTr="009D56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AHC33816 Certificate III in Permaculture Release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AHC33816 Certificate III in Permaculture Release 3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75">
            <w:pPr>
              <w:pStyle w:val="BodyText"/>
              <w:rPr>
                <w:lang w:val="en-NZ"/>
              </w:rPr>
            </w:pPr>
            <w:r w:rsidRPr="009D5675">
              <w:t>Qualification updated to remove four elective units that have been deleted as part of meeting Skills Ministers’</w:t>
            </w:r>
            <w:r w:rsidRPr="009D5675">
              <w:t xml:space="preserve"> priority of removing training products with low or no enrolments, as agreed by the AISC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675" w:rsidP="009D5675">
            <w:pPr>
              <w:pStyle w:val="BodyText"/>
            </w:pPr>
            <w:r w:rsidRPr="009D5675">
              <w:t>Equivalent</w:t>
            </w:r>
          </w:p>
          <w:p w:rsidR="00000000" w:rsidRPr="009D5675" w:rsidP="009D5675">
            <w:pPr>
              <w:pStyle w:val="BodyText"/>
            </w:pPr>
          </w:p>
        </w:tc>
      </w:tr>
    </w:tbl>
    <w:p w:rsidR="00000000" w:rsidRPr="009D5675" w:rsidP="009D5675">
      <w:pPr>
        <w:pStyle w:val="BodyText"/>
      </w:pPr>
    </w:p>
    <w:p w:rsidR="00000000" w:rsidRPr="009D5675" w:rsidP="009D5675">
      <w:pPr>
        <w:pStyle w:val="AllowPageBreak"/>
      </w:pPr>
    </w:p>
    <w:p w:rsidR="00000000" w:rsidRPr="009D5675" w:rsidP="009D5675">
      <w:pPr>
        <w:pStyle w:val="Heading1"/>
      </w:pPr>
      <w:bookmarkStart w:id="6" w:name="O_1170739"/>
      <w:bookmarkEnd w:id="6"/>
      <w:r w:rsidRPr="009D5675">
        <w:t>Links</w:t>
      </w:r>
    </w:p>
    <w:p w:rsidR="00000000" w:rsidRPr="009D5675" w:rsidP="009F11A1">
      <w:pPr>
        <w:pStyle w:val="BodyText"/>
      </w:pPr>
      <w:r w:rsidRPr="009D567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3286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5675" w:rsidP="009D5675"/>
    <w:sectPr w:rsidSect="009D56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6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675" w:rsidRPr="009F11A1" w:rsidP="009F11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6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1A1" w:rsidP="009D56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F11A1" w:rsidP="009D56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F11A1" w:rsidP="009D56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6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1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5675" w:rsidRPr="009F11A1" w:rsidP="009F11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6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1A1" w:rsidRPr="002D2AF8" w:rsidP="009D56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AHC33816 Certificate III in Permaculture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2021</w:t>
    </w:r>
    <w:r>
      <w:fldChar w:fldCharType="end"/>
    </w:r>
  </w:p>
  <w:p w:rsidR="009F11A1" w:rsidP="009D56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FE78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E861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449C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6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56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56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56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56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56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56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56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56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56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56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5675"/>
  </w:style>
  <w:style w:type="character" w:customStyle="1" w:styleId="Heading1Char">
    <w:name w:val="Heading 1 Char"/>
    <w:basedOn w:val="DefaultParagraphFont"/>
    <w:link w:val="Heading1"/>
    <w:rsid w:val="009D56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567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D56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56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567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56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56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56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D5675"/>
    <w:rPr>
      <w:b/>
    </w:rPr>
  </w:style>
  <w:style w:type="character" w:customStyle="1" w:styleId="Heading2Char">
    <w:name w:val="Heading 2 Char"/>
    <w:basedOn w:val="DefaultParagraphFont"/>
    <w:link w:val="Heading2"/>
    <w:rsid w:val="009D56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56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56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56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56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56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56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56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56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56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56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56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56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56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56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56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56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56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56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5675"/>
    <w:rPr>
      <w:b/>
      <w:spacing w:val="0"/>
    </w:rPr>
  </w:style>
  <w:style w:type="paragraph" w:customStyle="1" w:styleId="SuperTitle">
    <w:name w:val="SuperTitle"/>
    <w:basedOn w:val="Title"/>
    <w:rsid w:val="009D56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56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56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56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56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56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56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56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56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56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56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56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5675"/>
    <w:rPr>
      <w:i/>
    </w:rPr>
  </w:style>
  <w:style w:type="paragraph" w:styleId="Caption">
    <w:name w:val="caption"/>
    <w:basedOn w:val="BodyText"/>
    <w:next w:val="Normal"/>
    <w:qFormat/>
    <w:rsid w:val="009D56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56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56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5675"/>
  </w:style>
  <w:style w:type="paragraph" w:styleId="TableofFigures">
    <w:name w:val="table of figures"/>
    <w:basedOn w:val="Normal"/>
    <w:next w:val="Normal"/>
    <w:semiHidden/>
    <w:rsid w:val="009D56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56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5675"/>
    <w:rPr>
      <w:rFonts w:ascii="Wingdings" w:hAnsi="Wingdings"/>
    </w:rPr>
  </w:style>
  <w:style w:type="paragraph" w:customStyle="1" w:styleId="TableHeading">
    <w:name w:val="Table Heading"/>
    <w:basedOn w:val="HeadingBase"/>
    <w:rsid w:val="009D56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5675"/>
    <w:rPr>
      <w:color w:val="0033CC"/>
      <w:u w:val="none"/>
    </w:rPr>
  </w:style>
  <w:style w:type="paragraph" w:customStyle="1" w:styleId="BodyTextRight">
    <w:name w:val="Body Text Right"/>
    <w:basedOn w:val="BodyText"/>
    <w:rsid w:val="009D56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56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56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56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56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56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5675"/>
    <w:rPr>
      <w:sz w:val="32"/>
    </w:rPr>
  </w:style>
  <w:style w:type="paragraph" w:customStyle="1" w:styleId="HeadingProcedure">
    <w:name w:val="Heading Procedure"/>
    <w:basedOn w:val="HeadingBase"/>
    <w:next w:val="Normal"/>
    <w:rsid w:val="009D56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5675"/>
    <w:pPr>
      <w:spacing w:before="60" w:after="60"/>
    </w:pPr>
  </w:style>
  <w:style w:type="paragraph" w:styleId="ListContinue">
    <w:name w:val="List Continue"/>
    <w:basedOn w:val="List"/>
    <w:rsid w:val="009D5675"/>
    <w:pPr>
      <w:ind w:firstLine="0"/>
    </w:pPr>
  </w:style>
  <w:style w:type="paragraph" w:customStyle="1" w:styleId="ListNote">
    <w:name w:val="List Note"/>
    <w:basedOn w:val="List"/>
    <w:rsid w:val="009D56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56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56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5675"/>
    <w:rPr>
      <w:rFonts w:ascii="Courier New" w:hAnsi="Courier New"/>
    </w:rPr>
  </w:style>
  <w:style w:type="paragraph" w:customStyle="1" w:styleId="NoteBullet">
    <w:name w:val="Note Bullet"/>
    <w:basedOn w:val="Note"/>
    <w:rsid w:val="009D56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56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56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56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56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56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56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5675"/>
    <w:rPr>
      <w:b/>
      <w:smallCaps/>
    </w:rPr>
  </w:style>
  <w:style w:type="paragraph" w:customStyle="1" w:styleId="TableListNumber">
    <w:name w:val="Table List Number"/>
    <w:basedOn w:val="ListNumber"/>
    <w:rsid w:val="009D56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56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5675"/>
    <w:pPr>
      <w:numPr>
        <w:numId w:val="9"/>
      </w:numPr>
    </w:pPr>
  </w:style>
  <w:style w:type="paragraph" w:customStyle="1" w:styleId="ListAlpha2">
    <w:name w:val="List Alpha 2"/>
    <w:basedOn w:val="List2"/>
    <w:rsid w:val="009D5675"/>
    <w:pPr>
      <w:numPr>
        <w:numId w:val="8"/>
      </w:numPr>
    </w:pPr>
  </w:style>
  <w:style w:type="paragraph" w:styleId="List2">
    <w:name w:val="List 2"/>
    <w:basedOn w:val="BodyText"/>
    <w:rsid w:val="009D56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56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56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56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56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56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5675"/>
    <w:pPr>
      <w:numPr>
        <w:numId w:val="4"/>
      </w:numPr>
    </w:pPr>
  </w:style>
  <w:style w:type="paragraph" w:styleId="ListContinue2">
    <w:name w:val="List Continue 2"/>
    <w:basedOn w:val="List2"/>
    <w:rsid w:val="009D5675"/>
    <w:pPr>
      <w:ind w:firstLine="0"/>
    </w:pPr>
  </w:style>
  <w:style w:type="paragraph" w:styleId="ListContinue3">
    <w:name w:val="List Continue 3"/>
    <w:basedOn w:val="List3"/>
    <w:rsid w:val="009D5675"/>
    <w:pPr>
      <w:ind w:left="1021" w:firstLine="0"/>
    </w:pPr>
  </w:style>
  <w:style w:type="paragraph" w:styleId="ListContinue4">
    <w:name w:val="List Continue 4"/>
    <w:basedOn w:val="List4"/>
    <w:rsid w:val="009D5675"/>
    <w:pPr>
      <w:ind w:firstLine="0"/>
    </w:pPr>
  </w:style>
  <w:style w:type="paragraph" w:styleId="ListContinue5">
    <w:name w:val="List Continue 5"/>
    <w:basedOn w:val="List5"/>
    <w:rsid w:val="009D5675"/>
    <w:pPr>
      <w:ind w:firstLine="0"/>
    </w:pPr>
  </w:style>
  <w:style w:type="paragraph" w:styleId="ListNumber3">
    <w:name w:val="List Number 3"/>
    <w:basedOn w:val="List3"/>
    <w:rsid w:val="009D5675"/>
    <w:pPr>
      <w:numPr>
        <w:numId w:val="5"/>
      </w:numPr>
    </w:pPr>
  </w:style>
  <w:style w:type="paragraph" w:styleId="ListNumber4">
    <w:name w:val="List Number 4"/>
    <w:basedOn w:val="List4"/>
    <w:rsid w:val="009D5675"/>
    <w:pPr>
      <w:numPr>
        <w:numId w:val="6"/>
      </w:numPr>
    </w:pPr>
  </w:style>
  <w:style w:type="paragraph" w:styleId="ListNumber5">
    <w:name w:val="List Number 5"/>
    <w:basedOn w:val="List5"/>
    <w:rsid w:val="009D5675"/>
    <w:pPr>
      <w:numPr>
        <w:numId w:val="7"/>
      </w:numPr>
    </w:pPr>
  </w:style>
  <w:style w:type="paragraph" w:styleId="BlockText">
    <w:name w:val="Block Text"/>
    <w:basedOn w:val="Normal"/>
    <w:rsid w:val="009D56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56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5675"/>
    <w:rPr>
      <w:sz w:val="16"/>
      <w:vertAlign w:val="superscript"/>
    </w:rPr>
  </w:style>
  <w:style w:type="character" w:customStyle="1" w:styleId="Symbols">
    <w:name w:val="Symbols"/>
    <w:basedOn w:val="DefaultParagraphFont"/>
    <w:rsid w:val="009D5675"/>
    <w:rPr>
      <w:rFonts w:ascii="Symbol" w:hAnsi="Symbol"/>
    </w:rPr>
  </w:style>
  <w:style w:type="character" w:customStyle="1" w:styleId="MenuOptions">
    <w:name w:val="Menu Options"/>
    <w:basedOn w:val="DefaultParagraphFont"/>
    <w:rsid w:val="009D56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5675"/>
    <w:rPr>
      <w:b/>
    </w:rPr>
  </w:style>
  <w:style w:type="character" w:customStyle="1" w:styleId="Underlined">
    <w:name w:val="Underlined"/>
    <w:basedOn w:val="DefaultParagraphFont"/>
    <w:rsid w:val="009D5675"/>
    <w:rPr>
      <w:u w:val="single"/>
    </w:rPr>
  </w:style>
  <w:style w:type="paragraph" w:customStyle="1" w:styleId="TableBodyTextRight">
    <w:name w:val="Table Body Text Right"/>
    <w:basedOn w:val="TableBodyText"/>
    <w:rsid w:val="009D56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5675"/>
    <w:rPr>
      <w:sz w:val="18"/>
    </w:rPr>
  </w:style>
  <w:style w:type="paragraph" w:customStyle="1" w:styleId="BodySmallRight">
    <w:name w:val="Body Small Right"/>
    <w:basedOn w:val="BodyTextRight"/>
    <w:rsid w:val="009D5675"/>
    <w:rPr>
      <w:sz w:val="18"/>
      <w:szCs w:val="18"/>
    </w:rPr>
  </w:style>
  <w:style w:type="paragraph" w:customStyle="1" w:styleId="MarginEdition">
    <w:name w:val="Margin Edition"/>
    <w:basedOn w:val="MarginNote"/>
    <w:rsid w:val="009D56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5675"/>
    <w:rPr>
      <w:sz w:val="2"/>
      <w:szCs w:val="2"/>
    </w:rPr>
  </w:style>
  <w:style w:type="character" w:customStyle="1" w:styleId="Small">
    <w:name w:val="Small"/>
    <w:basedOn w:val="DefaultParagraphFont"/>
    <w:rsid w:val="009D5675"/>
    <w:rPr>
      <w:sz w:val="16"/>
    </w:rPr>
  </w:style>
  <w:style w:type="paragraph" w:customStyle="1" w:styleId="WideTable">
    <w:name w:val="Wide Table"/>
    <w:basedOn w:val="Normal"/>
    <w:rsid w:val="009D56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5675"/>
  </w:style>
  <w:style w:type="paragraph" w:styleId="Quote">
    <w:name w:val="Quote"/>
    <w:basedOn w:val="Heading1"/>
    <w:link w:val="QuoteChar"/>
    <w:qFormat/>
    <w:rsid w:val="009D56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56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5675"/>
    <w:pPr>
      <w:pageBreakBefore/>
    </w:pPr>
  </w:style>
  <w:style w:type="paragraph" w:customStyle="1" w:styleId="Border">
    <w:name w:val="Border"/>
    <w:basedOn w:val="Normal"/>
    <w:qFormat/>
    <w:rsid w:val="009D56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56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6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6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56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56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56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56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56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5675"/>
    <w:rPr>
      <w:u w:val="single"/>
    </w:rPr>
  </w:style>
  <w:style w:type="character" w:customStyle="1" w:styleId="BoldandItalics">
    <w:name w:val="Bold and Italics"/>
    <w:qFormat/>
    <w:rsid w:val="009D5675"/>
    <w:rPr>
      <w:b/>
      <w:i/>
      <w:u w:val="none"/>
    </w:rPr>
  </w:style>
  <w:style w:type="paragraph" w:styleId="BalloonText">
    <w:name w:val="Balloon Text"/>
    <w:basedOn w:val="Normal"/>
    <w:link w:val="BalloonTextChar"/>
    <w:rsid w:val="009D56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56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56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56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56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56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567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F11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654</Words>
  <Characters>4206</Characters>
  <Application>Microsoft Office Word</Application>
  <DocSecurity>0</DocSecurity>
  <Lines>168</Lines>
  <Paragraphs>127</Paragraphs>
  <ScaleCrop>false</ScaleCrop>
  <Company>Author-it Software Corporation Ltd.</Company>
  <LinksUpToDate>false</LinksUpToDate>
  <CharactersWithSpaces>4733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AHC33816 Certificate III in Permaculture</dc:title>
  <dc:subject>Approved</dc:subject>
  <dc:creator>Skills Impact</dc:creator>
  <cp:keywords>Release 4</cp:keywords>
  <dc:description>Review Date: 12 April 2008</dc:description>
  <cp:lastModifiedBy>HSD_TPCMSd.prod</cp:lastModifiedBy>
  <cp:revision>3</cp:revision>
  <dcterms:created xsi:type="dcterms:W3CDTF">2021-02-13T16:31:48Z</dcterms:created>
  <dcterms:modified xsi:type="dcterms:W3CDTF">2021-02-12T13:15:00Z</dcterms:modified>
</cp:coreProperties>
</file>