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7AA" w:rsidP="00162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AHC33416 Certificate III in Seed Production</w:t>
      </w:r>
      <w:r>
        <w:fldChar w:fldCharType="end"/>
      </w:r>
    </w:p>
    <w:p w:rsidR="001627AA" w:rsidP="001627AA">
      <w:pPr>
        <w:pStyle w:val="Version"/>
        <w:sectPr w:rsidSect="00A43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4397B" w:rsidP="00A4397B">
      <w:pPr>
        <w:pStyle w:val="SuperHeading"/>
      </w:pPr>
      <w:r w:rsidRPr="00A4397B">
        <w:t>AHC33416 Certificate III in Seed Production</w:t>
      </w:r>
    </w:p>
    <w:p w:rsidR="00000000" w:rsidRPr="00A4397B" w:rsidP="00A4397B">
      <w:pPr>
        <w:pStyle w:val="Heading1"/>
      </w:pPr>
      <w:bookmarkStart w:id="1" w:name="O_1058260"/>
      <w:bookmarkEnd w:id="1"/>
      <w:r w:rsidRPr="00A439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39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Comments</w:t>
            </w:r>
          </w:p>
        </w:tc>
      </w:tr>
      <w:tr w:rsidTr="00A439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This version released with AHC Agriculture, Horticulture, Conservation and Land Management Training Package Version 5.0.</w:t>
            </w:r>
          </w:p>
        </w:tc>
      </w:tr>
      <w:tr w:rsidTr="00A439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97B" w:rsidP="00A4397B">
            <w:pPr>
              <w:pStyle w:val="BodyText"/>
            </w:pPr>
            <w:r w:rsidRPr="00A4397B">
              <w:t>This version released with AHC Agriculture, Horticulture, Conserva</w:t>
            </w:r>
            <w:r w:rsidRPr="00A4397B">
              <w:t>tion and Land Management Training Package Version 1.0.</w:t>
            </w:r>
          </w:p>
        </w:tc>
      </w:tr>
    </w:tbl>
    <w:p w:rsidR="00000000" w:rsidRPr="00A4397B" w:rsidP="00A4397B">
      <w:pPr>
        <w:pStyle w:val="BodyText"/>
      </w:pPr>
    </w:p>
    <w:p w:rsidR="00000000" w:rsidRPr="00A4397B" w:rsidP="00A4397B">
      <w:pPr>
        <w:pStyle w:val="AllowPageBreak"/>
      </w:pPr>
    </w:p>
    <w:p w:rsidR="00000000" w:rsidRPr="00A4397B" w:rsidP="00A4397B">
      <w:pPr>
        <w:pStyle w:val="Heading1"/>
      </w:pPr>
      <w:bookmarkStart w:id="2" w:name="O_1058259"/>
      <w:bookmarkEnd w:id="2"/>
      <w:r w:rsidRPr="00A4397B">
        <w:t>Qualification Description</w:t>
      </w:r>
    </w:p>
    <w:p w:rsidR="00000000" w:rsidRPr="00A4397B" w:rsidP="001627AA">
      <w:pPr>
        <w:pStyle w:val="BodyText"/>
      </w:pPr>
      <w:r w:rsidRPr="00A4397B">
        <w:t>This qualification reflects the roles of workers on commercial seed production properties who grow crops within strict certification guidelines.</w:t>
      </w:r>
    </w:p>
    <w:p w:rsidR="00000000" w:rsidRPr="00A4397B" w:rsidP="001627AA">
      <w:pPr>
        <w:pStyle w:val="BodyText"/>
      </w:pPr>
      <w:r w:rsidRPr="00A4397B">
        <w:t>No licens</w:t>
      </w:r>
      <w:r w:rsidRPr="00A4397B">
        <w:t>ing, legislative or certification requirements apply to this qualification at the time of publication.</w:t>
      </w:r>
    </w:p>
    <w:p w:rsidR="00000000" w:rsidRPr="00A4397B" w:rsidP="00A4397B">
      <w:pPr>
        <w:pStyle w:val="Heading1"/>
      </w:pPr>
      <w:bookmarkStart w:id="3" w:name="O_1058258"/>
      <w:bookmarkEnd w:id="3"/>
      <w:r w:rsidRPr="00A4397B">
        <w:t>Entry Requirements</w:t>
      </w:r>
    </w:p>
    <w:p w:rsidR="00000000" w:rsidRPr="00A4397B" w:rsidP="001627AA">
      <w:pPr>
        <w:pStyle w:val="BodyText"/>
      </w:pPr>
      <w:r w:rsidRPr="00A4397B">
        <w:t>There are no entry requirements for this qualification.</w:t>
      </w:r>
    </w:p>
    <w:p w:rsidR="00000000" w:rsidRPr="00A4397B" w:rsidP="00A4397B">
      <w:pPr>
        <w:pStyle w:val="Heading1"/>
      </w:pPr>
      <w:bookmarkStart w:id="4" w:name="O_1058257"/>
      <w:bookmarkEnd w:id="4"/>
      <w:r w:rsidRPr="00A4397B">
        <w:t>Packaging Rules</w:t>
      </w:r>
    </w:p>
    <w:p w:rsidR="00000000" w:rsidRPr="00A4397B" w:rsidP="001627AA">
      <w:pPr>
        <w:pStyle w:val="BodyText"/>
      </w:pPr>
      <w:r w:rsidRPr="00A4397B">
        <w:t xml:space="preserve">To achieve this qualification, competency must be demonstrated in: </w:t>
      </w:r>
    </w:p>
    <w:p w:rsidR="00000000" w:rsidRPr="00A4397B" w:rsidP="00A4397B">
      <w:pPr>
        <w:pStyle w:val="ListBullet"/>
      </w:pPr>
      <w:r w:rsidRPr="00A4397B">
        <w:t>16 units of competency:</w:t>
      </w:r>
    </w:p>
    <w:p w:rsidR="00000000" w:rsidRPr="00A4397B" w:rsidP="00A4397B">
      <w:pPr>
        <w:pStyle w:val="ListBullet2"/>
      </w:pPr>
      <w:r w:rsidRPr="00A4397B">
        <w:t>6 core units plus</w:t>
      </w:r>
    </w:p>
    <w:p w:rsidR="00000000" w:rsidRPr="00A4397B" w:rsidP="00A4397B">
      <w:pPr>
        <w:pStyle w:val="ListBullet2"/>
      </w:pPr>
      <w:r w:rsidRPr="00A4397B">
        <w:t>10 elective units.</w:t>
      </w:r>
    </w:p>
    <w:p w:rsidR="00000000" w:rsidRPr="00A4397B" w:rsidP="001627AA">
      <w:pPr>
        <w:pStyle w:val="BodyText"/>
      </w:pPr>
      <w:r w:rsidRPr="00A4397B">
        <w:t>Elective units must ensure the integrity of the qualification’s Australian Qualification Framework (AQF) alignment and contri</w:t>
      </w:r>
      <w:r w:rsidRPr="00A4397B">
        <w:t>bute to a valid, industry-supported vocational outcome. The electives are to be chosen as follows:</w:t>
      </w:r>
    </w:p>
    <w:p w:rsidR="00000000" w:rsidRPr="00A4397B" w:rsidP="00A4397B">
      <w:pPr>
        <w:pStyle w:val="ListBullet"/>
      </w:pPr>
      <w:r w:rsidRPr="00A4397B">
        <w:t>Select 7 units from the list below</w:t>
      </w:r>
    </w:p>
    <w:p w:rsidR="00000000" w:rsidRPr="00A4397B" w:rsidP="00A4397B">
      <w:pPr>
        <w:pStyle w:val="ListBullet"/>
      </w:pPr>
      <w:r w:rsidRPr="00A4397B">
        <w:t>3 units may be selected from this or any other endorsed Training Package or Accredited Course.</w:t>
      </w:r>
    </w:p>
    <w:p w:rsidR="00000000" w:rsidRPr="00A4397B" w:rsidP="001627AA">
      <w:pPr>
        <w:pStyle w:val="BodyText"/>
      </w:pPr>
      <w:r w:rsidRPr="00A4397B">
        <w:t>Selected units must be rel</w:t>
      </w:r>
      <w:r w:rsidRPr="00A4397B">
        <w:t>evant to job outcomes in seed production and must be chosen to ensure the integrity of the qualification outcome at AQF level 3.</w:t>
      </w:r>
    </w:p>
    <w:p w:rsidR="00000000" w:rsidRPr="00A4397B" w:rsidP="00A4397B">
      <w:pPr>
        <w:pStyle w:val="BodyTextBold"/>
      </w:pPr>
      <w:r w:rsidRPr="00A4397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AHCSDP301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Undertake preparation of land for seed crop production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AHCSDP302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Establish seed crops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AHCSDP303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Maintain seed crops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AHCSDP304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Harvest seed crops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Contribute to work health and safety processes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4397B" w:rsidP="00A4397B">
            <w:pPr>
              <w:pStyle w:val="BodyText"/>
            </w:pPr>
            <w:r w:rsidRPr="00A4397B">
              <w:t>Apply environmentally sustainable work practices</w:t>
            </w:r>
          </w:p>
        </w:tc>
      </w:tr>
    </w:tbl>
    <w:p w:rsidR="00000000" w:rsidRPr="00A4397B" w:rsidP="00A4397B">
      <w:pPr>
        <w:pStyle w:val="BodyTextBold"/>
      </w:pPr>
      <w:r w:rsidRPr="00A4397B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Keep production records for a primary production business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AHCBER303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Carry out emergency disease or plant pest control procedures at infected premises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Transport and store chemicals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Prepare and apply chemicals to control pest, weeds and diseases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Implement property improvement, const</w:t>
            </w:r>
            <w:r w:rsidRPr="00A4397B">
              <w:t>ruction and repair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AHCINF302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Plan and construct an electric fence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AHCINF303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Plan and construct conventional fencing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and maintain gravity fed irrigation systems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Measure irrigation delivery system performance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Monitor soils under irrigation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Implement an irrigation schedule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Install pressurised irrigation components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pressurised irrigation systems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Maintain pressurised irrigation systems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AHCIRG348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and maintain moving irrigation system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tractors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 xml:space="preserve">Coordinate machinery and equipment maintenance and </w:t>
            </w:r>
            <w:r w:rsidRPr="00A4397B">
              <w:t>repair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Perform machinery maintenance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specialise</w:t>
            </w:r>
            <w:r w:rsidRPr="00A4397B">
              <w:t>d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Ground spread fertiliser and soil ameliorant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broadacre and row crop harvest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broadacre sowing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row crop planting and seeding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mobile irrigation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Transport machinery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Operate chemical application machinery and equipment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Implement a plant nutrition</w:t>
            </w:r>
            <w:r w:rsidRPr="00A4397B">
              <w:t xml:space="preserve"> program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Identify plant specimens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Control weeds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Control plant pests, diseases and disorders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Implement pest management strategies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Collect samples for a rural production or horticulture monitoring program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Monitor weather conditions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Respond to emergencies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Coordinate work site activities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Comply with industry quality assurance requirements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Handle bulk materials in storage area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FBPVIT3010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Implement a soil management program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HLTAID005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Provide first aid in remote situations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LMFGG2002B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Apply First Aid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MEM05004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Perform routine oxy fuel gas welding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MEM05007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Perform manual heating an</w:t>
            </w:r>
            <w:r w:rsidRPr="00A4397B">
              <w:t>d thermal cutting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MEM05012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Perform routine manual metal arc welding</w:t>
            </w:r>
          </w:p>
        </w:tc>
      </w:tr>
      <w:tr w:rsidTr="00A43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97B" w:rsidP="00A4397B">
            <w:pPr>
              <w:pStyle w:val="BodyText"/>
            </w:pPr>
            <w:r w:rsidRPr="00A4397B">
              <w:t>Licence to operate a forklift truck</w:t>
            </w:r>
          </w:p>
        </w:tc>
      </w:tr>
    </w:tbl>
    <w:p w:rsidR="00000000" w:rsidRPr="00A4397B" w:rsidP="00A4397B">
      <w:pPr>
        <w:pStyle w:val="BodyText"/>
      </w:pPr>
    </w:p>
    <w:p w:rsidR="00000000" w:rsidRPr="00A4397B" w:rsidP="00A4397B">
      <w:pPr>
        <w:pStyle w:val="AllowPageBreak"/>
      </w:pPr>
    </w:p>
    <w:p w:rsidR="00000000" w:rsidRPr="00A4397B" w:rsidP="00A4397B">
      <w:pPr>
        <w:pStyle w:val="Heading1"/>
      </w:pPr>
      <w:bookmarkStart w:id="5" w:name="O_1058256"/>
      <w:bookmarkEnd w:id="5"/>
      <w:r w:rsidRPr="00A4397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39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Bold"/>
              <w:rPr>
                <w:lang w:val="en-NZ"/>
              </w:rPr>
            </w:pPr>
            <w:r w:rsidRPr="00A4397B">
              <w:t>Equivalence status</w:t>
            </w:r>
          </w:p>
        </w:tc>
      </w:tr>
      <w:tr w:rsidTr="00A439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AHC33416 Certificate III in Seed Production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AHC33416 Certificate III in Seed Production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97B">
            <w:pPr>
              <w:pStyle w:val="BodyText"/>
              <w:rPr>
                <w:lang w:val="en-NZ"/>
              </w:rPr>
            </w:pPr>
            <w:r w:rsidRPr="00A4397B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97B" w:rsidP="00A4397B">
            <w:pPr>
              <w:pStyle w:val="BodyText"/>
            </w:pPr>
            <w:r w:rsidRPr="00A4397B">
              <w:t>Equivalent</w:t>
            </w:r>
          </w:p>
          <w:p w:rsidR="00000000" w:rsidRPr="00A4397B" w:rsidP="00A4397B">
            <w:pPr>
              <w:pStyle w:val="BodyText"/>
            </w:pPr>
          </w:p>
        </w:tc>
      </w:tr>
    </w:tbl>
    <w:p w:rsidR="00000000" w:rsidRPr="00A4397B" w:rsidP="00A4397B">
      <w:pPr>
        <w:pStyle w:val="BodyText"/>
      </w:pPr>
    </w:p>
    <w:p w:rsidR="00000000" w:rsidRPr="00A4397B" w:rsidP="00A4397B">
      <w:pPr>
        <w:pStyle w:val="AllowPageBreak"/>
      </w:pPr>
    </w:p>
    <w:p w:rsidR="00000000" w:rsidRPr="00A4397B" w:rsidP="00A4397B">
      <w:pPr>
        <w:pStyle w:val="Heading1"/>
      </w:pPr>
      <w:bookmarkStart w:id="6" w:name="O_1058261"/>
      <w:bookmarkEnd w:id="6"/>
      <w:r w:rsidRPr="00A4397B">
        <w:t>Links</w:t>
      </w:r>
    </w:p>
    <w:p w:rsidR="00000000" w:rsidRPr="00A4397B" w:rsidP="001627AA">
      <w:pPr>
        <w:pStyle w:val="BodyText"/>
      </w:pPr>
      <w:r w:rsidRPr="00A43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18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97B" w:rsidP="00A4397B"/>
    <w:sectPr w:rsidSect="00A439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97B" w:rsidRPr="001627AA" w:rsidP="00162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A" w:rsidP="00A43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27AA" w:rsidP="00A43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27AA" w:rsidP="00A43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97B" w:rsidRPr="001627AA" w:rsidP="00162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A" w:rsidRPr="002D2AF8" w:rsidP="00A43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AHC33416 Certificate III in Seed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627AA" w:rsidP="00A43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C0B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22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A5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97B"/>
  </w:style>
  <w:style w:type="character" w:customStyle="1" w:styleId="Heading1Char">
    <w:name w:val="Heading 1 Char"/>
    <w:basedOn w:val="DefaultParagraphFont"/>
    <w:link w:val="Heading1"/>
    <w:rsid w:val="00A43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9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9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39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397B"/>
    <w:rPr>
      <w:b/>
    </w:rPr>
  </w:style>
  <w:style w:type="character" w:customStyle="1" w:styleId="Heading2Char">
    <w:name w:val="Heading 2 Char"/>
    <w:basedOn w:val="DefaultParagraphFont"/>
    <w:link w:val="Heading2"/>
    <w:rsid w:val="00A43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9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9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97B"/>
    <w:rPr>
      <w:b/>
      <w:spacing w:val="0"/>
    </w:rPr>
  </w:style>
  <w:style w:type="paragraph" w:customStyle="1" w:styleId="SuperTitle">
    <w:name w:val="SuperTitle"/>
    <w:basedOn w:val="Title"/>
    <w:rsid w:val="00A43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9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97B"/>
    <w:rPr>
      <w:i/>
    </w:rPr>
  </w:style>
  <w:style w:type="paragraph" w:styleId="Caption">
    <w:name w:val="caption"/>
    <w:basedOn w:val="BodyText"/>
    <w:next w:val="Normal"/>
    <w:qFormat/>
    <w:rsid w:val="00A43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97B"/>
  </w:style>
  <w:style w:type="paragraph" w:styleId="TableofFigures">
    <w:name w:val="table of figures"/>
    <w:basedOn w:val="Normal"/>
    <w:next w:val="Normal"/>
    <w:semiHidden/>
    <w:rsid w:val="00A43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9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97B"/>
    <w:rPr>
      <w:rFonts w:ascii="Wingdings" w:hAnsi="Wingdings"/>
    </w:rPr>
  </w:style>
  <w:style w:type="paragraph" w:customStyle="1" w:styleId="TableHeading">
    <w:name w:val="Table Heading"/>
    <w:basedOn w:val="HeadingBase"/>
    <w:rsid w:val="00A43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97B"/>
    <w:rPr>
      <w:color w:val="0033CC"/>
      <w:u w:val="none"/>
    </w:rPr>
  </w:style>
  <w:style w:type="paragraph" w:customStyle="1" w:styleId="BodyTextRight">
    <w:name w:val="Body Text Right"/>
    <w:basedOn w:val="BodyText"/>
    <w:rsid w:val="00A43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9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97B"/>
    <w:rPr>
      <w:sz w:val="32"/>
    </w:rPr>
  </w:style>
  <w:style w:type="paragraph" w:customStyle="1" w:styleId="HeadingProcedure">
    <w:name w:val="Heading Procedure"/>
    <w:basedOn w:val="HeadingBase"/>
    <w:next w:val="Normal"/>
    <w:rsid w:val="00A43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97B"/>
    <w:pPr>
      <w:spacing w:before="60" w:after="60"/>
    </w:pPr>
  </w:style>
  <w:style w:type="paragraph" w:styleId="ListContinue">
    <w:name w:val="List Continue"/>
    <w:basedOn w:val="List"/>
    <w:rsid w:val="00A4397B"/>
    <w:pPr>
      <w:ind w:firstLine="0"/>
    </w:pPr>
  </w:style>
  <w:style w:type="paragraph" w:customStyle="1" w:styleId="ListNote">
    <w:name w:val="List Note"/>
    <w:basedOn w:val="List"/>
    <w:rsid w:val="00A43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97B"/>
    <w:rPr>
      <w:rFonts w:ascii="Courier New" w:hAnsi="Courier New"/>
    </w:rPr>
  </w:style>
  <w:style w:type="paragraph" w:customStyle="1" w:styleId="NoteBullet">
    <w:name w:val="Note Bullet"/>
    <w:basedOn w:val="Note"/>
    <w:rsid w:val="00A43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9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97B"/>
    <w:rPr>
      <w:b/>
      <w:smallCaps/>
    </w:rPr>
  </w:style>
  <w:style w:type="paragraph" w:customStyle="1" w:styleId="TableListNumber">
    <w:name w:val="Table List Number"/>
    <w:basedOn w:val="ListNumber"/>
    <w:rsid w:val="00A43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97B"/>
    <w:pPr>
      <w:numPr>
        <w:numId w:val="9"/>
      </w:numPr>
    </w:pPr>
  </w:style>
  <w:style w:type="paragraph" w:customStyle="1" w:styleId="ListAlpha2">
    <w:name w:val="List Alpha 2"/>
    <w:basedOn w:val="List2"/>
    <w:rsid w:val="00A4397B"/>
    <w:pPr>
      <w:numPr>
        <w:numId w:val="8"/>
      </w:numPr>
    </w:pPr>
  </w:style>
  <w:style w:type="paragraph" w:styleId="List2">
    <w:name w:val="List 2"/>
    <w:basedOn w:val="BodyText"/>
    <w:rsid w:val="00A43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9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9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97B"/>
    <w:pPr>
      <w:numPr>
        <w:numId w:val="4"/>
      </w:numPr>
    </w:pPr>
  </w:style>
  <w:style w:type="paragraph" w:styleId="ListContinue2">
    <w:name w:val="List Continue 2"/>
    <w:basedOn w:val="List2"/>
    <w:rsid w:val="00A4397B"/>
    <w:pPr>
      <w:ind w:firstLine="0"/>
    </w:pPr>
  </w:style>
  <w:style w:type="paragraph" w:styleId="ListContinue3">
    <w:name w:val="List Continue 3"/>
    <w:basedOn w:val="List3"/>
    <w:rsid w:val="00A4397B"/>
    <w:pPr>
      <w:ind w:left="1021" w:firstLine="0"/>
    </w:pPr>
  </w:style>
  <w:style w:type="paragraph" w:styleId="ListContinue4">
    <w:name w:val="List Continue 4"/>
    <w:basedOn w:val="List4"/>
    <w:rsid w:val="00A4397B"/>
    <w:pPr>
      <w:ind w:firstLine="0"/>
    </w:pPr>
  </w:style>
  <w:style w:type="paragraph" w:styleId="ListContinue5">
    <w:name w:val="List Continue 5"/>
    <w:basedOn w:val="List5"/>
    <w:rsid w:val="00A4397B"/>
    <w:pPr>
      <w:ind w:firstLine="0"/>
    </w:pPr>
  </w:style>
  <w:style w:type="paragraph" w:styleId="ListNumber3">
    <w:name w:val="List Number 3"/>
    <w:basedOn w:val="List3"/>
    <w:rsid w:val="00A4397B"/>
    <w:pPr>
      <w:numPr>
        <w:numId w:val="5"/>
      </w:numPr>
    </w:pPr>
  </w:style>
  <w:style w:type="paragraph" w:styleId="ListNumber4">
    <w:name w:val="List Number 4"/>
    <w:basedOn w:val="List4"/>
    <w:rsid w:val="00A4397B"/>
    <w:pPr>
      <w:numPr>
        <w:numId w:val="6"/>
      </w:numPr>
    </w:pPr>
  </w:style>
  <w:style w:type="paragraph" w:styleId="ListNumber5">
    <w:name w:val="List Number 5"/>
    <w:basedOn w:val="List5"/>
    <w:rsid w:val="00A4397B"/>
    <w:pPr>
      <w:numPr>
        <w:numId w:val="7"/>
      </w:numPr>
    </w:pPr>
  </w:style>
  <w:style w:type="paragraph" w:styleId="BlockText">
    <w:name w:val="Block Text"/>
    <w:basedOn w:val="Normal"/>
    <w:rsid w:val="00A43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97B"/>
    <w:rPr>
      <w:sz w:val="16"/>
      <w:vertAlign w:val="superscript"/>
    </w:rPr>
  </w:style>
  <w:style w:type="character" w:customStyle="1" w:styleId="Symbols">
    <w:name w:val="Symbols"/>
    <w:basedOn w:val="DefaultParagraphFont"/>
    <w:rsid w:val="00A4397B"/>
    <w:rPr>
      <w:rFonts w:ascii="Symbol" w:hAnsi="Symbol"/>
    </w:rPr>
  </w:style>
  <w:style w:type="character" w:customStyle="1" w:styleId="MenuOptions">
    <w:name w:val="Menu Options"/>
    <w:basedOn w:val="DefaultParagraphFont"/>
    <w:rsid w:val="00A43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97B"/>
    <w:rPr>
      <w:b/>
    </w:rPr>
  </w:style>
  <w:style w:type="character" w:customStyle="1" w:styleId="Underlined">
    <w:name w:val="Underlined"/>
    <w:basedOn w:val="DefaultParagraphFont"/>
    <w:rsid w:val="00A4397B"/>
    <w:rPr>
      <w:u w:val="single"/>
    </w:rPr>
  </w:style>
  <w:style w:type="paragraph" w:customStyle="1" w:styleId="TableBodyTextRight">
    <w:name w:val="Table Body Text Right"/>
    <w:basedOn w:val="TableBodyText"/>
    <w:rsid w:val="00A43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97B"/>
    <w:rPr>
      <w:sz w:val="18"/>
    </w:rPr>
  </w:style>
  <w:style w:type="paragraph" w:customStyle="1" w:styleId="BodySmallRight">
    <w:name w:val="Body Small Right"/>
    <w:basedOn w:val="BodyTextRight"/>
    <w:rsid w:val="00A4397B"/>
    <w:rPr>
      <w:sz w:val="18"/>
      <w:szCs w:val="18"/>
    </w:rPr>
  </w:style>
  <w:style w:type="paragraph" w:customStyle="1" w:styleId="MarginEdition">
    <w:name w:val="Margin Edition"/>
    <w:basedOn w:val="MarginNote"/>
    <w:rsid w:val="00A43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97B"/>
    <w:rPr>
      <w:sz w:val="2"/>
      <w:szCs w:val="2"/>
    </w:rPr>
  </w:style>
  <w:style w:type="character" w:customStyle="1" w:styleId="Small">
    <w:name w:val="Small"/>
    <w:basedOn w:val="DefaultParagraphFont"/>
    <w:rsid w:val="00A4397B"/>
    <w:rPr>
      <w:sz w:val="16"/>
    </w:rPr>
  </w:style>
  <w:style w:type="paragraph" w:customStyle="1" w:styleId="WideTable">
    <w:name w:val="Wide Table"/>
    <w:basedOn w:val="Normal"/>
    <w:rsid w:val="00A43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97B"/>
  </w:style>
  <w:style w:type="paragraph" w:styleId="Quote">
    <w:name w:val="Quote"/>
    <w:basedOn w:val="Heading1"/>
    <w:link w:val="QuoteChar"/>
    <w:qFormat/>
    <w:rsid w:val="00A43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97B"/>
    <w:pPr>
      <w:pageBreakBefore/>
    </w:pPr>
  </w:style>
  <w:style w:type="paragraph" w:customStyle="1" w:styleId="Border">
    <w:name w:val="Border"/>
    <w:basedOn w:val="Normal"/>
    <w:qFormat/>
    <w:rsid w:val="00A43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97B"/>
    <w:rPr>
      <w:u w:val="single"/>
    </w:rPr>
  </w:style>
  <w:style w:type="character" w:customStyle="1" w:styleId="BoldandItalics">
    <w:name w:val="Bold and Italics"/>
    <w:qFormat/>
    <w:rsid w:val="00A4397B"/>
    <w:rPr>
      <w:b/>
      <w:i/>
      <w:u w:val="none"/>
    </w:rPr>
  </w:style>
  <w:style w:type="paragraph" w:styleId="BalloonText">
    <w:name w:val="Balloon Text"/>
    <w:basedOn w:val="Normal"/>
    <w:link w:val="BalloonTextChar"/>
    <w:rsid w:val="00A43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9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2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605</Words>
  <Characters>4080</Characters>
  <Application>Microsoft Office Word</Application>
  <DocSecurity>0</DocSecurity>
  <Lines>185</Lines>
  <Paragraphs>167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AHC33416 Certificate III in Seed Production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2020-08-26T17:06:25Z</dcterms:created>
  <dcterms:modified xsi:type="dcterms:W3CDTF">2020-08-25T07:00:00Z</dcterms:modified>
</cp:coreProperties>
</file>