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1ABA" w:rsidP="00031A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AHC33316 Certificate III in Feedlot Operations</w:t>
      </w:r>
      <w:r>
        <w:fldChar w:fldCharType="end"/>
      </w:r>
    </w:p>
    <w:p w:rsidR="00031ABA" w:rsidP="00031ABA">
      <w:pPr>
        <w:pStyle w:val="Version"/>
        <w:sectPr w:rsidSect="008D6F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D6F50" w:rsidP="008D6F50">
      <w:pPr>
        <w:pStyle w:val="SuperHeading"/>
      </w:pPr>
      <w:r w:rsidRPr="008D6F50">
        <w:t>AHC33316 Certificate III in Feedlot Operations</w:t>
      </w:r>
    </w:p>
    <w:p w:rsidR="00000000" w:rsidRPr="008D6F50" w:rsidP="008D6F50">
      <w:pPr>
        <w:pStyle w:val="Heading1"/>
      </w:pPr>
      <w:bookmarkStart w:id="1" w:name="O_937515"/>
      <w:bookmarkEnd w:id="1"/>
      <w:r w:rsidRPr="008D6F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D6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TableHeading"/>
              <w:rPr>
                <w:lang w:val="en-NZ"/>
              </w:rPr>
            </w:pPr>
            <w:r w:rsidRPr="008D6F5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TableHeading"/>
              <w:rPr>
                <w:lang w:val="en-NZ"/>
              </w:rPr>
            </w:pPr>
            <w:r w:rsidRPr="008D6F5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TableHeading"/>
              <w:rPr>
                <w:lang w:val="en-NZ"/>
              </w:rPr>
            </w:pPr>
            <w:r w:rsidRPr="008D6F50">
              <w:t>Comment</w:t>
            </w:r>
          </w:p>
        </w:tc>
      </w:tr>
      <w:tr w:rsidTr="008D6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t>Initial release</w:t>
            </w:r>
          </w:p>
        </w:tc>
      </w:tr>
    </w:tbl>
    <w:p w:rsidR="00000000" w:rsidRPr="008D6F50" w:rsidP="008D6F50">
      <w:pPr>
        <w:pStyle w:val="BodyText"/>
      </w:pPr>
    </w:p>
    <w:p w:rsidR="00000000" w:rsidRPr="008D6F50" w:rsidP="008D6F50">
      <w:pPr>
        <w:pStyle w:val="AllowPageBreak"/>
      </w:pPr>
    </w:p>
    <w:p w:rsidR="00000000" w:rsidRPr="008D6F50" w:rsidP="008D6F50">
      <w:pPr>
        <w:pStyle w:val="Heading1"/>
      </w:pPr>
      <w:bookmarkStart w:id="2" w:name="O_937514"/>
      <w:bookmarkEnd w:id="2"/>
      <w:r w:rsidRPr="008D6F50">
        <w:t>Qualification Description</w:t>
      </w:r>
    </w:p>
    <w:p w:rsidR="00000000" w:rsidRPr="008D6F50" w:rsidP="008D6F50">
      <w:pPr>
        <w:pStyle w:val="BodyText"/>
      </w:pPr>
      <w:r w:rsidRPr="008D6F50">
        <w:t>This qualification provides an oc</w:t>
      </w:r>
      <w:r w:rsidRPr="008D6F50">
        <w:t>cupational outcome in beef cattle feedlot operations. Electives must be chosen to cover a feedlot maintenance, pen riding, or feeding and milling stream.</w:t>
      </w:r>
    </w:p>
    <w:p w:rsidR="00000000" w:rsidRPr="008D6F50" w:rsidP="008D6F50">
      <w:pPr>
        <w:pStyle w:val="BodyText"/>
      </w:pPr>
      <w:r w:rsidRPr="008D6F50">
        <w:t>The testamur issued for this qualification is to be titled AHC33316 Certificate III in Feedlot Operati</w:t>
      </w:r>
      <w:r w:rsidRPr="008D6F50">
        <w:t>ons. An additional descriptor may be added by the RTO to reflect unit selection. This includes:</w:t>
      </w:r>
    </w:p>
    <w:p w:rsidR="00000000" w:rsidRPr="008D6F50" w:rsidP="008D6F50">
      <w:pPr>
        <w:pStyle w:val="ListBullet"/>
      </w:pPr>
      <w:r w:rsidRPr="008D6F50">
        <w:t>AHC33316 Certificate III in Feedlot Operations (Feedlot Maintenance)</w:t>
      </w:r>
    </w:p>
    <w:p w:rsidR="00000000" w:rsidRPr="008D6F50" w:rsidP="008D6F50">
      <w:pPr>
        <w:pStyle w:val="ListBullet"/>
      </w:pPr>
      <w:r w:rsidRPr="008D6F50">
        <w:t>AHC33316 Certificate III in Feedlot Operations (Feeding and Milling)</w:t>
      </w:r>
    </w:p>
    <w:p w:rsidR="00000000" w:rsidRPr="008D6F50" w:rsidP="008D6F50">
      <w:pPr>
        <w:pStyle w:val="ListBullet"/>
      </w:pPr>
      <w:r w:rsidRPr="008D6F50">
        <w:t xml:space="preserve">AHC33316 Certificate </w:t>
      </w:r>
      <w:r w:rsidRPr="008D6F50">
        <w:t>III in Feedlot Operations (Pen Riding)</w:t>
      </w:r>
    </w:p>
    <w:p w:rsidR="00000000" w:rsidRPr="008D6F50" w:rsidP="008D6F50">
      <w:pPr>
        <w:pStyle w:val="BodyText"/>
      </w:pPr>
      <w:r w:rsidRPr="008D6F50">
        <w:t>No occupational licensing, legislative or certification requirements apply to this qualification at the time of publication.</w:t>
      </w:r>
    </w:p>
    <w:p w:rsidR="00000000" w:rsidRPr="008D6F50" w:rsidP="008D6F50">
      <w:pPr>
        <w:pStyle w:val="AllowPageBreak"/>
      </w:pPr>
    </w:p>
    <w:p w:rsidR="00000000" w:rsidRPr="008D6F50" w:rsidP="008D6F50">
      <w:pPr>
        <w:pStyle w:val="Heading1"/>
      </w:pPr>
      <w:bookmarkStart w:id="3" w:name="O_937513"/>
      <w:bookmarkEnd w:id="3"/>
      <w:r w:rsidRPr="008D6F50">
        <w:t>Entry Requirements</w:t>
      </w:r>
    </w:p>
    <w:p w:rsidR="00000000" w:rsidRPr="008D6F50" w:rsidP="008D6F50">
      <w:pPr>
        <w:pStyle w:val="BodyText"/>
      </w:pPr>
      <w:r w:rsidRPr="008D6F50">
        <w:t>There are no entry requirements for this qualification.</w:t>
      </w:r>
    </w:p>
    <w:p w:rsidR="00000000" w:rsidRPr="008D6F50" w:rsidP="008D6F50">
      <w:pPr>
        <w:pStyle w:val="AllowPageBreak"/>
      </w:pPr>
    </w:p>
    <w:p w:rsidR="00000000" w:rsidRPr="008D6F50" w:rsidP="008D6F50">
      <w:pPr>
        <w:pStyle w:val="Heading1"/>
      </w:pPr>
      <w:bookmarkStart w:id="4" w:name="O_937512"/>
      <w:bookmarkEnd w:id="4"/>
      <w:r w:rsidRPr="008D6F50">
        <w:t>Packaging Rules</w:t>
      </w:r>
    </w:p>
    <w:p w:rsidR="00000000" w:rsidRPr="008D6F50" w:rsidP="008D6F50">
      <w:pPr>
        <w:pStyle w:val="BodyText"/>
      </w:pPr>
      <w:r w:rsidRPr="008D6F50">
        <w:t>Total number of units = 17</w:t>
      </w:r>
    </w:p>
    <w:p w:rsidR="00000000" w:rsidRPr="008D6F50" w:rsidP="008D6F50">
      <w:pPr>
        <w:pStyle w:val="ListBullet"/>
      </w:pPr>
      <w:r w:rsidRPr="008D6F50">
        <w:t>Core Units = 6</w:t>
      </w:r>
    </w:p>
    <w:p w:rsidR="00000000" w:rsidRPr="008D6F50" w:rsidP="008D6F50">
      <w:pPr>
        <w:pStyle w:val="ListBullet"/>
      </w:pPr>
      <w:r w:rsidRPr="008D6F50">
        <w:t>Elective Units = 11</w:t>
      </w:r>
    </w:p>
    <w:p w:rsidR="00000000" w:rsidRPr="008D6F50" w:rsidP="008D6F50">
      <w:pPr>
        <w:pStyle w:val="BodyText"/>
      </w:pPr>
    </w:p>
    <w:p w:rsidR="00000000" w:rsidRPr="008D6F50" w:rsidP="008D6F50">
      <w:pPr>
        <w:pStyle w:val="Heading4"/>
      </w:pPr>
      <w:r w:rsidRPr="008D6F50">
        <w:t>Core Units</w:t>
      </w:r>
    </w:p>
    <w:p w:rsidR="00000000" w:rsidRPr="008D6F50" w:rsidP="008D6F50">
      <w:pPr>
        <w:pStyle w:val="Heading4"/>
      </w:pPr>
    </w:p>
    <w:p w:rsidR="00000000" w:rsidRPr="008D6F50" w:rsidP="008D6F50">
      <w:pPr>
        <w:pStyle w:val="BodyText"/>
      </w:pPr>
      <w:r w:rsidRPr="008D6F50">
        <w:rPr>
          <w:rStyle w:val="SpecialBold"/>
        </w:rPr>
        <w:t>Biosecurity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rPr>
                <w:rStyle w:val="SpecialBold"/>
              </w:rPr>
              <w:t>Unit Title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AHCBIO302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t>Identify and report unusual disease or plant pest signs</w:t>
            </w:r>
          </w:p>
        </w:tc>
      </w:tr>
    </w:tbl>
    <w:p w:rsidR="00000000" w:rsidRPr="008D6F50" w:rsidP="008D6F50">
      <w:pPr>
        <w:pStyle w:val="BodyText"/>
      </w:pPr>
    </w:p>
    <w:p w:rsidR="00000000" w:rsidRPr="008D6F50" w:rsidP="008D6F50">
      <w:pPr>
        <w:pStyle w:val="BodyText"/>
      </w:pPr>
      <w:r w:rsidRPr="008D6F50">
        <w:rPr>
          <w:rStyle w:val="SpecialBold"/>
        </w:rPr>
        <w:t>Chemicals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rPr>
                <w:rStyle w:val="SpecialBold"/>
              </w:rPr>
              <w:t>Unit Title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AHCCHM303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Prepare and apply chemicals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AHCCHM304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t>Transport and store chemicals</w:t>
            </w:r>
          </w:p>
        </w:tc>
      </w:tr>
    </w:tbl>
    <w:p w:rsidR="00000000" w:rsidRPr="008D6F50" w:rsidP="008D6F50">
      <w:pPr>
        <w:pStyle w:val="BodyText"/>
      </w:pPr>
    </w:p>
    <w:p w:rsidR="00000000" w:rsidRPr="008D6F50" w:rsidP="008D6F50">
      <w:pPr>
        <w:pStyle w:val="BodyText"/>
      </w:pPr>
      <w:r w:rsidRPr="008D6F50">
        <w:rPr>
          <w:rStyle w:val="SpecialBold"/>
        </w:rPr>
        <w:t>Work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rPr>
                <w:rStyle w:val="SpecialBold"/>
              </w:rPr>
              <w:t>Unit Title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AHCWRK209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Participate in environmentally sustainable work practices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AHCWRK306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t>Comply with industry quality assurance requirements</w:t>
            </w:r>
          </w:p>
        </w:tc>
      </w:tr>
    </w:tbl>
    <w:p w:rsidR="00000000" w:rsidRPr="008D6F50" w:rsidP="008D6F50">
      <w:pPr>
        <w:pStyle w:val="BodyText"/>
      </w:pPr>
    </w:p>
    <w:p w:rsidR="00000000" w:rsidRPr="008D6F50" w:rsidP="008D6F50">
      <w:pPr>
        <w:pStyle w:val="BodyText"/>
      </w:pPr>
      <w:r w:rsidRPr="008D6F50">
        <w:rPr>
          <w:rStyle w:val="SpecialBold"/>
        </w:rPr>
        <w:t>Work health and safety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rPr>
                <w:rStyle w:val="SpecialBold"/>
              </w:rPr>
              <w:t>Unit Title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AHCWHS301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t>Contribute to work health and safety processes</w:t>
            </w:r>
          </w:p>
        </w:tc>
      </w:tr>
    </w:tbl>
    <w:p w:rsidR="00000000" w:rsidRPr="008D6F50" w:rsidP="008D6F50">
      <w:pPr>
        <w:pStyle w:val="BodyText"/>
      </w:pPr>
    </w:p>
    <w:p w:rsidR="00000000" w:rsidRPr="008D6F50" w:rsidP="008D6F50">
      <w:pPr>
        <w:pStyle w:val="Heading4"/>
      </w:pPr>
      <w:r w:rsidRPr="008D6F50">
        <w:t>Elective Units</w:t>
      </w:r>
    </w:p>
    <w:p w:rsidR="00000000" w:rsidRPr="008D6F50" w:rsidP="008D6F50">
      <w:pPr>
        <w:pStyle w:val="Heading4"/>
      </w:pPr>
    </w:p>
    <w:p w:rsidR="00000000" w:rsidRPr="008D6F50" w:rsidP="008D6F50">
      <w:pPr>
        <w:pStyle w:val="ListBullet"/>
      </w:pPr>
      <w:r w:rsidRPr="008D6F50">
        <w:t>In order to achieve Feedlot Maintenance specialisation, 8 units must be selected from Group A</w:t>
      </w:r>
    </w:p>
    <w:p w:rsidR="00000000" w:rsidRPr="008D6F50" w:rsidP="008D6F50">
      <w:pPr>
        <w:pStyle w:val="ListBullet"/>
      </w:pPr>
      <w:r w:rsidRPr="008D6F50">
        <w:t>In order to achieve Fe</w:t>
      </w:r>
      <w:r w:rsidRPr="008D6F50">
        <w:t>eding and Milling specialisation, 8 units must be selected from Group B</w:t>
      </w:r>
    </w:p>
    <w:p w:rsidR="00000000" w:rsidRPr="008D6F50" w:rsidP="008D6F50">
      <w:pPr>
        <w:pStyle w:val="ListBullet"/>
      </w:pPr>
      <w:r w:rsidRPr="008D6F50">
        <w:t>In order to achieve Pen Riding specialisation, 8 units must be selected from Group C</w:t>
      </w:r>
    </w:p>
    <w:p w:rsidR="00000000" w:rsidRPr="008D6F50" w:rsidP="008D6F50">
      <w:pPr>
        <w:pStyle w:val="ListBullet"/>
      </w:pPr>
      <w:r w:rsidRPr="008D6F50">
        <w:t xml:space="preserve">3 units aligned to AQF levels 2, 3, or 4 may be selected from Groups A, B, C, or D, or this or any </w:t>
      </w:r>
      <w:r w:rsidRPr="008D6F50">
        <w:t>other endorsed Training Package or Accredited Course</w:t>
      </w:r>
      <w:r w:rsidRPr="008D6F50">
        <w:br/>
        <w:t>Selected units must be relevant to job outcomes in the feedlot industry and must be chosen to ensure the integrity of the qualification outcome at AQF level 3</w:t>
      </w:r>
    </w:p>
    <w:p w:rsidR="00000000" w:rsidRPr="008D6F50" w:rsidP="008D6F50">
      <w:pPr>
        <w:pStyle w:val="BodyText"/>
      </w:pPr>
      <w:r w:rsidRPr="008D6F50">
        <w:t>NOTE: Units marked with an asterisk (*) requ</w:t>
      </w:r>
      <w:r w:rsidRPr="008D6F50">
        <w:t>ire completion of prerequisite Unit/s which is identified under the Unit.</w:t>
      </w:r>
    </w:p>
    <w:p w:rsidR="00000000" w:rsidRPr="008D6F50" w:rsidP="008D6F50">
      <w:pPr>
        <w:pStyle w:val="BodyText"/>
      </w:pPr>
    </w:p>
    <w:p w:rsidR="00000000" w:rsidRPr="008D6F50" w:rsidP="008D6F50">
      <w:pPr>
        <w:pStyle w:val="BodyText"/>
      </w:pPr>
      <w:r w:rsidRPr="008D6F50">
        <w:rPr>
          <w:rStyle w:val="SpecialBold"/>
        </w:rPr>
        <w:t>Group A</w:t>
      </w:r>
    </w:p>
    <w:p w:rsidR="00000000" w:rsidRPr="008D6F50" w:rsidP="008D6F50">
      <w:pPr>
        <w:pStyle w:val="BodyText"/>
      </w:pPr>
      <w:r w:rsidRPr="008D6F50">
        <w:rPr>
          <w:rStyle w:val="SpecialBold"/>
        </w:rPr>
        <w:t>Infrastructure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rPr>
                <w:rStyle w:val="SpecialBold"/>
              </w:rPr>
              <w:t>Unit Title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AHCINF204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Fabricate and repair metal or plastic structures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AHCINF301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t>Implement property improvement, construction and repair</w:t>
            </w:r>
          </w:p>
        </w:tc>
      </w:tr>
    </w:tbl>
    <w:p w:rsidR="00000000" w:rsidRPr="008D6F50" w:rsidP="008D6F50">
      <w:pPr>
        <w:pStyle w:val="BodyText"/>
      </w:pPr>
    </w:p>
    <w:p w:rsidR="00000000" w:rsidRPr="008D6F50" w:rsidP="008D6F50">
      <w:pPr>
        <w:pStyle w:val="BodyText"/>
      </w:pPr>
      <w:r w:rsidRPr="008D6F50">
        <w:rPr>
          <w:rStyle w:val="SpecialBold"/>
        </w:rPr>
        <w:t>Livestock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rPr>
                <w:rStyle w:val="SpecialBold"/>
              </w:rPr>
              <w:t>Unit Title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AHCLSK216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Clean and maintain livestock pens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AHCLSK328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t>Remove and facilitate reuse of effluent and manure from an intensive production system</w:t>
            </w:r>
          </w:p>
        </w:tc>
      </w:tr>
    </w:tbl>
    <w:p w:rsidR="00000000" w:rsidRPr="008D6F50" w:rsidP="008D6F50">
      <w:pPr>
        <w:pStyle w:val="BodyText"/>
      </w:pPr>
    </w:p>
    <w:p w:rsidR="00000000" w:rsidRPr="008D6F50" w:rsidP="008D6F50">
      <w:pPr>
        <w:pStyle w:val="BodyText"/>
      </w:pPr>
      <w:r w:rsidRPr="008D6F50">
        <w:rPr>
          <w:rStyle w:val="SpecialBold"/>
        </w:rPr>
        <w:t>Machinery operation and maintenance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rPr>
                <w:rStyle w:val="SpecialBold"/>
              </w:rPr>
              <w:t>Unit Title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AHCMOM207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Conduct fron</w:t>
            </w:r>
            <w:r w:rsidRPr="008D6F50">
              <w:t>t-end loader operations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AHCMOM301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Coordinate machinery and equipment maintenance and repair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AHCMOM305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t>Operate specialised machinery and equipment</w:t>
            </w:r>
          </w:p>
        </w:tc>
      </w:tr>
    </w:tbl>
    <w:p w:rsidR="00000000" w:rsidRPr="008D6F50" w:rsidP="008D6F50">
      <w:pPr>
        <w:pStyle w:val="BodyText"/>
      </w:pPr>
    </w:p>
    <w:p w:rsidR="00000000" w:rsidRPr="008D6F50" w:rsidP="008D6F50">
      <w:pPr>
        <w:pStyle w:val="BodyText"/>
      </w:pPr>
      <w:r w:rsidRPr="008D6F50">
        <w:rPr>
          <w:rStyle w:val="SpecialBold"/>
        </w:rPr>
        <w:t>Pest management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rPr>
                <w:rStyle w:val="SpecialBold"/>
              </w:rPr>
              <w:t>Unit Title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AHCPMG301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t>Control weeds</w:t>
            </w:r>
          </w:p>
        </w:tc>
      </w:tr>
    </w:tbl>
    <w:p w:rsidR="00000000" w:rsidRPr="008D6F50" w:rsidP="008D6F50">
      <w:pPr>
        <w:pStyle w:val="BodyText"/>
      </w:pPr>
    </w:p>
    <w:p w:rsidR="00000000" w:rsidRPr="008D6F50" w:rsidP="008D6F50">
      <w:pPr>
        <w:pStyle w:val="BodyText"/>
      </w:pPr>
      <w:r w:rsidRPr="008D6F50">
        <w:rPr>
          <w:rStyle w:val="SpecialBold"/>
        </w:rPr>
        <w:t>Production Horticulture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rPr>
                <w:rStyle w:val="SpecialBold"/>
              </w:rPr>
              <w:t>Unit Title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AHCPHT307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t>Prepare raw materials and compost the feedstocks</w:t>
            </w:r>
          </w:p>
        </w:tc>
      </w:tr>
    </w:tbl>
    <w:p w:rsidR="00000000" w:rsidRPr="008D6F50" w:rsidP="008D6F50">
      <w:pPr>
        <w:pStyle w:val="BodyText"/>
      </w:pPr>
    </w:p>
    <w:p w:rsidR="00000000" w:rsidRPr="008D6F50" w:rsidP="008D6F50">
      <w:pPr>
        <w:pStyle w:val="BodyText"/>
      </w:pPr>
      <w:r w:rsidRPr="008D6F50">
        <w:rPr>
          <w:rStyle w:val="SpecialBold"/>
        </w:rPr>
        <w:t>Resources and Infrastructure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rPr>
                <w:rStyle w:val="SpecialBold"/>
              </w:rPr>
              <w:t>Unit Title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RIIWHS202D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Enter and work in confined spaces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RIIWHS204D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t>Work safely at heights</w:t>
            </w:r>
          </w:p>
        </w:tc>
      </w:tr>
    </w:tbl>
    <w:p w:rsidR="00000000" w:rsidRPr="008D6F50" w:rsidP="008D6F50">
      <w:pPr>
        <w:pStyle w:val="BodyText"/>
      </w:pPr>
    </w:p>
    <w:p w:rsidR="00000000" w:rsidRPr="008D6F50" w:rsidP="008D6F50">
      <w:pPr>
        <w:pStyle w:val="BodyText"/>
      </w:pPr>
      <w:r w:rsidRPr="008D6F50">
        <w:rPr>
          <w:rStyle w:val="SpecialBold"/>
        </w:rPr>
        <w:t>Work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rPr>
                <w:rStyle w:val="SpecialBold"/>
              </w:rPr>
              <w:t>Unit Title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AHCWRK309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t>Apply environmentally sustainable work practices</w:t>
            </w:r>
          </w:p>
        </w:tc>
      </w:tr>
    </w:tbl>
    <w:p w:rsidR="00000000" w:rsidRPr="008D6F50" w:rsidP="008D6F50">
      <w:pPr>
        <w:pStyle w:val="BodyText"/>
      </w:pPr>
    </w:p>
    <w:p w:rsidR="00000000" w:rsidRPr="008D6F50" w:rsidP="008D6F50">
      <w:pPr>
        <w:pStyle w:val="BodyText"/>
      </w:pPr>
      <w:r w:rsidRPr="008D6F50">
        <w:rPr>
          <w:rStyle w:val="SpecialBold"/>
        </w:rPr>
        <w:t>Group B</w:t>
      </w:r>
    </w:p>
    <w:p w:rsidR="00000000" w:rsidRPr="008D6F50" w:rsidP="008D6F50">
      <w:pPr>
        <w:pStyle w:val="BodyText"/>
      </w:pPr>
      <w:r w:rsidRPr="008D6F50">
        <w:rPr>
          <w:rStyle w:val="SpecialBold"/>
        </w:rPr>
        <w:t>Broadacre Cropping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rPr>
                <w:rStyle w:val="SpecialBold"/>
              </w:rPr>
              <w:t>Unit Title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AHCBAC204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Prepare grain storages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AHCBAC303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t>Prepare to receive grains and seeds</w:t>
            </w:r>
          </w:p>
        </w:tc>
      </w:tr>
    </w:tbl>
    <w:p w:rsidR="00000000" w:rsidRPr="008D6F50" w:rsidP="008D6F50">
      <w:pPr>
        <w:pStyle w:val="BodyText"/>
      </w:pPr>
    </w:p>
    <w:p w:rsidR="00000000" w:rsidRPr="008D6F50" w:rsidP="008D6F50">
      <w:pPr>
        <w:pStyle w:val="BodyText"/>
      </w:pPr>
      <w:r w:rsidRPr="008D6F50">
        <w:rPr>
          <w:rStyle w:val="SpecialBold"/>
        </w:rPr>
        <w:t>Livestock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031AB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rPr>
                <w:rStyle w:val="SpecialBold"/>
              </w:rPr>
              <w:t>Unit Title</w:t>
            </w:r>
          </w:p>
        </w:tc>
      </w:tr>
      <w:tr w:rsidTr="00031AB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AHCLSK310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Implement feeding plans for intensive production</w:t>
            </w:r>
          </w:p>
        </w:tc>
      </w:tr>
      <w:tr w:rsidTr="00031AB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AHCLSK326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Mix and mill standard stockfeed</w:t>
            </w:r>
          </w:p>
        </w:tc>
      </w:tr>
      <w:tr w:rsidTr="00031AB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AHCLSK333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Monitor pen condition and ration suitability</w:t>
            </w:r>
          </w:p>
        </w:tc>
      </w:tr>
      <w:tr w:rsidTr="00031AB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FDFGR3002A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t>Demonstrate knowledge of animal nutrition principles</w:t>
            </w:r>
          </w:p>
        </w:tc>
      </w:tr>
    </w:tbl>
    <w:p w:rsidR="00000000" w:rsidRPr="008D6F50" w:rsidP="008D6F50">
      <w:pPr>
        <w:pStyle w:val="BodyText"/>
      </w:pPr>
    </w:p>
    <w:p w:rsidR="00000000" w:rsidRPr="008D6F50" w:rsidP="008D6F50">
      <w:pPr>
        <w:pStyle w:val="BodyText"/>
      </w:pPr>
      <w:r w:rsidRPr="008D6F50">
        <w:rPr>
          <w:rStyle w:val="SpecialBold"/>
        </w:rPr>
        <w:t>Machinery operation and maintenance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rPr>
                <w:rStyle w:val="SpecialBold"/>
              </w:rPr>
              <w:t>Unit Title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AHCMOM205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Operate vehicles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AHCMOM207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Conduct front-end loader operations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AHCMOM211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Operate side by side utility vehicles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AHCMOM302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Perform machinery maintenance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AHCMOM305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Operate specialised machinery and equipment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FDFOP2038A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t>Operate a grinding process</w:t>
            </w:r>
          </w:p>
        </w:tc>
      </w:tr>
    </w:tbl>
    <w:p w:rsidR="00000000" w:rsidRPr="008D6F50" w:rsidP="008D6F50">
      <w:pPr>
        <w:pStyle w:val="BodyText"/>
      </w:pPr>
    </w:p>
    <w:p w:rsidR="00000000" w:rsidRPr="008D6F50" w:rsidP="008D6F50">
      <w:pPr>
        <w:pStyle w:val="BodyText"/>
      </w:pPr>
      <w:r w:rsidRPr="008D6F50">
        <w:rPr>
          <w:rStyle w:val="SpecialBold"/>
        </w:rPr>
        <w:t>Pest management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rPr>
                <w:rStyle w:val="SpecialBold"/>
              </w:rPr>
              <w:t>Unit Title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AHCPMG301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t>Control weeds</w:t>
            </w:r>
          </w:p>
        </w:tc>
      </w:tr>
    </w:tbl>
    <w:p w:rsidR="00000000" w:rsidRPr="008D6F50" w:rsidP="008D6F50">
      <w:pPr>
        <w:pStyle w:val="BodyText"/>
      </w:pPr>
    </w:p>
    <w:p w:rsidR="00000000" w:rsidRPr="008D6F50" w:rsidP="008D6F50">
      <w:pPr>
        <w:pStyle w:val="BodyText"/>
      </w:pPr>
      <w:r w:rsidRPr="008D6F50">
        <w:rPr>
          <w:rStyle w:val="SpecialBold"/>
        </w:rPr>
        <w:t>Resources and Infrastructure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rPr>
                <w:rStyle w:val="SpecialBold"/>
              </w:rPr>
              <w:t>Unit Title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RIIWHS202D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Enter and work in confined spaces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RIIWHS204D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t>Work safely at heights</w:t>
            </w:r>
          </w:p>
        </w:tc>
      </w:tr>
    </w:tbl>
    <w:p w:rsidR="00000000" w:rsidRPr="008D6F50" w:rsidP="008D6F50">
      <w:pPr>
        <w:pStyle w:val="BodyText"/>
      </w:pPr>
    </w:p>
    <w:p w:rsidR="00000000" w:rsidRPr="008D6F50" w:rsidP="008D6F50">
      <w:pPr>
        <w:pStyle w:val="BodyText"/>
      </w:pPr>
      <w:r w:rsidRPr="008D6F50">
        <w:rPr>
          <w:rStyle w:val="SpecialBold"/>
        </w:rPr>
        <w:t>Work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rPr>
                <w:rStyle w:val="SpecialBold"/>
              </w:rPr>
              <w:t>Unit Title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AHCWRK308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t>Handle bulk materials in storage area</w:t>
            </w:r>
          </w:p>
        </w:tc>
      </w:tr>
    </w:tbl>
    <w:p w:rsidR="00000000" w:rsidRPr="008D6F50" w:rsidP="008D6F50">
      <w:pPr>
        <w:pStyle w:val="BodyText"/>
      </w:pPr>
    </w:p>
    <w:p w:rsidR="00000000" w:rsidRPr="008D6F50" w:rsidP="008D6F50">
      <w:pPr>
        <w:pStyle w:val="BodyText"/>
      </w:pPr>
      <w:r w:rsidRPr="008D6F50">
        <w:rPr>
          <w:rStyle w:val="SpecialBold"/>
        </w:rPr>
        <w:t>Group C</w:t>
      </w:r>
    </w:p>
    <w:p w:rsidR="00000000" w:rsidRPr="008D6F50" w:rsidP="008D6F50">
      <w:pPr>
        <w:pStyle w:val="BodyText"/>
      </w:pPr>
      <w:r w:rsidRPr="008D6F50">
        <w:rPr>
          <w:rStyle w:val="SpecialBold"/>
        </w:rPr>
        <w:t>Livestock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rPr>
                <w:rStyle w:val="SpecialBold"/>
              </w:rPr>
              <w:t>Unit Title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AHCLSK301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Administer medication to livestock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AHCLSK304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Carry out post</w:t>
            </w:r>
            <w:r w:rsidRPr="008D6F50">
              <w:rPr>
                <w:rFonts w:ascii="Cambria Math" w:hAnsi="Cambria Math" w:cs="Cambria Math"/>
              </w:rPr>
              <w:t>‐</w:t>
            </w:r>
            <w:r w:rsidRPr="008D6F50">
              <w:t>mortem examination of livestock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AHCLSK307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Euthanase livestock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AHCLSK308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Identify and draft livestock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AHCLSK309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Implement animal health control programs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AHCLSK310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Implement feeding plans for intensive production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AHCLSK331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Comply with industry animal welfare requirements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AHCLSK332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Monitor animals in intensive production systems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AHCLSK333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t>Monitor pen condition and ration suitability</w:t>
            </w:r>
          </w:p>
        </w:tc>
      </w:tr>
    </w:tbl>
    <w:p w:rsidR="00000000" w:rsidRPr="008D6F50" w:rsidP="008D6F50">
      <w:pPr>
        <w:pStyle w:val="BodyText"/>
      </w:pPr>
    </w:p>
    <w:p w:rsidR="00000000" w:rsidRPr="008D6F50" w:rsidP="008D6F50">
      <w:pPr>
        <w:pStyle w:val="BodyText"/>
      </w:pPr>
      <w:r w:rsidRPr="008D6F50">
        <w:rPr>
          <w:rStyle w:val="SpecialBold"/>
        </w:rPr>
        <w:t>Machinery operation and maintenance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rPr>
                <w:rStyle w:val="SpecialBold"/>
              </w:rPr>
              <w:t>Unit Title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AHCMOM205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Operate vehicles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AHCMOM211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t>Operate side by side utility vehicles</w:t>
            </w:r>
          </w:p>
        </w:tc>
      </w:tr>
    </w:tbl>
    <w:p w:rsidR="00000000" w:rsidRPr="008D6F50" w:rsidP="008D6F50">
      <w:pPr>
        <w:pStyle w:val="BodyText"/>
      </w:pPr>
    </w:p>
    <w:p w:rsidR="00000000" w:rsidRPr="008D6F50" w:rsidP="008D6F50">
      <w:pPr>
        <w:pStyle w:val="BodyText"/>
      </w:pPr>
      <w:r w:rsidRPr="008D6F50">
        <w:rPr>
          <w:rStyle w:val="SpecialBold"/>
        </w:rPr>
        <w:t>Group D</w:t>
      </w:r>
    </w:p>
    <w:p w:rsidR="00000000" w:rsidRPr="008D6F50" w:rsidP="008D6F50">
      <w:pPr>
        <w:pStyle w:val="BodyText"/>
      </w:pPr>
      <w:r w:rsidRPr="008D6F50">
        <w:rPr>
          <w:rStyle w:val="SpecialBold"/>
        </w:rPr>
        <w:t>Infras</w:t>
      </w:r>
      <w:r w:rsidRPr="008D6F50">
        <w:rPr>
          <w:rStyle w:val="SpecialBold"/>
        </w:rPr>
        <w:t>tructure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rPr>
                <w:rStyle w:val="SpecialBold"/>
              </w:rPr>
              <w:t>Unit Title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AHCINF302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Plan and construct an electric fence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AHCINF303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t>Plan and construct conventional fencing</w:t>
            </w:r>
          </w:p>
        </w:tc>
      </w:tr>
    </w:tbl>
    <w:p w:rsidR="00000000" w:rsidRPr="008D6F50" w:rsidP="008D6F50">
      <w:pPr>
        <w:pStyle w:val="BodyText"/>
      </w:pPr>
    </w:p>
    <w:p w:rsidR="00000000" w:rsidRPr="008D6F50" w:rsidP="008D6F50">
      <w:pPr>
        <w:pStyle w:val="BodyText"/>
      </w:pPr>
      <w:r w:rsidRPr="008D6F50">
        <w:rPr>
          <w:rStyle w:val="SpecialBold"/>
        </w:rPr>
        <w:t>Machinery Operation and Maintenance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rPr>
                <w:rStyle w:val="SpecialBold"/>
              </w:rPr>
              <w:t>Unit Title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AHCMOM212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t>Operate quad bikes</w:t>
            </w:r>
          </w:p>
        </w:tc>
      </w:tr>
    </w:tbl>
    <w:p w:rsidR="00000000" w:rsidRPr="008D6F50" w:rsidP="008D6F50">
      <w:pPr>
        <w:pStyle w:val="BodyText"/>
      </w:pPr>
    </w:p>
    <w:p w:rsidR="00000000" w:rsidRPr="008D6F50" w:rsidP="008D6F50">
      <w:pPr>
        <w:pStyle w:val="BodyText"/>
      </w:pPr>
      <w:r w:rsidRPr="008D6F50">
        <w:rPr>
          <w:rStyle w:val="SpecialBold"/>
        </w:rPr>
        <w:t>Transport and Logistics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rPr>
                <w:rStyle w:val="SpecialBold"/>
              </w:rPr>
              <w:t>Unit Title</w:t>
            </w:r>
          </w:p>
        </w:tc>
      </w:tr>
      <w:tr w:rsidTr="008D6F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50">
            <w:pPr>
              <w:pStyle w:val="BodyText"/>
              <w:rPr>
                <w:lang w:val="en-NZ"/>
              </w:rPr>
            </w:pPr>
            <w:r w:rsidRPr="008D6F50">
              <w:t>TLILIC2001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50" w:rsidP="008D6F50">
            <w:pPr>
              <w:pStyle w:val="BodyText"/>
            </w:pPr>
            <w:r w:rsidRPr="008D6F50">
              <w:t>Licence to operate a forklift truck</w:t>
            </w:r>
          </w:p>
        </w:tc>
      </w:tr>
    </w:tbl>
    <w:p w:rsidR="00000000" w:rsidRPr="008D6F50" w:rsidP="008D6F50">
      <w:pPr>
        <w:pStyle w:val="BodyText"/>
      </w:pPr>
    </w:p>
    <w:p w:rsidR="00000000" w:rsidRPr="008D6F50" w:rsidP="008D6F50">
      <w:pPr>
        <w:pStyle w:val="AllowPageBreak"/>
      </w:pPr>
    </w:p>
    <w:p w:rsidR="00000000" w:rsidRPr="008D6F50" w:rsidP="008D6F50">
      <w:pPr>
        <w:pStyle w:val="Heading1"/>
      </w:pPr>
      <w:bookmarkStart w:id="5" w:name="O_937511"/>
      <w:bookmarkEnd w:id="5"/>
      <w:r w:rsidRPr="008D6F50">
        <w:t>Qualification Mapping Information</w:t>
      </w:r>
    </w:p>
    <w:p w:rsidR="00000000" w:rsidRPr="008D6F50" w:rsidP="008D6F50">
      <w:pPr>
        <w:pStyle w:val="BodyText"/>
      </w:pPr>
      <w:r w:rsidRPr="008D6F50">
        <w:t>This qualification is equivalent to AHC33311 Certificate III in Feedlot Operations.</w:t>
      </w:r>
    </w:p>
    <w:p w:rsidR="00000000" w:rsidRPr="008D6F50" w:rsidP="008D6F50">
      <w:pPr>
        <w:pStyle w:val="AllowPageBreak"/>
      </w:pPr>
    </w:p>
    <w:p w:rsidR="00000000" w:rsidRPr="008D6F50" w:rsidP="008D6F50">
      <w:pPr>
        <w:pStyle w:val="Heading1"/>
      </w:pPr>
      <w:bookmarkStart w:id="6" w:name="O_937516"/>
      <w:bookmarkEnd w:id="6"/>
      <w:r w:rsidRPr="008D6F50">
        <w:t>Links</w:t>
      </w:r>
    </w:p>
    <w:p w:rsidR="00000000" w:rsidRPr="008D6F50" w:rsidP="008D6F50">
      <w:pPr>
        <w:pStyle w:val="BodyText"/>
      </w:pPr>
      <w:r w:rsidRPr="008D6F50">
        <w:t>Companion Volume implementation guides are found in VETNet - https://vetnet.education.gov.au/Pages/TrainingDocs.aspx?q=c6399549-9c62-4a5e-bf1a-524b2322cf72</w:t>
      </w:r>
    </w:p>
    <w:p w:rsidR="00000000" w:rsidRPr="008D6F50" w:rsidP="008D6F50"/>
    <w:sectPr w:rsidSect="008D6F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50" w:rsidRPr="00031ABA" w:rsidP="00031A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ABA" w:rsidP="008D6F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31ABA" w:rsidP="008D6F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1ABA" w:rsidP="008D6F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A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F50" w:rsidRPr="00031ABA" w:rsidP="00031A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ABA" w:rsidRPr="002D2AF8" w:rsidP="008D6F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AHC33316 Certificate III in Feedlot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2018</w:t>
    </w:r>
    <w:r>
      <w:fldChar w:fldCharType="end"/>
    </w:r>
  </w:p>
  <w:p w:rsidR="00031ABA" w:rsidP="008D6F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8218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8272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F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F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F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F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F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F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F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F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F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F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F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F50"/>
  </w:style>
  <w:style w:type="character" w:customStyle="1" w:styleId="Heading1Char">
    <w:name w:val="Heading 1 Char"/>
    <w:basedOn w:val="DefaultParagraphFont"/>
    <w:link w:val="Heading1"/>
    <w:rsid w:val="008D6F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F5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D6F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F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6F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6F50"/>
    <w:rPr>
      <w:b/>
      <w:spacing w:val="0"/>
    </w:rPr>
  </w:style>
  <w:style w:type="paragraph" w:customStyle="1" w:styleId="SuperHeading">
    <w:name w:val="SuperHeading"/>
    <w:basedOn w:val="Normal"/>
    <w:rsid w:val="008D6F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D6F5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D6F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6F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F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F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F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F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F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F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F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F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F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F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F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F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F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F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F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F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6F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6F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6F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F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F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6F5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6F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F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F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F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F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F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F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F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F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6F50"/>
    <w:rPr>
      <w:i/>
    </w:rPr>
  </w:style>
  <w:style w:type="paragraph" w:styleId="Caption">
    <w:name w:val="caption"/>
    <w:basedOn w:val="BodyText"/>
    <w:next w:val="Normal"/>
    <w:qFormat/>
    <w:rsid w:val="008D6F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F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F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F50"/>
  </w:style>
  <w:style w:type="paragraph" w:styleId="TableofFigures">
    <w:name w:val="table of figures"/>
    <w:basedOn w:val="Normal"/>
    <w:next w:val="Normal"/>
    <w:semiHidden/>
    <w:rsid w:val="008D6F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F50"/>
    <w:pPr>
      <w:numPr>
        <w:numId w:val="10"/>
      </w:numPr>
    </w:pPr>
  </w:style>
  <w:style w:type="character" w:customStyle="1" w:styleId="WingdingSymbols">
    <w:name w:val="Wingding Symbols"/>
    <w:rsid w:val="008D6F50"/>
    <w:rPr>
      <w:rFonts w:ascii="Wingdings" w:hAnsi="Wingdings"/>
    </w:rPr>
  </w:style>
  <w:style w:type="character" w:customStyle="1" w:styleId="HotSpot">
    <w:name w:val="HotSpot"/>
    <w:rsid w:val="008D6F50"/>
    <w:rPr>
      <w:color w:val="0033CC"/>
      <w:u w:val="none"/>
    </w:rPr>
  </w:style>
  <w:style w:type="paragraph" w:customStyle="1" w:styleId="BodyTextRight">
    <w:name w:val="Body Text Right"/>
    <w:basedOn w:val="BodyText"/>
    <w:rsid w:val="008D6F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F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F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F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F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F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F50"/>
    <w:rPr>
      <w:sz w:val="32"/>
    </w:rPr>
  </w:style>
  <w:style w:type="paragraph" w:customStyle="1" w:styleId="HeadingProcedure">
    <w:name w:val="Heading Procedure"/>
    <w:basedOn w:val="HeadingBase"/>
    <w:next w:val="Normal"/>
    <w:rsid w:val="008D6F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F50"/>
    <w:pPr>
      <w:spacing w:before="60" w:after="60"/>
    </w:pPr>
  </w:style>
  <w:style w:type="paragraph" w:styleId="ListContinue">
    <w:name w:val="List Continue"/>
    <w:basedOn w:val="List"/>
    <w:rsid w:val="008D6F50"/>
    <w:pPr>
      <w:ind w:firstLine="0"/>
    </w:pPr>
  </w:style>
  <w:style w:type="paragraph" w:customStyle="1" w:styleId="ListNote">
    <w:name w:val="List Note"/>
    <w:basedOn w:val="List"/>
    <w:rsid w:val="008D6F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F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F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F50"/>
    <w:rPr>
      <w:rFonts w:ascii="Courier New" w:hAnsi="Courier New"/>
    </w:rPr>
  </w:style>
  <w:style w:type="paragraph" w:customStyle="1" w:styleId="NoteBullet">
    <w:name w:val="Note Bullet"/>
    <w:basedOn w:val="Note"/>
    <w:rsid w:val="008D6F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F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F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F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F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6F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F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F50"/>
    <w:rPr>
      <w:b/>
      <w:smallCaps/>
    </w:rPr>
  </w:style>
  <w:style w:type="paragraph" w:customStyle="1" w:styleId="TableListNumber">
    <w:name w:val="Table List Number"/>
    <w:basedOn w:val="ListNumber"/>
    <w:rsid w:val="008D6F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F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F50"/>
    <w:pPr>
      <w:numPr>
        <w:numId w:val="8"/>
      </w:numPr>
    </w:pPr>
  </w:style>
  <w:style w:type="paragraph" w:customStyle="1" w:styleId="ListAlpha2">
    <w:name w:val="List Alpha 2"/>
    <w:basedOn w:val="List2"/>
    <w:rsid w:val="008D6F50"/>
    <w:pPr>
      <w:numPr>
        <w:numId w:val="7"/>
      </w:numPr>
    </w:pPr>
  </w:style>
  <w:style w:type="paragraph" w:styleId="List2">
    <w:name w:val="List 2"/>
    <w:basedOn w:val="BodyText"/>
    <w:rsid w:val="008D6F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F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F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F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F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F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6F50"/>
    <w:pPr>
      <w:numPr>
        <w:numId w:val="3"/>
      </w:numPr>
    </w:pPr>
  </w:style>
  <w:style w:type="paragraph" w:styleId="ListContinue2">
    <w:name w:val="List Continue 2"/>
    <w:basedOn w:val="List2"/>
    <w:rsid w:val="008D6F50"/>
    <w:pPr>
      <w:ind w:firstLine="0"/>
    </w:pPr>
  </w:style>
  <w:style w:type="paragraph" w:styleId="ListContinue3">
    <w:name w:val="List Continue 3"/>
    <w:basedOn w:val="List3"/>
    <w:rsid w:val="008D6F50"/>
    <w:pPr>
      <w:ind w:left="1021" w:firstLine="0"/>
    </w:pPr>
  </w:style>
  <w:style w:type="paragraph" w:styleId="ListContinue4">
    <w:name w:val="List Continue 4"/>
    <w:basedOn w:val="List4"/>
    <w:rsid w:val="008D6F50"/>
    <w:pPr>
      <w:ind w:firstLine="0"/>
    </w:pPr>
  </w:style>
  <w:style w:type="paragraph" w:styleId="ListContinue5">
    <w:name w:val="List Continue 5"/>
    <w:basedOn w:val="List5"/>
    <w:rsid w:val="008D6F50"/>
    <w:pPr>
      <w:ind w:firstLine="0"/>
    </w:pPr>
  </w:style>
  <w:style w:type="paragraph" w:styleId="ListNumber3">
    <w:name w:val="List Number 3"/>
    <w:basedOn w:val="List3"/>
    <w:rsid w:val="008D6F50"/>
    <w:pPr>
      <w:numPr>
        <w:numId w:val="4"/>
      </w:numPr>
    </w:pPr>
  </w:style>
  <w:style w:type="paragraph" w:styleId="ListNumber4">
    <w:name w:val="List Number 4"/>
    <w:basedOn w:val="List4"/>
    <w:rsid w:val="008D6F50"/>
    <w:pPr>
      <w:numPr>
        <w:numId w:val="5"/>
      </w:numPr>
    </w:pPr>
  </w:style>
  <w:style w:type="paragraph" w:styleId="ListNumber5">
    <w:name w:val="List Number 5"/>
    <w:basedOn w:val="List5"/>
    <w:rsid w:val="008D6F50"/>
    <w:pPr>
      <w:numPr>
        <w:numId w:val="6"/>
      </w:numPr>
    </w:pPr>
  </w:style>
  <w:style w:type="paragraph" w:styleId="BlockText">
    <w:name w:val="Block Text"/>
    <w:basedOn w:val="Normal"/>
    <w:rsid w:val="008D6F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F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F50"/>
    <w:rPr>
      <w:sz w:val="16"/>
      <w:vertAlign w:val="superscript"/>
    </w:rPr>
  </w:style>
  <w:style w:type="character" w:customStyle="1" w:styleId="Symbols">
    <w:name w:val="Symbols"/>
    <w:basedOn w:val="DefaultParagraphFont"/>
    <w:rsid w:val="008D6F50"/>
    <w:rPr>
      <w:rFonts w:ascii="Symbol" w:hAnsi="Symbol"/>
    </w:rPr>
  </w:style>
  <w:style w:type="character" w:customStyle="1" w:styleId="MenuOptions">
    <w:name w:val="Menu Options"/>
    <w:basedOn w:val="DefaultParagraphFont"/>
    <w:rsid w:val="008D6F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F50"/>
    <w:rPr>
      <w:b/>
    </w:rPr>
  </w:style>
  <w:style w:type="character" w:customStyle="1" w:styleId="Underlined">
    <w:name w:val="Underlined"/>
    <w:basedOn w:val="DefaultParagraphFont"/>
    <w:rsid w:val="008D6F50"/>
    <w:rPr>
      <w:u w:val="single"/>
    </w:rPr>
  </w:style>
  <w:style w:type="paragraph" w:customStyle="1" w:styleId="TableBodyTextRight">
    <w:name w:val="Table Body Text Right"/>
    <w:basedOn w:val="TableBodyText"/>
    <w:rsid w:val="008D6F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F50"/>
    <w:rPr>
      <w:sz w:val="18"/>
    </w:rPr>
  </w:style>
  <w:style w:type="paragraph" w:customStyle="1" w:styleId="BodySmallRight">
    <w:name w:val="Body Small Right"/>
    <w:basedOn w:val="BodyTextRight"/>
    <w:rsid w:val="008D6F50"/>
    <w:rPr>
      <w:sz w:val="18"/>
      <w:szCs w:val="18"/>
    </w:rPr>
  </w:style>
  <w:style w:type="paragraph" w:customStyle="1" w:styleId="MarginEdition">
    <w:name w:val="Margin Edition"/>
    <w:basedOn w:val="MarginNote"/>
    <w:rsid w:val="008D6F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F50"/>
    <w:rPr>
      <w:sz w:val="2"/>
      <w:szCs w:val="2"/>
    </w:rPr>
  </w:style>
  <w:style w:type="character" w:customStyle="1" w:styleId="Small">
    <w:name w:val="Small"/>
    <w:basedOn w:val="DefaultParagraphFont"/>
    <w:rsid w:val="008D6F50"/>
    <w:rPr>
      <w:sz w:val="16"/>
    </w:rPr>
  </w:style>
  <w:style w:type="paragraph" w:customStyle="1" w:styleId="WideTable">
    <w:name w:val="Wide Table"/>
    <w:basedOn w:val="Normal"/>
    <w:rsid w:val="008D6F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F50"/>
  </w:style>
  <w:style w:type="paragraph" w:styleId="Quote">
    <w:name w:val="Quote"/>
    <w:basedOn w:val="Heading1"/>
    <w:link w:val="QuoteChar"/>
    <w:qFormat/>
    <w:rsid w:val="008D6F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F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F50"/>
    <w:pPr>
      <w:pageBreakBefore/>
    </w:pPr>
  </w:style>
  <w:style w:type="paragraph" w:customStyle="1" w:styleId="Border">
    <w:name w:val="Border"/>
    <w:basedOn w:val="Normal"/>
    <w:qFormat/>
    <w:rsid w:val="008D6F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F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F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F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F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F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F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F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F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F50"/>
    <w:rPr>
      <w:u w:val="single"/>
    </w:rPr>
  </w:style>
  <w:style w:type="character" w:customStyle="1" w:styleId="BoldandItalics">
    <w:name w:val="Bold and Italics"/>
    <w:qFormat/>
    <w:rsid w:val="008D6F50"/>
    <w:rPr>
      <w:b/>
      <w:i/>
      <w:u w:val="none"/>
    </w:rPr>
  </w:style>
  <w:style w:type="paragraph" w:styleId="BalloonText">
    <w:name w:val="Balloon Text"/>
    <w:basedOn w:val="Normal"/>
    <w:link w:val="BalloonTextChar"/>
    <w:rsid w:val="008D6F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F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F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F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F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F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F5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749</Words>
  <Characters>4639</Characters>
  <Application>Microsoft Office Word</Application>
  <DocSecurity>0</DocSecurity>
  <Lines>250</Lines>
  <Paragraphs>202</Paragraphs>
  <ScaleCrop>false</ScaleCrop>
  <Company>Author-it Software Corporation Ltd.</Company>
  <LinksUpToDate>false</LinksUpToDate>
  <CharactersWithSpaces>5194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AHC33316 Certificate III in Feedlot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2018-02-23T01:50:00Z</dcterms:created>
  <dcterms:modified xsi:type="dcterms:W3CDTF">2018-02-23T01:50:00Z</dcterms:modified>
</cp:coreProperties>
</file>