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094" w:rsidP="00D93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AHC32916 Certificate III in Shearing</w:t>
      </w:r>
      <w:r>
        <w:fldChar w:fldCharType="end"/>
      </w:r>
    </w:p>
    <w:p w:rsidR="00D93094" w:rsidP="00D93094">
      <w:pPr>
        <w:pStyle w:val="Version"/>
        <w:sectPr w:rsidSect="00C63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C7C" w:rsidP="00C63C7C">
      <w:pPr>
        <w:pStyle w:val="SuperHeading"/>
      </w:pPr>
      <w:r w:rsidRPr="00C63C7C">
        <w:t>AHC32916 Certificate III in Shearing</w:t>
      </w:r>
    </w:p>
    <w:p w:rsidR="00000000" w:rsidRPr="00C63C7C" w:rsidP="00C63C7C">
      <w:pPr>
        <w:pStyle w:val="Heading1"/>
      </w:pPr>
      <w:bookmarkStart w:id="1" w:name="O_904834"/>
      <w:bookmarkEnd w:id="1"/>
      <w:r w:rsidRPr="00C63C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3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TableHeading"/>
              <w:rPr>
                <w:lang w:val="en-NZ"/>
              </w:rPr>
            </w:pPr>
            <w:r w:rsidRPr="00C63C7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TableHeading"/>
              <w:rPr>
                <w:lang w:val="en-NZ"/>
              </w:rPr>
            </w:pPr>
            <w:r w:rsidRPr="00C63C7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TableHeading"/>
              <w:rPr>
                <w:lang w:val="en-NZ"/>
              </w:rPr>
            </w:pPr>
            <w:r w:rsidRPr="00C63C7C">
              <w:t>Comment</w:t>
            </w:r>
          </w:p>
        </w:tc>
      </w:tr>
      <w:tr w:rsidTr="00C63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7C" w:rsidP="00C63C7C">
            <w:pPr>
              <w:pStyle w:val="BodyText"/>
            </w:pPr>
            <w:r w:rsidRPr="00C63C7C">
              <w:t>Initial release</w:t>
            </w:r>
          </w:p>
        </w:tc>
      </w:tr>
    </w:tbl>
    <w:p w:rsidR="00000000" w:rsidRPr="00C63C7C" w:rsidP="00C63C7C">
      <w:pPr>
        <w:pStyle w:val="BodyText"/>
      </w:pPr>
    </w:p>
    <w:p w:rsidR="00000000" w:rsidRPr="00C63C7C" w:rsidP="00C63C7C">
      <w:pPr>
        <w:pStyle w:val="AllowPageBreak"/>
      </w:pPr>
    </w:p>
    <w:p w:rsidR="00000000" w:rsidRPr="00C63C7C" w:rsidP="00C63C7C">
      <w:pPr>
        <w:pStyle w:val="Heading1"/>
      </w:pPr>
      <w:bookmarkStart w:id="2" w:name="O_904835"/>
      <w:bookmarkEnd w:id="2"/>
      <w:r w:rsidRPr="00C63C7C">
        <w:t>Qualification Description</w:t>
      </w:r>
    </w:p>
    <w:p w:rsidR="00000000" w:rsidRPr="00C63C7C" w:rsidP="00C63C7C">
      <w:pPr>
        <w:pStyle w:val="BodyText"/>
      </w:pPr>
      <w:r w:rsidRPr="00C63C7C">
        <w:t>This qualification covers occupational outcomes for shearing at the professional level. This requires a high standard of workmanship at a rate of at least 120 adult merino sheep or 140 adult crossbred sheep per day. The shearing industry expects this quali</w:t>
      </w:r>
      <w:r w:rsidRPr="00C63C7C">
        <w:t>fication to be achieved to meet job outcomes at this level.</w:t>
      </w:r>
    </w:p>
    <w:p w:rsidR="00000000" w:rsidRPr="00C63C7C" w:rsidP="00C63C7C">
      <w:pPr>
        <w:pStyle w:val="BodyText"/>
      </w:pPr>
    </w:p>
    <w:p w:rsidR="00000000" w:rsidRPr="00C63C7C" w:rsidP="00C63C7C">
      <w:pPr>
        <w:pStyle w:val="BodyText"/>
      </w:pPr>
      <w:r w:rsidRPr="00C63C7C">
        <w:t>This qualification is suitable for an Australian Apprenticeship.</w:t>
      </w:r>
    </w:p>
    <w:p w:rsidR="00000000" w:rsidRPr="00C63C7C" w:rsidP="00C63C7C">
      <w:pPr>
        <w:pStyle w:val="BodyText"/>
      </w:pPr>
    </w:p>
    <w:p w:rsidR="00000000" w:rsidRPr="00C63C7C" w:rsidP="00C63C7C">
      <w:pPr>
        <w:pStyle w:val="BodyText"/>
      </w:pPr>
      <w:r w:rsidRPr="00C63C7C">
        <w:t>Job titles relevant to this qualification include:</w:t>
      </w:r>
    </w:p>
    <w:p w:rsidR="00000000" w:rsidRPr="00C63C7C" w:rsidP="00C63C7C">
      <w:pPr>
        <w:pStyle w:val="ListBullet"/>
      </w:pPr>
      <w:r w:rsidRPr="00C63C7C">
        <w:t>Shearer - professional level</w:t>
      </w:r>
    </w:p>
    <w:p w:rsidR="00000000" w:rsidRPr="00C63C7C" w:rsidP="00C63C7C">
      <w:pPr>
        <w:pStyle w:val="BodyText"/>
      </w:pPr>
    </w:p>
    <w:p w:rsidR="00000000" w:rsidRPr="00C63C7C" w:rsidP="00C63C7C">
      <w:pPr>
        <w:pStyle w:val="BodyText"/>
      </w:pPr>
      <w:r w:rsidRPr="00C63C7C">
        <w:t>No occupational licensing, legislative or certi</w:t>
      </w:r>
      <w:r w:rsidRPr="00C63C7C">
        <w:t>fication requirements apply to this qualification at the time of publication.</w:t>
      </w:r>
    </w:p>
    <w:p w:rsidR="00000000" w:rsidRPr="00C63C7C" w:rsidP="00C63C7C">
      <w:pPr>
        <w:pStyle w:val="AllowPageBreak"/>
      </w:pPr>
    </w:p>
    <w:p w:rsidR="00000000" w:rsidRPr="00C63C7C" w:rsidP="00C63C7C">
      <w:pPr>
        <w:pStyle w:val="Heading1"/>
      </w:pPr>
      <w:bookmarkStart w:id="3" w:name="O_904836"/>
      <w:bookmarkEnd w:id="3"/>
      <w:r w:rsidRPr="00C63C7C">
        <w:t>Entry Requirements</w:t>
      </w:r>
    </w:p>
    <w:p w:rsidR="00000000" w:rsidRPr="00C63C7C" w:rsidP="00C63C7C">
      <w:pPr>
        <w:pStyle w:val="BodyText"/>
      </w:pPr>
      <w:r w:rsidRPr="00C63C7C">
        <w:t>To be eligible to enrol in this qualification applicants must be able to demonstrate shearing skills and knowledge at Certificate II in Sheari</w:t>
      </w:r>
      <w:r w:rsidRPr="00C63C7C">
        <w:t>ng level by completion of that certificate or by Recognition of Prior Learning.</w:t>
      </w:r>
    </w:p>
    <w:p w:rsidR="00000000" w:rsidRPr="00C63C7C" w:rsidP="00C63C7C">
      <w:pPr>
        <w:pStyle w:val="AllowPageBreak"/>
      </w:pPr>
    </w:p>
    <w:p w:rsidR="00000000" w:rsidRPr="00C63C7C" w:rsidP="00C63C7C">
      <w:pPr>
        <w:pStyle w:val="Heading1"/>
      </w:pPr>
      <w:bookmarkStart w:id="4" w:name="O_904837"/>
      <w:bookmarkEnd w:id="4"/>
      <w:r w:rsidRPr="00C63C7C">
        <w:t>Packaging Rules</w:t>
      </w:r>
    </w:p>
    <w:p w:rsidR="00000000" w:rsidRPr="00C63C7C" w:rsidP="00C63C7C">
      <w:pPr>
        <w:pStyle w:val="BodyText"/>
      </w:pPr>
      <w:r w:rsidRPr="00C63C7C">
        <w:t>Total number of units = 8</w:t>
      </w:r>
    </w:p>
    <w:p w:rsidR="00000000" w:rsidRPr="00C63C7C" w:rsidP="00C63C7C">
      <w:pPr>
        <w:pStyle w:val="ListBullet"/>
      </w:pPr>
      <w:r w:rsidRPr="00C63C7C">
        <w:t>Core Units = 8</w:t>
      </w:r>
    </w:p>
    <w:p w:rsidR="00000000" w:rsidRPr="00C63C7C" w:rsidP="00C63C7C">
      <w:pPr>
        <w:pStyle w:val="ListBullet"/>
      </w:pPr>
      <w:r w:rsidRPr="00C63C7C">
        <w:t>Elective Units = 0</w:t>
      </w:r>
    </w:p>
    <w:p w:rsidR="00000000" w:rsidRPr="00C63C7C" w:rsidP="00C63C7C">
      <w:pPr>
        <w:pStyle w:val="BodyText"/>
      </w:pPr>
    </w:p>
    <w:p w:rsidR="00000000" w:rsidRPr="00C63C7C" w:rsidP="00C63C7C">
      <w:pPr>
        <w:pStyle w:val="Heading4"/>
      </w:pPr>
      <w:r w:rsidRPr="00C63C7C">
        <w:t xml:space="preserve">Core Units </w:t>
      </w:r>
    </w:p>
    <w:p w:rsidR="00000000" w:rsidRPr="00C63C7C" w:rsidP="00C63C7C">
      <w:pPr>
        <w:pStyle w:val="Heading4"/>
      </w:pPr>
    </w:p>
    <w:p w:rsidR="00000000" w:rsidRPr="00C63C7C" w:rsidP="00C63C7C">
      <w:pPr>
        <w:pStyle w:val="BodyText"/>
      </w:pPr>
      <w:r w:rsidRPr="00C63C7C">
        <w:rPr>
          <w:rStyle w:val="SpecialBold"/>
        </w:rPr>
        <w:t>Livestock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7C" w:rsidP="00C63C7C">
            <w:pPr>
              <w:pStyle w:val="BodyText"/>
            </w:pPr>
            <w:r w:rsidRPr="00C63C7C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rPr>
                <w:rStyle w:val="SpecialBold"/>
              </w:rPr>
              <w:t>Unit Title</w:t>
            </w:r>
          </w:p>
        </w:tc>
      </w:tr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AHCLSK331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7C" w:rsidP="00C63C7C">
            <w:pPr>
              <w:pStyle w:val="BodyText"/>
            </w:pPr>
            <w:r w:rsidRPr="00C63C7C">
              <w:t>Comply with industry animal welfare requirements</w:t>
            </w:r>
          </w:p>
        </w:tc>
      </w:tr>
    </w:tbl>
    <w:p w:rsidR="00000000" w:rsidRPr="00C63C7C" w:rsidP="00C63C7C">
      <w:pPr>
        <w:pStyle w:val="BodyText"/>
      </w:pPr>
    </w:p>
    <w:p w:rsidR="00000000" w:rsidRPr="00C63C7C" w:rsidP="00C63C7C">
      <w:pPr>
        <w:pStyle w:val="BodyText"/>
      </w:pPr>
      <w:r w:rsidRPr="00C63C7C">
        <w:rPr>
          <w:rStyle w:val="SpecialBold"/>
        </w:rPr>
        <w:t>Shearing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7C" w:rsidP="00C63C7C">
            <w:pPr>
              <w:pStyle w:val="BodyText"/>
            </w:pPr>
            <w:r w:rsidRPr="00C63C7C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rPr>
                <w:rStyle w:val="SpecialBold"/>
              </w:rPr>
              <w:t>Unit Title</w:t>
            </w:r>
          </w:p>
        </w:tc>
      </w:tr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AHCSHG204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Shear sheep to improver level</w:t>
            </w:r>
          </w:p>
        </w:tc>
      </w:tr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AHCSHG302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Prepare combs and cutters for machine shearing</w:t>
            </w:r>
          </w:p>
        </w:tc>
      </w:tr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AHCSHG303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Maintain and service shearing handpieces</w:t>
            </w:r>
          </w:p>
        </w:tc>
      </w:tr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AHCSHG304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Shear sheep to professional level</w:t>
            </w:r>
          </w:p>
        </w:tc>
      </w:tr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AHCSHG305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7C" w:rsidP="00C63C7C">
            <w:pPr>
              <w:pStyle w:val="BodyText"/>
            </w:pPr>
            <w:r w:rsidRPr="00C63C7C">
              <w:t>Maintain consistent shearing performance</w:t>
            </w:r>
          </w:p>
        </w:tc>
      </w:tr>
    </w:tbl>
    <w:p w:rsidR="00000000" w:rsidRPr="00C63C7C" w:rsidP="00C63C7C">
      <w:pPr>
        <w:pStyle w:val="BodyText"/>
      </w:pPr>
    </w:p>
    <w:p w:rsidR="00000000" w:rsidRPr="00C63C7C" w:rsidP="00C63C7C">
      <w:pPr>
        <w:pStyle w:val="BodyText"/>
      </w:pPr>
      <w:r w:rsidRPr="00C63C7C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7C" w:rsidP="00C63C7C">
            <w:pPr>
              <w:pStyle w:val="BodyText"/>
            </w:pPr>
            <w:r w:rsidRPr="00C63C7C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rPr>
                <w:rStyle w:val="SpecialBold"/>
              </w:rPr>
              <w:t>Unit Title</w:t>
            </w:r>
          </w:p>
        </w:tc>
      </w:tr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AHCWRK305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7C" w:rsidP="00C63C7C">
            <w:pPr>
              <w:pStyle w:val="BodyText"/>
            </w:pPr>
            <w:r w:rsidRPr="00C63C7C">
              <w:t>Coordinate work site activities</w:t>
            </w:r>
          </w:p>
        </w:tc>
      </w:tr>
    </w:tbl>
    <w:p w:rsidR="00000000" w:rsidRPr="00C63C7C" w:rsidP="00C63C7C">
      <w:pPr>
        <w:pStyle w:val="BodyText"/>
      </w:pPr>
    </w:p>
    <w:p w:rsidR="00000000" w:rsidRPr="00C63C7C" w:rsidP="00C63C7C">
      <w:pPr>
        <w:pStyle w:val="BodyText"/>
      </w:pPr>
      <w:r w:rsidRPr="00C63C7C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7C" w:rsidP="00C63C7C">
            <w:pPr>
              <w:pStyle w:val="BodyText"/>
            </w:pPr>
            <w:r w:rsidRPr="00C63C7C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rPr>
                <w:rStyle w:val="SpecialBold"/>
              </w:rPr>
              <w:t>Unit Title</w:t>
            </w:r>
          </w:p>
        </w:tc>
      </w:tr>
      <w:tr w:rsidTr="00C63C7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7C">
            <w:pPr>
              <w:pStyle w:val="BodyText"/>
              <w:rPr>
                <w:lang w:val="en-NZ"/>
              </w:rPr>
            </w:pPr>
            <w:r w:rsidRPr="00C63C7C">
              <w:t>AHCWHS301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7C" w:rsidP="00C63C7C">
            <w:pPr>
              <w:pStyle w:val="BodyText"/>
            </w:pPr>
            <w:r w:rsidRPr="00C63C7C">
              <w:t>Contribute to work health and safety proce</w:t>
            </w:r>
            <w:r w:rsidRPr="00C63C7C">
              <w:t>sses</w:t>
            </w:r>
          </w:p>
        </w:tc>
      </w:tr>
    </w:tbl>
    <w:p w:rsidR="00000000" w:rsidRPr="00C63C7C" w:rsidP="00C63C7C">
      <w:pPr>
        <w:pStyle w:val="BodyText"/>
      </w:pPr>
    </w:p>
    <w:p w:rsidR="00000000" w:rsidRPr="00C63C7C" w:rsidP="00C63C7C">
      <w:pPr>
        <w:pStyle w:val="AllowPageBreak"/>
      </w:pPr>
    </w:p>
    <w:p w:rsidR="00000000" w:rsidRPr="00C63C7C" w:rsidP="00C63C7C">
      <w:pPr>
        <w:pStyle w:val="Heading1"/>
      </w:pPr>
      <w:bookmarkStart w:id="5" w:name="O_904838"/>
      <w:bookmarkEnd w:id="5"/>
      <w:r w:rsidRPr="00C63C7C">
        <w:t>Qualification Mapping Information</w:t>
      </w:r>
    </w:p>
    <w:p w:rsidR="00000000" w:rsidRPr="00C63C7C" w:rsidP="00C63C7C">
      <w:pPr>
        <w:pStyle w:val="BodyText"/>
      </w:pPr>
      <w:r w:rsidRPr="00C63C7C">
        <w:t>This qualification is not equivalent to AHC32910 Certificate III in Shearing.</w:t>
      </w:r>
    </w:p>
    <w:p w:rsidR="00000000" w:rsidRPr="00C63C7C" w:rsidP="00C63C7C">
      <w:pPr>
        <w:pStyle w:val="AllowPageBreak"/>
      </w:pPr>
    </w:p>
    <w:p w:rsidR="00000000" w:rsidRPr="00C63C7C" w:rsidP="00C63C7C">
      <w:pPr>
        <w:pStyle w:val="Heading1"/>
      </w:pPr>
      <w:bookmarkStart w:id="6" w:name="O_904840"/>
      <w:bookmarkEnd w:id="6"/>
      <w:r w:rsidRPr="00C63C7C">
        <w:t>Links</w:t>
      </w:r>
    </w:p>
    <w:p w:rsidR="00000000" w:rsidRPr="00C63C7C" w:rsidP="00C63C7C">
      <w:pPr>
        <w:pStyle w:val="BodyText"/>
      </w:pPr>
      <w:r w:rsidRPr="00C63C7C">
        <w:t>Companion Volume implementation guides are found in VETNet - https://vetnet.education.gov.au/Pages/TrainingDocs.aspx?q=c6399549-9c62-4a5e-bf1a-524b2322cf72</w:t>
      </w:r>
    </w:p>
    <w:p w:rsidR="00000000" w:rsidRPr="00C63C7C" w:rsidP="00C63C7C"/>
    <w:sectPr w:rsidSect="00C63C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7C" w:rsidRPr="00D93094" w:rsidP="00D93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94" w:rsidP="00C63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094" w:rsidP="00C63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93094" w:rsidP="00C63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7C" w:rsidRPr="00D93094" w:rsidP="00D930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94" w:rsidRPr="002D2AF8" w:rsidP="00C63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AHC32916 Certificate III in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D93094" w:rsidP="00C63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ECA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E020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C7C"/>
  </w:style>
  <w:style w:type="character" w:customStyle="1" w:styleId="Heading1Char">
    <w:name w:val="Heading 1 Char"/>
    <w:basedOn w:val="DefaultParagraphFont"/>
    <w:link w:val="Heading1"/>
    <w:rsid w:val="00C63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C7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63C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C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C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C7C"/>
    <w:rPr>
      <w:b/>
      <w:spacing w:val="0"/>
    </w:rPr>
  </w:style>
  <w:style w:type="paragraph" w:customStyle="1" w:styleId="SuperHeading">
    <w:name w:val="SuperHeading"/>
    <w:basedOn w:val="Normal"/>
    <w:rsid w:val="00C63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3C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3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C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C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3C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3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C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C7C"/>
    <w:rPr>
      <w:i/>
    </w:rPr>
  </w:style>
  <w:style w:type="paragraph" w:styleId="Caption">
    <w:name w:val="caption"/>
    <w:basedOn w:val="BodyText"/>
    <w:next w:val="Normal"/>
    <w:qFormat/>
    <w:rsid w:val="00C63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C7C"/>
  </w:style>
  <w:style w:type="paragraph" w:styleId="TableofFigures">
    <w:name w:val="table of figures"/>
    <w:basedOn w:val="Normal"/>
    <w:next w:val="Normal"/>
    <w:semiHidden/>
    <w:rsid w:val="00C63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C7C"/>
    <w:pPr>
      <w:numPr>
        <w:numId w:val="10"/>
      </w:numPr>
    </w:pPr>
  </w:style>
  <w:style w:type="character" w:customStyle="1" w:styleId="WingdingSymbols">
    <w:name w:val="Wingding Symbols"/>
    <w:rsid w:val="00C63C7C"/>
    <w:rPr>
      <w:rFonts w:ascii="Wingdings" w:hAnsi="Wingdings"/>
    </w:rPr>
  </w:style>
  <w:style w:type="character" w:customStyle="1" w:styleId="HotSpot">
    <w:name w:val="HotSpot"/>
    <w:rsid w:val="00C63C7C"/>
    <w:rPr>
      <w:color w:val="0033CC"/>
      <w:u w:val="none"/>
    </w:rPr>
  </w:style>
  <w:style w:type="paragraph" w:customStyle="1" w:styleId="BodyTextRight">
    <w:name w:val="Body Text Right"/>
    <w:basedOn w:val="BodyText"/>
    <w:rsid w:val="00C63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C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C7C"/>
    <w:rPr>
      <w:sz w:val="32"/>
    </w:rPr>
  </w:style>
  <w:style w:type="paragraph" w:customStyle="1" w:styleId="HeadingProcedure">
    <w:name w:val="Heading Procedure"/>
    <w:basedOn w:val="HeadingBase"/>
    <w:next w:val="Normal"/>
    <w:rsid w:val="00C63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C7C"/>
    <w:pPr>
      <w:spacing w:before="60" w:after="60"/>
    </w:pPr>
  </w:style>
  <w:style w:type="paragraph" w:styleId="ListContinue">
    <w:name w:val="List Continue"/>
    <w:basedOn w:val="List"/>
    <w:rsid w:val="00C63C7C"/>
    <w:pPr>
      <w:ind w:firstLine="0"/>
    </w:pPr>
  </w:style>
  <w:style w:type="paragraph" w:customStyle="1" w:styleId="ListNote">
    <w:name w:val="List Note"/>
    <w:basedOn w:val="List"/>
    <w:rsid w:val="00C63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C7C"/>
    <w:rPr>
      <w:rFonts w:ascii="Courier New" w:hAnsi="Courier New"/>
    </w:rPr>
  </w:style>
  <w:style w:type="paragraph" w:customStyle="1" w:styleId="NoteBullet">
    <w:name w:val="Note Bullet"/>
    <w:basedOn w:val="Note"/>
    <w:rsid w:val="00C63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C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C7C"/>
    <w:rPr>
      <w:b/>
      <w:smallCaps/>
    </w:rPr>
  </w:style>
  <w:style w:type="paragraph" w:customStyle="1" w:styleId="TableListNumber">
    <w:name w:val="Table List Number"/>
    <w:basedOn w:val="ListNumber"/>
    <w:rsid w:val="00C63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C7C"/>
    <w:pPr>
      <w:numPr>
        <w:numId w:val="8"/>
      </w:numPr>
    </w:pPr>
  </w:style>
  <w:style w:type="paragraph" w:customStyle="1" w:styleId="ListAlpha2">
    <w:name w:val="List Alpha 2"/>
    <w:basedOn w:val="List2"/>
    <w:rsid w:val="00C63C7C"/>
    <w:pPr>
      <w:numPr>
        <w:numId w:val="7"/>
      </w:numPr>
    </w:pPr>
  </w:style>
  <w:style w:type="paragraph" w:styleId="List2">
    <w:name w:val="List 2"/>
    <w:basedOn w:val="BodyText"/>
    <w:rsid w:val="00C63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C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C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3C7C"/>
    <w:pPr>
      <w:numPr>
        <w:numId w:val="3"/>
      </w:numPr>
    </w:pPr>
  </w:style>
  <w:style w:type="paragraph" w:styleId="ListContinue2">
    <w:name w:val="List Continue 2"/>
    <w:basedOn w:val="List2"/>
    <w:rsid w:val="00C63C7C"/>
    <w:pPr>
      <w:ind w:firstLine="0"/>
    </w:pPr>
  </w:style>
  <w:style w:type="paragraph" w:styleId="ListContinue3">
    <w:name w:val="List Continue 3"/>
    <w:basedOn w:val="List3"/>
    <w:rsid w:val="00C63C7C"/>
    <w:pPr>
      <w:ind w:left="1021" w:firstLine="0"/>
    </w:pPr>
  </w:style>
  <w:style w:type="paragraph" w:styleId="ListContinue4">
    <w:name w:val="List Continue 4"/>
    <w:basedOn w:val="List4"/>
    <w:rsid w:val="00C63C7C"/>
    <w:pPr>
      <w:ind w:firstLine="0"/>
    </w:pPr>
  </w:style>
  <w:style w:type="paragraph" w:styleId="ListContinue5">
    <w:name w:val="List Continue 5"/>
    <w:basedOn w:val="List5"/>
    <w:rsid w:val="00C63C7C"/>
    <w:pPr>
      <w:ind w:firstLine="0"/>
    </w:pPr>
  </w:style>
  <w:style w:type="paragraph" w:styleId="ListNumber3">
    <w:name w:val="List Number 3"/>
    <w:basedOn w:val="List3"/>
    <w:rsid w:val="00C63C7C"/>
    <w:pPr>
      <w:numPr>
        <w:numId w:val="4"/>
      </w:numPr>
    </w:pPr>
  </w:style>
  <w:style w:type="paragraph" w:styleId="ListNumber4">
    <w:name w:val="List Number 4"/>
    <w:basedOn w:val="List4"/>
    <w:rsid w:val="00C63C7C"/>
    <w:pPr>
      <w:numPr>
        <w:numId w:val="5"/>
      </w:numPr>
    </w:pPr>
  </w:style>
  <w:style w:type="paragraph" w:styleId="ListNumber5">
    <w:name w:val="List Number 5"/>
    <w:basedOn w:val="List5"/>
    <w:rsid w:val="00C63C7C"/>
    <w:pPr>
      <w:numPr>
        <w:numId w:val="6"/>
      </w:numPr>
    </w:pPr>
  </w:style>
  <w:style w:type="paragraph" w:styleId="BlockText">
    <w:name w:val="Block Text"/>
    <w:basedOn w:val="Normal"/>
    <w:rsid w:val="00C63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C7C"/>
    <w:rPr>
      <w:sz w:val="16"/>
      <w:vertAlign w:val="superscript"/>
    </w:rPr>
  </w:style>
  <w:style w:type="character" w:customStyle="1" w:styleId="Symbols">
    <w:name w:val="Symbols"/>
    <w:basedOn w:val="DefaultParagraphFont"/>
    <w:rsid w:val="00C63C7C"/>
    <w:rPr>
      <w:rFonts w:ascii="Symbol" w:hAnsi="Symbol"/>
    </w:rPr>
  </w:style>
  <w:style w:type="character" w:customStyle="1" w:styleId="MenuOptions">
    <w:name w:val="Menu Options"/>
    <w:basedOn w:val="DefaultParagraphFont"/>
    <w:rsid w:val="00C63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C7C"/>
    <w:rPr>
      <w:b/>
    </w:rPr>
  </w:style>
  <w:style w:type="character" w:customStyle="1" w:styleId="Underlined">
    <w:name w:val="Underlined"/>
    <w:basedOn w:val="DefaultParagraphFont"/>
    <w:rsid w:val="00C63C7C"/>
    <w:rPr>
      <w:u w:val="single"/>
    </w:rPr>
  </w:style>
  <w:style w:type="paragraph" w:customStyle="1" w:styleId="TableBodyTextRight">
    <w:name w:val="Table Body Text Right"/>
    <w:basedOn w:val="TableBodyText"/>
    <w:rsid w:val="00C63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C7C"/>
    <w:rPr>
      <w:sz w:val="18"/>
    </w:rPr>
  </w:style>
  <w:style w:type="paragraph" w:customStyle="1" w:styleId="BodySmallRight">
    <w:name w:val="Body Small Right"/>
    <w:basedOn w:val="BodyTextRight"/>
    <w:rsid w:val="00C63C7C"/>
    <w:rPr>
      <w:sz w:val="18"/>
      <w:szCs w:val="18"/>
    </w:rPr>
  </w:style>
  <w:style w:type="paragraph" w:customStyle="1" w:styleId="MarginEdition">
    <w:name w:val="Margin Edition"/>
    <w:basedOn w:val="MarginNote"/>
    <w:rsid w:val="00C63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C7C"/>
    <w:rPr>
      <w:sz w:val="2"/>
      <w:szCs w:val="2"/>
    </w:rPr>
  </w:style>
  <w:style w:type="character" w:customStyle="1" w:styleId="Small">
    <w:name w:val="Small"/>
    <w:basedOn w:val="DefaultParagraphFont"/>
    <w:rsid w:val="00C63C7C"/>
    <w:rPr>
      <w:sz w:val="16"/>
    </w:rPr>
  </w:style>
  <w:style w:type="paragraph" w:customStyle="1" w:styleId="WideTable">
    <w:name w:val="Wide Table"/>
    <w:basedOn w:val="Normal"/>
    <w:rsid w:val="00C63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C7C"/>
  </w:style>
  <w:style w:type="paragraph" w:styleId="Quote">
    <w:name w:val="Quote"/>
    <w:basedOn w:val="Heading1"/>
    <w:link w:val="QuoteChar"/>
    <w:qFormat/>
    <w:rsid w:val="00C63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C7C"/>
    <w:pPr>
      <w:pageBreakBefore/>
    </w:pPr>
  </w:style>
  <w:style w:type="paragraph" w:customStyle="1" w:styleId="Border">
    <w:name w:val="Border"/>
    <w:basedOn w:val="Normal"/>
    <w:qFormat/>
    <w:rsid w:val="00C63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C7C"/>
    <w:rPr>
      <w:u w:val="single"/>
    </w:rPr>
  </w:style>
  <w:style w:type="character" w:customStyle="1" w:styleId="BoldandItalics">
    <w:name w:val="Bold and Italics"/>
    <w:qFormat/>
    <w:rsid w:val="00C63C7C"/>
    <w:rPr>
      <w:b/>
      <w:i/>
      <w:u w:val="none"/>
    </w:rPr>
  </w:style>
  <w:style w:type="paragraph" w:styleId="BalloonText">
    <w:name w:val="Balloon Text"/>
    <w:basedOn w:val="Normal"/>
    <w:link w:val="BalloonTextChar"/>
    <w:rsid w:val="00C63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C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C7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264</Words>
  <Characters>1644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AHC32916 Certificate III in Shearing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2016-08-21T23:15:00Z</dcterms:created>
  <dcterms:modified xsi:type="dcterms:W3CDTF">2016-08-21T23:15:00Z</dcterms:modified>
</cp:coreProperties>
</file>