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60F" w:rsidP="00005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AHC32616 Certificate III in Rural Machinery Operations</w:t>
      </w:r>
      <w:r>
        <w:fldChar w:fldCharType="end"/>
      </w:r>
    </w:p>
    <w:p w:rsidR="0000560F" w:rsidP="0000560F">
      <w:pPr>
        <w:pStyle w:val="Version"/>
        <w:sectPr w:rsidSect="00621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836" w:rsidP="00621836">
      <w:pPr>
        <w:pStyle w:val="SuperHeading"/>
      </w:pPr>
      <w:r w:rsidRPr="00621836">
        <w:t>AHC32616 Certificate III in Rural Machinery Operations</w:t>
      </w:r>
    </w:p>
    <w:p w:rsidR="00000000" w:rsidRPr="00621836" w:rsidP="00621836">
      <w:pPr>
        <w:pStyle w:val="Heading1"/>
      </w:pPr>
      <w:bookmarkStart w:id="1" w:name="O_904858"/>
      <w:bookmarkEnd w:id="1"/>
      <w:r w:rsidRPr="006218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TableHeading"/>
              <w:rPr>
                <w:lang w:val="en-NZ"/>
              </w:rPr>
            </w:pPr>
            <w:r w:rsidRPr="006218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TableHeading"/>
              <w:rPr>
                <w:lang w:val="en-NZ"/>
              </w:rPr>
            </w:pPr>
            <w:r w:rsidRPr="006218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TableHeading"/>
              <w:rPr>
                <w:lang w:val="en-NZ"/>
              </w:rPr>
            </w:pPr>
            <w:r w:rsidRPr="00621836">
              <w:t>Comment</w:t>
            </w:r>
          </w:p>
        </w:tc>
      </w:tr>
      <w:tr w:rsidTr="00621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t>Initial release</w:t>
            </w:r>
          </w:p>
        </w:tc>
      </w:tr>
    </w:tbl>
    <w:p w:rsidR="00000000" w:rsidRPr="00621836" w:rsidP="00621836">
      <w:pPr>
        <w:pStyle w:val="BodyText"/>
      </w:pPr>
    </w:p>
    <w:p w:rsidR="00000000" w:rsidRPr="00621836" w:rsidP="00621836">
      <w:pPr>
        <w:pStyle w:val="AllowPageBreak"/>
      </w:pPr>
    </w:p>
    <w:p w:rsidR="00000000" w:rsidRPr="00621836" w:rsidP="00621836">
      <w:pPr>
        <w:pStyle w:val="Heading1"/>
      </w:pPr>
      <w:bookmarkStart w:id="2" w:name="O_904859"/>
      <w:bookmarkEnd w:id="2"/>
      <w:r w:rsidRPr="00621836">
        <w:t>Qualification Description</w:t>
      </w:r>
    </w:p>
    <w:p w:rsidR="00000000" w:rsidRPr="00621836" w:rsidP="00621836">
      <w:pPr>
        <w:pStyle w:val="BodyText"/>
      </w:pPr>
      <w:r w:rsidRPr="00621836">
        <w:t>This qualification provides a general vocational outcome in the operation and maintenance of agricultural plant.</w:t>
      </w:r>
    </w:p>
    <w:p w:rsidR="00000000" w:rsidRPr="00621836" w:rsidP="00621836">
      <w:pPr>
        <w:pStyle w:val="BodyText"/>
      </w:pPr>
      <w:r w:rsidRPr="00621836">
        <w:t>Industry expects individuals with this qualification to perform tasks involving a broad range of skills applied in a wide variety of contexts, which may involve application of some discretion and judgement in selecting equipment, services or contingency me</w:t>
      </w:r>
      <w:r w:rsidRPr="00621836">
        <w:t>asures.</w:t>
      </w:r>
    </w:p>
    <w:p w:rsidR="00000000" w:rsidRPr="00621836" w:rsidP="00621836">
      <w:pPr>
        <w:pStyle w:val="BodyText"/>
      </w:pPr>
      <w:r w:rsidRPr="00621836">
        <w:t>This qualification is suitable for an Australian Apprenticeship.</w:t>
      </w:r>
    </w:p>
    <w:p w:rsidR="00000000" w:rsidRPr="00621836" w:rsidP="00621836">
      <w:pPr>
        <w:pStyle w:val="BodyText"/>
      </w:pPr>
      <w:r w:rsidRPr="00621836">
        <w:t>Job roles vary across different industry sectors and include:</w:t>
      </w:r>
    </w:p>
    <w:p w:rsidR="00000000" w:rsidRPr="00621836" w:rsidP="00621836">
      <w:pPr>
        <w:pStyle w:val="ListBullet"/>
      </w:pPr>
      <w:r w:rsidRPr="00621836">
        <w:t>Agricultural plant operator/contractor</w:t>
      </w:r>
    </w:p>
    <w:p w:rsidR="00000000" w:rsidRPr="00621836" w:rsidP="00621836">
      <w:pPr>
        <w:pStyle w:val="BodyText"/>
      </w:pPr>
      <w:r w:rsidRPr="00621836">
        <w:t xml:space="preserve">Some machinery may require licences or tickets to be operated in some states and </w:t>
      </w:r>
      <w:r w:rsidRPr="00621836">
        <w:t>territories.  Specific determination should be sought through the relevant State or Territory.</w:t>
      </w:r>
    </w:p>
    <w:p w:rsidR="00000000" w:rsidRPr="00621836" w:rsidP="00621836">
      <w:pPr>
        <w:pStyle w:val="AllowPageBreak"/>
      </w:pPr>
    </w:p>
    <w:p w:rsidR="00000000" w:rsidRPr="00621836" w:rsidP="00621836">
      <w:pPr>
        <w:pStyle w:val="Heading1"/>
      </w:pPr>
      <w:bookmarkStart w:id="3" w:name="O_904860"/>
      <w:bookmarkEnd w:id="3"/>
      <w:r w:rsidRPr="00621836">
        <w:t>Entry Requirements</w:t>
      </w:r>
    </w:p>
    <w:p w:rsidR="00000000" w:rsidRPr="00621836" w:rsidP="00621836">
      <w:pPr>
        <w:pStyle w:val="BodyText"/>
      </w:pPr>
      <w:r w:rsidRPr="00621836">
        <w:t>There are no entry requirements for this qualification.</w:t>
      </w:r>
    </w:p>
    <w:p w:rsidR="00000000" w:rsidRPr="00621836" w:rsidP="00621836">
      <w:pPr>
        <w:pStyle w:val="AllowPageBreak"/>
      </w:pPr>
    </w:p>
    <w:p w:rsidR="00000000" w:rsidRPr="00621836" w:rsidP="00621836">
      <w:pPr>
        <w:pStyle w:val="Heading1"/>
      </w:pPr>
      <w:bookmarkStart w:id="4" w:name="O_904861"/>
      <w:bookmarkEnd w:id="4"/>
      <w:r w:rsidRPr="00621836">
        <w:t>Packaging Rules</w:t>
      </w:r>
    </w:p>
    <w:p w:rsidR="00000000" w:rsidRPr="00621836" w:rsidP="00621836">
      <w:pPr>
        <w:pStyle w:val="BodyText"/>
      </w:pPr>
      <w:r w:rsidRPr="00621836">
        <w:t>Total number of units = 16</w:t>
      </w:r>
    </w:p>
    <w:p w:rsidR="00000000" w:rsidRPr="00621836" w:rsidP="00621836">
      <w:pPr>
        <w:pStyle w:val="ListBullet"/>
      </w:pPr>
      <w:r w:rsidRPr="00621836">
        <w:t>Core Uni</w:t>
      </w:r>
      <w:r w:rsidRPr="00621836">
        <w:t>ts = 6</w:t>
      </w:r>
    </w:p>
    <w:p w:rsidR="00000000" w:rsidRPr="00621836" w:rsidP="00621836">
      <w:pPr>
        <w:pStyle w:val="ListBullet"/>
      </w:pPr>
      <w:r w:rsidRPr="00621836">
        <w:t>Elective Units = 10</w:t>
      </w:r>
    </w:p>
    <w:p w:rsidR="00000000" w:rsidRPr="00621836" w:rsidP="00621836">
      <w:pPr>
        <w:pStyle w:val="BodyText"/>
      </w:pPr>
    </w:p>
    <w:p w:rsidR="00000000" w:rsidRPr="00621836" w:rsidP="00621836">
      <w:pPr>
        <w:pStyle w:val="Heading4"/>
      </w:pPr>
      <w:r w:rsidRPr="00621836">
        <w:t>Core Units</w:t>
      </w:r>
    </w:p>
    <w:p w:rsidR="00000000" w:rsidRPr="00621836" w:rsidP="00621836">
      <w:pPr>
        <w:pStyle w:val="Heading4"/>
      </w:pPr>
    </w:p>
    <w:p w:rsidR="00000000" w:rsidRPr="00621836" w:rsidP="00621836">
      <w:pPr>
        <w:pStyle w:val="BodyText"/>
      </w:pPr>
      <w:r w:rsidRPr="00621836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rPr>
                <w:rStyle w:val="SpecialBold"/>
              </w:rPr>
              <w:t>Unit Title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Coordinate machinery and equipment maintenance and repair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Perform machinery maintenance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machinery and equipment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t>Operate specialised machinery and equipment</w:t>
            </w:r>
          </w:p>
        </w:tc>
      </w:tr>
    </w:tbl>
    <w:p w:rsidR="00000000" w:rsidRPr="00621836" w:rsidP="00621836">
      <w:pPr>
        <w:pStyle w:val="BodyText"/>
      </w:pPr>
    </w:p>
    <w:p w:rsidR="00000000" w:rsidRPr="00621836" w:rsidP="00621836">
      <w:pPr>
        <w:pStyle w:val="BodyText"/>
      </w:pPr>
      <w:r w:rsidRPr="00621836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rPr>
                <w:rStyle w:val="SpecialBold"/>
              </w:rPr>
              <w:t>Unit Title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AHCWRK309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t>Apply environmentally sustainable work practices</w:t>
            </w:r>
          </w:p>
        </w:tc>
      </w:tr>
    </w:tbl>
    <w:p w:rsidR="00000000" w:rsidRPr="00621836" w:rsidP="00621836">
      <w:pPr>
        <w:pStyle w:val="BodyText"/>
      </w:pPr>
    </w:p>
    <w:p w:rsidR="00000000" w:rsidRPr="00621836" w:rsidP="00621836">
      <w:pPr>
        <w:pStyle w:val="BodyText"/>
      </w:pPr>
      <w:r w:rsidRPr="00621836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rPr>
                <w:rStyle w:val="SpecialBold"/>
              </w:rPr>
              <w:t>Unit Title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t>Contribute to work health and safety processes</w:t>
            </w:r>
          </w:p>
        </w:tc>
      </w:tr>
    </w:tbl>
    <w:p w:rsidR="00000000" w:rsidRPr="00621836" w:rsidP="00621836">
      <w:pPr>
        <w:pStyle w:val="BodyText"/>
      </w:pPr>
    </w:p>
    <w:p w:rsidR="00000000" w:rsidRPr="00621836" w:rsidP="00621836">
      <w:pPr>
        <w:pStyle w:val="Heading4"/>
      </w:pPr>
      <w:r w:rsidRPr="00621836">
        <w:t>Elective Units</w:t>
      </w:r>
    </w:p>
    <w:p w:rsidR="00000000" w:rsidRPr="00621836" w:rsidP="00621836">
      <w:pPr>
        <w:pStyle w:val="Heading4"/>
      </w:pPr>
    </w:p>
    <w:p w:rsidR="00000000" w:rsidRPr="00621836" w:rsidP="00621836">
      <w:pPr>
        <w:pStyle w:val="ListBullet"/>
      </w:pPr>
      <w:r w:rsidRPr="00621836">
        <w:t>Select at least 6 units from the elective list</w:t>
      </w:r>
    </w:p>
    <w:p w:rsidR="00000000" w:rsidRPr="00621836" w:rsidP="00621836">
      <w:pPr>
        <w:pStyle w:val="ListBullet"/>
      </w:pPr>
      <w:r w:rsidRPr="00621836">
        <w:t>4 units aligned to AQF levels 2, 3, or 4 may be selected from the elective list, or this or any other endorsed Training Package or Accredited Course</w:t>
      </w:r>
      <w:r w:rsidRPr="00621836">
        <w:br/>
        <w:t>Selected units must be relevant to job outc</w:t>
      </w:r>
      <w:r w:rsidRPr="00621836">
        <w:t>omes in machinery operations and must be chosen to ensure the integrity of the qualification outcome at AQF level 3</w:t>
      </w:r>
    </w:p>
    <w:p w:rsidR="00000000" w:rsidRPr="00621836" w:rsidP="00621836">
      <w:pPr>
        <w:pStyle w:val="BodyText"/>
      </w:pPr>
    </w:p>
    <w:p w:rsidR="00000000" w:rsidRPr="00621836" w:rsidP="00621836">
      <w:pPr>
        <w:pStyle w:val="BodyText"/>
      </w:pPr>
      <w:r w:rsidRPr="00621836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rPr>
                <w:rStyle w:val="SpecialBold"/>
              </w:rPr>
              <w:t>Unit Title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AHCMOM211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side by side utility vehicles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AHCMOM212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quad bikes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Ground spread fertiliser and soil ameliorant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a cane harvester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broadacre and row crop harvest machinery and equipment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broadacre sowing machinery and equipment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land-forming machinery and equipment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precision control technology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row crop planting and seeding machinery and equipment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Operate mobile irrigation machinery and equipment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AHCMOM314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t>Transport machiner</w:t>
            </w:r>
            <w:r w:rsidRPr="00621836">
              <w:t>y</w:t>
            </w:r>
          </w:p>
        </w:tc>
      </w:tr>
    </w:tbl>
    <w:p w:rsidR="00000000" w:rsidRPr="00621836" w:rsidP="00621836">
      <w:pPr>
        <w:pStyle w:val="BodyText"/>
      </w:pPr>
    </w:p>
    <w:p w:rsidR="00000000" w:rsidRPr="00621836" w:rsidP="00621836">
      <w:pPr>
        <w:pStyle w:val="BodyText"/>
      </w:pPr>
      <w:r w:rsidRPr="00621836">
        <w:rPr>
          <w:rStyle w:val="SpecialBold"/>
        </w:rPr>
        <w:t>Tools and equipment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rPr>
                <w:rStyle w:val="SpecialBold"/>
              </w:rPr>
              <w:t>Unit Title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MEM05004C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Perform routine oxy acetylene welding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MEM05007C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Perform manual heating and thermal cutting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MEM05012C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t>Perform routine manual metal arc welding</w:t>
            </w:r>
          </w:p>
        </w:tc>
      </w:tr>
    </w:tbl>
    <w:p w:rsidR="00000000" w:rsidRPr="00621836" w:rsidP="00621836">
      <w:pPr>
        <w:pStyle w:val="BodyText"/>
      </w:pPr>
    </w:p>
    <w:p w:rsidR="00000000" w:rsidRPr="00621836" w:rsidP="00621836">
      <w:pPr>
        <w:pStyle w:val="BodyText"/>
      </w:pPr>
      <w:r w:rsidRPr="00621836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rPr>
                <w:rStyle w:val="SpecialBold"/>
              </w:rPr>
              <w:t>Unit Title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AHCWRK303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Respond to emergencies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AHCWRK304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Respond to rescue incidents</w:t>
            </w:r>
          </w:p>
        </w:tc>
      </w:tr>
      <w:tr w:rsidTr="006218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36">
            <w:pPr>
              <w:pStyle w:val="BodyText"/>
              <w:rPr>
                <w:lang w:val="en-NZ"/>
              </w:rPr>
            </w:pPr>
            <w:r w:rsidRPr="00621836">
              <w:t>AHCWRK305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36" w:rsidP="00621836">
            <w:pPr>
              <w:pStyle w:val="BodyText"/>
            </w:pPr>
            <w:r w:rsidRPr="00621836">
              <w:t>Coordinate work site activities</w:t>
            </w:r>
          </w:p>
        </w:tc>
      </w:tr>
    </w:tbl>
    <w:p w:rsidR="00000000" w:rsidRPr="00621836" w:rsidP="00621836">
      <w:pPr>
        <w:pStyle w:val="BodyText"/>
      </w:pPr>
    </w:p>
    <w:p w:rsidR="00000000" w:rsidRPr="00621836" w:rsidP="00621836">
      <w:pPr>
        <w:pStyle w:val="AllowPageBreak"/>
      </w:pPr>
    </w:p>
    <w:p w:rsidR="00000000" w:rsidRPr="00621836" w:rsidP="00621836">
      <w:pPr>
        <w:pStyle w:val="Heading1"/>
      </w:pPr>
      <w:bookmarkStart w:id="5" w:name="O_904862"/>
      <w:bookmarkEnd w:id="5"/>
      <w:r w:rsidRPr="00621836">
        <w:t>Qualification Mapping Information</w:t>
      </w:r>
    </w:p>
    <w:p w:rsidR="00000000" w:rsidRPr="00621836" w:rsidP="00621836">
      <w:pPr>
        <w:pStyle w:val="BodyText"/>
      </w:pPr>
      <w:r w:rsidRPr="00621836">
        <w:t>This qualification is not equivalent to AHC32610 Certificate III in Rural Machinery Operations.</w:t>
      </w:r>
    </w:p>
    <w:p w:rsidR="00000000" w:rsidRPr="00621836" w:rsidP="00621836">
      <w:pPr>
        <w:pStyle w:val="AllowPageBreak"/>
      </w:pPr>
    </w:p>
    <w:p w:rsidR="00000000" w:rsidRPr="00621836" w:rsidP="00621836">
      <w:pPr>
        <w:pStyle w:val="Heading1"/>
      </w:pPr>
      <w:bookmarkStart w:id="6" w:name="O_904864"/>
      <w:bookmarkEnd w:id="6"/>
      <w:r w:rsidRPr="00621836">
        <w:t>Links</w:t>
      </w:r>
    </w:p>
    <w:p w:rsidR="00000000" w:rsidRPr="00621836" w:rsidP="00621836">
      <w:pPr>
        <w:pStyle w:val="BodyText"/>
      </w:pPr>
      <w:r w:rsidRPr="00621836">
        <w:t>Companion Volume implementation guides are found in VETNet - https://vetnet.education.gov.au/Pages/TrainingDocs.aspx?q=c6399549-9c62-4a5e-bf1a-524b2322cf72</w:t>
      </w:r>
    </w:p>
    <w:p w:rsidR="00000000" w:rsidRPr="00621836" w:rsidP="00621836"/>
    <w:sectPr w:rsidSect="006218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36" w:rsidRPr="0000560F" w:rsidP="00005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0F" w:rsidP="00621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60F" w:rsidP="00621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0560F" w:rsidP="00621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36" w:rsidRPr="0000560F" w:rsidP="000056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0F" w:rsidRPr="002D2AF8" w:rsidP="00621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AHC32616 Certificate III in Rural Machinery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00560F" w:rsidP="00621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ECC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2411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836"/>
  </w:style>
  <w:style w:type="character" w:customStyle="1" w:styleId="Heading1Char">
    <w:name w:val="Heading 1 Char"/>
    <w:basedOn w:val="DefaultParagraphFont"/>
    <w:link w:val="Heading1"/>
    <w:rsid w:val="00621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83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218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8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836"/>
    <w:rPr>
      <w:b/>
      <w:spacing w:val="0"/>
    </w:rPr>
  </w:style>
  <w:style w:type="paragraph" w:customStyle="1" w:styleId="SuperHeading">
    <w:name w:val="SuperHeading"/>
    <w:basedOn w:val="Normal"/>
    <w:rsid w:val="00621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18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1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8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8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836"/>
    <w:rPr>
      <w:i/>
    </w:rPr>
  </w:style>
  <w:style w:type="paragraph" w:styleId="Caption">
    <w:name w:val="caption"/>
    <w:basedOn w:val="BodyText"/>
    <w:next w:val="Normal"/>
    <w:qFormat/>
    <w:rsid w:val="00621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836"/>
  </w:style>
  <w:style w:type="paragraph" w:styleId="TableofFigures">
    <w:name w:val="table of figures"/>
    <w:basedOn w:val="Normal"/>
    <w:next w:val="Normal"/>
    <w:semiHidden/>
    <w:rsid w:val="00621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836"/>
    <w:pPr>
      <w:numPr>
        <w:numId w:val="10"/>
      </w:numPr>
    </w:pPr>
  </w:style>
  <w:style w:type="character" w:customStyle="1" w:styleId="WingdingSymbols">
    <w:name w:val="Wingding Symbols"/>
    <w:rsid w:val="00621836"/>
    <w:rPr>
      <w:rFonts w:ascii="Wingdings" w:hAnsi="Wingdings"/>
    </w:rPr>
  </w:style>
  <w:style w:type="character" w:customStyle="1" w:styleId="HotSpot">
    <w:name w:val="HotSpot"/>
    <w:rsid w:val="00621836"/>
    <w:rPr>
      <w:color w:val="0033CC"/>
      <w:u w:val="none"/>
    </w:rPr>
  </w:style>
  <w:style w:type="paragraph" w:customStyle="1" w:styleId="BodyTextRight">
    <w:name w:val="Body Text Right"/>
    <w:basedOn w:val="BodyText"/>
    <w:rsid w:val="00621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8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836"/>
    <w:rPr>
      <w:sz w:val="32"/>
    </w:rPr>
  </w:style>
  <w:style w:type="paragraph" w:customStyle="1" w:styleId="HeadingProcedure">
    <w:name w:val="Heading Procedure"/>
    <w:basedOn w:val="HeadingBase"/>
    <w:next w:val="Normal"/>
    <w:rsid w:val="00621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836"/>
    <w:pPr>
      <w:spacing w:before="60" w:after="60"/>
    </w:pPr>
  </w:style>
  <w:style w:type="paragraph" w:styleId="ListContinue">
    <w:name w:val="List Continue"/>
    <w:basedOn w:val="List"/>
    <w:rsid w:val="00621836"/>
    <w:pPr>
      <w:ind w:firstLine="0"/>
    </w:pPr>
  </w:style>
  <w:style w:type="paragraph" w:customStyle="1" w:styleId="ListNote">
    <w:name w:val="List Note"/>
    <w:basedOn w:val="List"/>
    <w:rsid w:val="00621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836"/>
    <w:rPr>
      <w:rFonts w:ascii="Courier New" w:hAnsi="Courier New"/>
    </w:rPr>
  </w:style>
  <w:style w:type="paragraph" w:customStyle="1" w:styleId="NoteBullet">
    <w:name w:val="Note Bullet"/>
    <w:basedOn w:val="Note"/>
    <w:rsid w:val="00621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8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836"/>
    <w:rPr>
      <w:b/>
      <w:smallCaps/>
    </w:rPr>
  </w:style>
  <w:style w:type="paragraph" w:customStyle="1" w:styleId="TableListNumber">
    <w:name w:val="Table List Number"/>
    <w:basedOn w:val="ListNumber"/>
    <w:rsid w:val="00621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836"/>
    <w:pPr>
      <w:numPr>
        <w:numId w:val="8"/>
      </w:numPr>
    </w:pPr>
  </w:style>
  <w:style w:type="paragraph" w:customStyle="1" w:styleId="ListAlpha2">
    <w:name w:val="List Alpha 2"/>
    <w:basedOn w:val="List2"/>
    <w:rsid w:val="00621836"/>
    <w:pPr>
      <w:numPr>
        <w:numId w:val="7"/>
      </w:numPr>
    </w:pPr>
  </w:style>
  <w:style w:type="paragraph" w:styleId="List2">
    <w:name w:val="List 2"/>
    <w:basedOn w:val="BodyText"/>
    <w:rsid w:val="00621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8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8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836"/>
    <w:pPr>
      <w:numPr>
        <w:numId w:val="3"/>
      </w:numPr>
    </w:pPr>
  </w:style>
  <w:style w:type="paragraph" w:styleId="ListContinue2">
    <w:name w:val="List Continue 2"/>
    <w:basedOn w:val="List2"/>
    <w:rsid w:val="00621836"/>
    <w:pPr>
      <w:ind w:firstLine="0"/>
    </w:pPr>
  </w:style>
  <w:style w:type="paragraph" w:styleId="ListContinue3">
    <w:name w:val="List Continue 3"/>
    <w:basedOn w:val="List3"/>
    <w:rsid w:val="00621836"/>
    <w:pPr>
      <w:ind w:left="1021" w:firstLine="0"/>
    </w:pPr>
  </w:style>
  <w:style w:type="paragraph" w:styleId="ListContinue4">
    <w:name w:val="List Continue 4"/>
    <w:basedOn w:val="List4"/>
    <w:rsid w:val="00621836"/>
    <w:pPr>
      <w:ind w:firstLine="0"/>
    </w:pPr>
  </w:style>
  <w:style w:type="paragraph" w:styleId="ListContinue5">
    <w:name w:val="List Continue 5"/>
    <w:basedOn w:val="List5"/>
    <w:rsid w:val="00621836"/>
    <w:pPr>
      <w:ind w:firstLine="0"/>
    </w:pPr>
  </w:style>
  <w:style w:type="paragraph" w:styleId="ListNumber3">
    <w:name w:val="List Number 3"/>
    <w:basedOn w:val="List3"/>
    <w:rsid w:val="00621836"/>
    <w:pPr>
      <w:numPr>
        <w:numId w:val="4"/>
      </w:numPr>
    </w:pPr>
  </w:style>
  <w:style w:type="paragraph" w:styleId="ListNumber4">
    <w:name w:val="List Number 4"/>
    <w:basedOn w:val="List4"/>
    <w:rsid w:val="00621836"/>
    <w:pPr>
      <w:numPr>
        <w:numId w:val="5"/>
      </w:numPr>
    </w:pPr>
  </w:style>
  <w:style w:type="paragraph" w:styleId="ListNumber5">
    <w:name w:val="List Number 5"/>
    <w:basedOn w:val="List5"/>
    <w:rsid w:val="00621836"/>
    <w:pPr>
      <w:numPr>
        <w:numId w:val="6"/>
      </w:numPr>
    </w:pPr>
  </w:style>
  <w:style w:type="paragraph" w:styleId="BlockText">
    <w:name w:val="Block Text"/>
    <w:basedOn w:val="Normal"/>
    <w:rsid w:val="00621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836"/>
    <w:rPr>
      <w:sz w:val="16"/>
      <w:vertAlign w:val="superscript"/>
    </w:rPr>
  </w:style>
  <w:style w:type="character" w:customStyle="1" w:styleId="Symbols">
    <w:name w:val="Symbols"/>
    <w:basedOn w:val="DefaultParagraphFont"/>
    <w:rsid w:val="00621836"/>
    <w:rPr>
      <w:rFonts w:ascii="Symbol" w:hAnsi="Symbol"/>
    </w:rPr>
  </w:style>
  <w:style w:type="character" w:customStyle="1" w:styleId="MenuOptions">
    <w:name w:val="Menu Options"/>
    <w:basedOn w:val="DefaultParagraphFont"/>
    <w:rsid w:val="00621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836"/>
    <w:rPr>
      <w:b/>
    </w:rPr>
  </w:style>
  <w:style w:type="character" w:customStyle="1" w:styleId="Underlined">
    <w:name w:val="Underlined"/>
    <w:basedOn w:val="DefaultParagraphFont"/>
    <w:rsid w:val="00621836"/>
    <w:rPr>
      <w:u w:val="single"/>
    </w:rPr>
  </w:style>
  <w:style w:type="paragraph" w:customStyle="1" w:styleId="TableBodyTextRight">
    <w:name w:val="Table Body Text Right"/>
    <w:basedOn w:val="TableBodyText"/>
    <w:rsid w:val="00621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836"/>
    <w:rPr>
      <w:sz w:val="18"/>
    </w:rPr>
  </w:style>
  <w:style w:type="paragraph" w:customStyle="1" w:styleId="BodySmallRight">
    <w:name w:val="Body Small Right"/>
    <w:basedOn w:val="BodyTextRight"/>
    <w:rsid w:val="00621836"/>
    <w:rPr>
      <w:sz w:val="18"/>
      <w:szCs w:val="18"/>
    </w:rPr>
  </w:style>
  <w:style w:type="paragraph" w:customStyle="1" w:styleId="MarginEdition">
    <w:name w:val="Margin Edition"/>
    <w:basedOn w:val="MarginNote"/>
    <w:rsid w:val="00621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836"/>
    <w:rPr>
      <w:sz w:val="2"/>
      <w:szCs w:val="2"/>
    </w:rPr>
  </w:style>
  <w:style w:type="character" w:customStyle="1" w:styleId="Small">
    <w:name w:val="Small"/>
    <w:basedOn w:val="DefaultParagraphFont"/>
    <w:rsid w:val="00621836"/>
    <w:rPr>
      <w:sz w:val="16"/>
    </w:rPr>
  </w:style>
  <w:style w:type="paragraph" w:customStyle="1" w:styleId="WideTable">
    <w:name w:val="Wide Table"/>
    <w:basedOn w:val="Normal"/>
    <w:rsid w:val="00621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836"/>
  </w:style>
  <w:style w:type="paragraph" w:styleId="Quote">
    <w:name w:val="Quote"/>
    <w:basedOn w:val="Heading1"/>
    <w:link w:val="QuoteChar"/>
    <w:qFormat/>
    <w:rsid w:val="00621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836"/>
    <w:pPr>
      <w:pageBreakBefore/>
    </w:pPr>
  </w:style>
  <w:style w:type="paragraph" w:customStyle="1" w:styleId="Border">
    <w:name w:val="Border"/>
    <w:basedOn w:val="Normal"/>
    <w:qFormat/>
    <w:rsid w:val="00621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836"/>
    <w:rPr>
      <w:u w:val="single"/>
    </w:rPr>
  </w:style>
  <w:style w:type="character" w:customStyle="1" w:styleId="BoldandItalics">
    <w:name w:val="Bold and Italics"/>
    <w:qFormat/>
    <w:rsid w:val="00621836"/>
    <w:rPr>
      <w:b/>
      <w:i/>
      <w:u w:val="none"/>
    </w:rPr>
  </w:style>
  <w:style w:type="paragraph" w:styleId="BalloonText">
    <w:name w:val="Balloon Text"/>
    <w:basedOn w:val="Normal"/>
    <w:link w:val="BalloonTextChar"/>
    <w:rsid w:val="00621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8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8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2738</Characters>
  <Application>Microsoft Office Word</Application>
  <DocSecurity>0</DocSecurity>
  <Lines>123</Lines>
  <Paragraphs>95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AHC32616 Certificate III in Rural Machinery Operations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2016-08-22T00:00:00Z</dcterms:created>
  <dcterms:modified xsi:type="dcterms:W3CDTF">2016-08-22T00:00:00Z</dcterms:modified>
</cp:coreProperties>
</file>