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7445" w:rsidP="00C874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AHC32116 Certificate III in Commercial Seed Processing</w:t>
      </w:r>
      <w:r>
        <w:fldChar w:fldCharType="end"/>
      </w:r>
    </w:p>
    <w:p w:rsidR="00C87445" w:rsidP="00C87445">
      <w:pPr>
        <w:pStyle w:val="Version"/>
        <w:sectPr w:rsidSect="00A864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A864F8" w:rsidP="00A864F8">
      <w:pPr>
        <w:pStyle w:val="SuperHeading"/>
      </w:pPr>
      <w:r w:rsidRPr="00A864F8">
        <w:t>AHC32116 Certificate III in Commercial Seed Processing</w:t>
      </w:r>
    </w:p>
    <w:p w:rsidR="00000000" w:rsidRPr="00A864F8" w:rsidP="00A864F8">
      <w:pPr>
        <w:pStyle w:val="Heading1"/>
      </w:pPr>
      <w:bookmarkStart w:id="1" w:name="O_1058246"/>
      <w:bookmarkEnd w:id="1"/>
      <w:r w:rsidRPr="00A864F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864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4F8">
            <w:pPr>
              <w:pStyle w:val="BodyTextBold"/>
              <w:rPr>
                <w:lang w:val="en-NZ"/>
              </w:rPr>
            </w:pPr>
            <w:r w:rsidRPr="00A864F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4F8">
            <w:pPr>
              <w:pStyle w:val="BodyTextBold"/>
              <w:rPr>
                <w:lang w:val="en-NZ"/>
              </w:rPr>
            </w:pPr>
            <w:r w:rsidRPr="00A864F8">
              <w:t>Comments</w:t>
            </w:r>
          </w:p>
        </w:tc>
      </w:tr>
      <w:tr w:rsidTr="00A864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4F8">
            <w:pPr>
              <w:pStyle w:val="BodyText"/>
              <w:rPr>
                <w:lang w:val="en-NZ"/>
              </w:rPr>
            </w:pPr>
            <w:r w:rsidRPr="00A864F8">
              <w:t>Release 4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4F8">
            <w:pPr>
              <w:pStyle w:val="BodyText"/>
              <w:rPr>
                <w:lang w:val="en-NZ"/>
              </w:rPr>
            </w:pPr>
            <w:r w:rsidRPr="00A864F8">
              <w:t>This version released with AHC Agriculture, Horticulture, Conservation and Land Management Training Package Version 4.0.</w:t>
            </w:r>
          </w:p>
        </w:tc>
      </w:tr>
      <w:tr w:rsidTr="00A864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4F8">
            <w:pPr>
              <w:pStyle w:val="BodyText"/>
              <w:rPr>
                <w:lang w:val="en-NZ"/>
              </w:rPr>
            </w:pPr>
            <w:r w:rsidRPr="00A864F8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4F8">
            <w:pPr>
              <w:pStyle w:val="BodyText"/>
              <w:rPr>
                <w:lang w:val="en-NZ"/>
              </w:rPr>
            </w:pPr>
            <w:r w:rsidRPr="00A864F8">
              <w:t>This version released with AHC Agriculture, Horticulture,</w:t>
            </w:r>
            <w:r w:rsidRPr="00A864F8">
              <w:t xml:space="preserve"> Conservation and Land Management Training Package Version 3.0.</w:t>
            </w:r>
          </w:p>
        </w:tc>
      </w:tr>
      <w:tr w:rsidTr="00A864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4F8">
            <w:pPr>
              <w:pStyle w:val="BodyText"/>
              <w:rPr>
                <w:lang w:val="en-NZ"/>
              </w:rPr>
            </w:pPr>
            <w:r w:rsidRPr="00A864F8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4F8">
            <w:pPr>
              <w:pStyle w:val="BodyText"/>
              <w:rPr>
                <w:lang w:val="en-NZ"/>
              </w:rPr>
            </w:pPr>
            <w:r w:rsidRPr="00A864F8">
              <w:t>This version released with AHC Agriculture, Horticulture, Conservation and Land Management Training Package Version 1.1.</w:t>
            </w:r>
          </w:p>
        </w:tc>
      </w:tr>
      <w:tr w:rsidTr="00A864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4F8">
            <w:pPr>
              <w:pStyle w:val="BodyText"/>
              <w:rPr>
                <w:lang w:val="en-NZ"/>
              </w:rPr>
            </w:pPr>
            <w:r w:rsidRPr="00A864F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4F8" w:rsidP="00A864F8">
            <w:pPr>
              <w:pStyle w:val="BodyText"/>
            </w:pPr>
            <w:r w:rsidRPr="00A864F8">
              <w:t>This version released with AHC Agriculture, Horti</w:t>
            </w:r>
            <w:r w:rsidRPr="00A864F8">
              <w:t>culture, Conservation and Land Management Training Package Version 1.0.</w:t>
            </w:r>
          </w:p>
        </w:tc>
      </w:tr>
    </w:tbl>
    <w:p w:rsidR="00000000" w:rsidRPr="00A864F8" w:rsidP="00A864F8">
      <w:pPr>
        <w:pStyle w:val="BodyText"/>
      </w:pPr>
    </w:p>
    <w:p w:rsidR="00000000" w:rsidRPr="00A864F8" w:rsidP="00A864F8">
      <w:pPr>
        <w:pStyle w:val="AllowPageBreak"/>
      </w:pPr>
    </w:p>
    <w:p w:rsidR="00000000" w:rsidRPr="00A864F8" w:rsidP="00A864F8">
      <w:pPr>
        <w:pStyle w:val="Heading1"/>
      </w:pPr>
      <w:bookmarkStart w:id="2" w:name="O_1058245"/>
      <w:bookmarkEnd w:id="2"/>
      <w:r w:rsidRPr="00A864F8">
        <w:t>Qualification Description</w:t>
      </w:r>
    </w:p>
    <w:p w:rsidR="00000000" w:rsidRPr="00A864F8" w:rsidP="00C87445">
      <w:pPr>
        <w:pStyle w:val="BodyText"/>
      </w:pPr>
      <w:r w:rsidRPr="00A864F8">
        <w:t>This qualification reflects the roles of workers in commercial seed cleaning, grading and processing plants.</w:t>
      </w:r>
    </w:p>
    <w:p w:rsidR="00000000" w:rsidRPr="00A864F8" w:rsidP="00C87445">
      <w:pPr>
        <w:pStyle w:val="BodyText"/>
      </w:pPr>
      <w:r w:rsidRPr="00A864F8">
        <w:t>No licensing, legislative or certification requirements apply to this qualification at the time of publication.</w:t>
      </w:r>
    </w:p>
    <w:p w:rsidR="00000000" w:rsidRPr="00A864F8" w:rsidP="00A864F8">
      <w:pPr>
        <w:pStyle w:val="Heading1"/>
      </w:pPr>
      <w:bookmarkStart w:id="3" w:name="O_1058244"/>
      <w:bookmarkEnd w:id="3"/>
      <w:r w:rsidRPr="00A864F8">
        <w:t>Entry Requirements</w:t>
      </w:r>
    </w:p>
    <w:p w:rsidR="00000000" w:rsidRPr="00A864F8" w:rsidP="00C87445">
      <w:pPr>
        <w:pStyle w:val="BodyText"/>
      </w:pPr>
      <w:r w:rsidRPr="00A864F8">
        <w:t>There are no entry requirements for this qualification.</w:t>
      </w:r>
    </w:p>
    <w:p w:rsidR="00000000" w:rsidRPr="00A864F8" w:rsidP="00A864F8">
      <w:pPr>
        <w:pStyle w:val="Heading1"/>
      </w:pPr>
      <w:bookmarkStart w:id="4" w:name="O_1058243"/>
      <w:bookmarkEnd w:id="4"/>
      <w:r w:rsidRPr="00A864F8">
        <w:t>Packaging Rules</w:t>
      </w:r>
    </w:p>
    <w:p w:rsidR="00000000" w:rsidRPr="00A864F8" w:rsidP="00C87445">
      <w:pPr>
        <w:pStyle w:val="BodyText"/>
      </w:pPr>
      <w:r w:rsidRPr="00A864F8">
        <w:t>To achieve this</w:t>
      </w:r>
      <w:r w:rsidRPr="00A864F8">
        <w:t xml:space="preserve"> qualification, competency must be demonstrated in: </w:t>
      </w:r>
    </w:p>
    <w:p w:rsidR="00000000" w:rsidRPr="00A864F8" w:rsidP="00A864F8">
      <w:pPr>
        <w:pStyle w:val="ListBullet"/>
      </w:pPr>
      <w:r w:rsidRPr="00A864F8">
        <w:t>9 units of competency:</w:t>
      </w:r>
    </w:p>
    <w:p w:rsidR="00000000" w:rsidRPr="00A864F8" w:rsidP="00A864F8">
      <w:pPr>
        <w:pStyle w:val="ListBullet2"/>
      </w:pPr>
      <w:r w:rsidRPr="00A864F8">
        <w:t>5 core units plus</w:t>
      </w:r>
    </w:p>
    <w:p w:rsidR="00000000" w:rsidRPr="00A864F8" w:rsidP="00A864F8">
      <w:pPr>
        <w:pStyle w:val="ListBullet2"/>
      </w:pPr>
      <w:r w:rsidRPr="00A864F8">
        <w:t>4 elective units.</w:t>
      </w:r>
    </w:p>
    <w:p w:rsidR="00000000" w:rsidRPr="00A864F8" w:rsidP="00C87445">
      <w:pPr>
        <w:pStyle w:val="BodyText"/>
      </w:pPr>
      <w:r w:rsidRPr="00A864F8">
        <w:t xml:space="preserve">Elective units must ensure the integrity of the qualification’s Australian Qualification Framework (AQF) alignment and contribute to a valid, </w:t>
      </w:r>
      <w:r w:rsidRPr="00A864F8">
        <w:t>industry-supported vocational outcome. The electives are to be chosen as follows:</w:t>
      </w:r>
    </w:p>
    <w:p w:rsidR="00000000" w:rsidRPr="00A864F8" w:rsidP="00A864F8">
      <w:pPr>
        <w:pStyle w:val="ListBullet"/>
      </w:pPr>
      <w:r w:rsidRPr="00A864F8">
        <w:t>Select 4 units from list below</w:t>
      </w:r>
    </w:p>
    <w:p w:rsidR="00000000" w:rsidRPr="00A864F8" w:rsidP="00A864F8">
      <w:pPr>
        <w:pStyle w:val="ListBullet"/>
      </w:pPr>
      <w:r w:rsidRPr="00A864F8">
        <w:t>1 unit may be selected from this or any other endorsed Training Package or Accredited Course</w:t>
      </w:r>
    </w:p>
    <w:p w:rsidR="00000000" w:rsidRPr="00A864F8" w:rsidP="00A864F8">
      <w:pPr>
        <w:pStyle w:val="ListBullet"/>
      </w:pPr>
      <w:r w:rsidRPr="00A864F8">
        <w:t>Selected units must be relevant to job outcomes i</w:t>
      </w:r>
      <w:r w:rsidRPr="00A864F8">
        <w:t>n commercial seed processing and must be chosen to ensure the integrity of the qualification outcome at AQF level 3.</w:t>
      </w:r>
    </w:p>
    <w:p w:rsidR="00000000" w:rsidRPr="00A864F8" w:rsidP="00A864F8">
      <w:pPr>
        <w:pStyle w:val="BodyText"/>
      </w:pPr>
    </w:p>
    <w:p w:rsidR="00000000" w:rsidRPr="00A864F8" w:rsidP="00A864F8">
      <w:pPr>
        <w:pStyle w:val="BodyTextBold"/>
      </w:pPr>
      <w:r w:rsidRPr="00A864F8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A864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4F8">
            <w:pPr>
              <w:pStyle w:val="BodyText"/>
              <w:rPr>
                <w:lang w:val="en-NZ"/>
              </w:rPr>
            </w:pPr>
            <w:r w:rsidRPr="00A864F8">
              <w:t>AHCSPO301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4F8">
            <w:pPr>
              <w:pStyle w:val="BodyText"/>
              <w:rPr>
                <w:lang w:val="en-NZ"/>
              </w:rPr>
            </w:pPr>
            <w:r w:rsidRPr="00A864F8">
              <w:t>Operate a screen cleaner for seed processing</w:t>
            </w:r>
          </w:p>
        </w:tc>
      </w:tr>
      <w:tr w:rsidTr="00A864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4F8">
            <w:pPr>
              <w:pStyle w:val="BodyText"/>
              <w:rPr>
                <w:lang w:val="en-NZ"/>
              </w:rPr>
            </w:pPr>
            <w:r w:rsidRPr="00A864F8">
              <w:t>AHCSPO302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4F8">
            <w:pPr>
              <w:pStyle w:val="BodyText"/>
              <w:rPr>
                <w:lang w:val="en-NZ"/>
              </w:rPr>
            </w:pPr>
            <w:r w:rsidRPr="00A864F8">
              <w:t>Operate an indent cylinder</w:t>
            </w:r>
          </w:p>
        </w:tc>
      </w:tr>
      <w:tr w:rsidTr="00A864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4F8">
            <w:pPr>
              <w:pStyle w:val="BodyText"/>
              <w:rPr>
                <w:lang w:val="en-NZ"/>
              </w:rPr>
            </w:pPr>
            <w:r w:rsidRPr="00A864F8">
              <w:t>AHCSPO307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4F8">
            <w:pPr>
              <w:pStyle w:val="BodyText"/>
              <w:rPr>
                <w:lang w:val="en-NZ"/>
              </w:rPr>
            </w:pPr>
            <w:r w:rsidRPr="00A864F8">
              <w:t>Handle, package and store commercial quantities of seed</w:t>
            </w:r>
          </w:p>
        </w:tc>
      </w:tr>
      <w:tr w:rsidTr="00A864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4F8">
            <w:pPr>
              <w:pStyle w:val="BodyText"/>
              <w:rPr>
                <w:lang w:val="en-NZ"/>
              </w:rPr>
            </w:pPr>
            <w:r w:rsidRPr="00A864F8">
              <w:t>AHCSPO308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4F8">
            <w:pPr>
              <w:pStyle w:val="BodyText"/>
              <w:rPr>
                <w:lang w:val="en-NZ"/>
              </w:rPr>
            </w:pPr>
            <w:r w:rsidRPr="00A864F8">
              <w:t>Sample seed before and after processing</w:t>
            </w:r>
          </w:p>
        </w:tc>
      </w:tr>
      <w:tr w:rsidTr="00A864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4F8">
            <w:pPr>
              <w:pStyle w:val="BodyText"/>
              <w:rPr>
                <w:lang w:val="en-NZ"/>
              </w:rPr>
            </w:pPr>
            <w:r w:rsidRPr="00A864F8">
              <w:t>AHCWHS301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4F8" w:rsidP="00A864F8">
            <w:pPr>
              <w:pStyle w:val="BodyText"/>
            </w:pPr>
            <w:r w:rsidRPr="00A864F8">
              <w:t>Contribute to work health and safety processes</w:t>
            </w:r>
          </w:p>
        </w:tc>
      </w:tr>
    </w:tbl>
    <w:p w:rsidR="00000000" w:rsidRPr="00A864F8" w:rsidP="00A864F8">
      <w:pPr>
        <w:pStyle w:val="BodyTextBold"/>
      </w:pPr>
    </w:p>
    <w:p w:rsidR="00000000" w:rsidRPr="00A864F8" w:rsidP="00A864F8">
      <w:pPr>
        <w:pStyle w:val="BodyTextBold"/>
      </w:pPr>
      <w:r w:rsidRPr="00A864F8"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A864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4F8">
            <w:pPr>
              <w:pStyle w:val="BodyText"/>
              <w:rPr>
                <w:lang w:val="en-NZ"/>
              </w:rPr>
            </w:pPr>
            <w:r w:rsidRPr="00A864F8">
              <w:t>AHCAGB302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4F8">
            <w:pPr>
              <w:pStyle w:val="BodyText"/>
              <w:rPr>
                <w:lang w:val="en-NZ"/>
              </w:rPr>
            </w:pPr>
            <w:r w:rsidRPr="00A864F8">
              <w:t>Keep production records for a primary production business</w:t>
            </w:r>
          </w:p>
        </w:tc>
      </w:tr>
      <w:tr w:rsidTr="00A864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4F8">
            <w:pPr>
              <w:pStyle w:val="BodyText"/>
              <w:rPr>
                <w:lang w:val="en-NZ"/>
              </w:rPr>
            </w:pPr>
            <w:r w:rsidRPr="00A864F8">
              <w:t>AHCCH</w:t>
            </w:r>
            <w:r w:rsidRPr="00A864F8">
              <w:t>M310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4F8">
            <w:pPr>
              <w:pStyle w:val="BodyText"/>
              <w:rPr>
                <w:lang w:val="en-NZ"/>
              </w:rPr>
            </w:pPr>
            <w:r w:rsidRPr="00A864F8">
              <w:t>Conduct manual fumigation of vertebrate and invertebrate pests</w:t>
            </w:r>
          </w:p>
        </w:tc>
      </w:tr>
      <w:tr w:rsidTr="00A864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4F8">
            <w:pPr>
              <w:pStyle w:val="BodyText"/>
              <w:rPr>
                <w:lang w:val="en-NZ"/>
              </w:rPr>
            </w:pPr>
            <w:r w:rsidRPr="00A864F8">
              <w:t>AHCSPO303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4F8">
            <w:pPr>
              <w:pStyle w:val="BodyText"/>
              <w:rPr>
                <w:lang w:val="en-NZ"/>
              </w:rPr>
            </w:pPr>
            <w:r w:rsidRPr="00A864F8">
              <w:t>Operate a gravity table</w:t>
            </w:r>
          </w:p>
        </w:tc>
      </w:tr>
      <w:tr w:rsidTr="00A864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4F8">
            <w:pPr>
              <w:pStyle w:val="BodyText"/>
              <w:rPr>
                <w:lang w:val="en-NZ"/>
              </w:rPr>
            </w:pPr>
            <w:r w:rsidRPr="00A864F8">
              <w:t>AHCSPO304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4F8">
            <w:pPr>
              <w:pStyle w:val="BodyText"/>
              <w:rPr>
                <w:lang w:val="en-NZ"/>
              </w:rPr>
            </w:pPr>
            <w:r w:rsidRPr="00A864F8">
              <w:t>Operate seed modification machinery</w:t>
            </w:r>
          </w:p>
        </w:tc>
      </w:tr>
      <w:tr w:rsidTr="00A864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4F8">
            <w:pPr>
              <w:pStyle w:val="BodyText"/>
              <w:rPr>
                <w:lang w:val="en-NZ"/>
              </w:rPr>
            </w:pPr>
            <w:r w:rsidRPr="00A864F8">
              <w:t>AHCSPO305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4F8">
            <w:pPr>
              <w:pStyle w:val="BodyText"/>
              <w:rPr>
                <w:lang w:val="en-NZ"/>
              </w:rPr>
            </w:pPr>
            <w:r w:rsidRPr="00A864F8">
              <w:t>Operate seed treatment machinery</w:t>
            </w:r>
          </w:p>
        </w:tc>
      </w:tr>
      <w:tr w:rsidTr="00A864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4F8">
            <w:pPr>
              <w:pStyle w:val="BodyText"/>
              <w:rPr>
                <w:lang w:val="en-NZ"/>
              </w:rPr>
            </w:pPr>
            <w:r w:rsidRPr="00A864F8">
              <w:t>AHCSPO306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4F8">
            <w:pPr>
              <w:pStyle w:val="BodyText"/>
              <w:rPr>
                <w:lang w:val="en-NZ"/>
              </w:rPr>
            </w:pPr>
            <w:r w:rsidRPr="00A864F8">
              <w:t>Operate specialised seed processing machinery</w:t>
            </w:r>
          </w:p>
        </w:tc>
      </w:tr>
      <w:tr w:rsidTr="00A864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4F8">
            <w:pPr>
              <w:pStyle w:val="BodyText"/>
              <w:rPr>
                <w:lang w:val="en-NZ"/>
              </w:rPr>
            </w:pPr>
            <w:r w:rsidRPr="00A864F8">
              <w:t>AHCWRK309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4F8">
            <w:pPr>
              <w:pStyle w:val="BodyText"/>
              <w:rPr>
                <w:lang w:val="en-NZ"/>
              </w:rPr>
            </w:pPr>
            <w:r w:rsidRPr="00A864F8">
              <w:t>Apply environmentally sustainable work practices</w:t>
            </w:r>
          </w:p>
        </w:tc>
      </w:tr>
      <w:tr w:rsidTr="00A864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4F8">
            <w:pPr>
              <w:pStyle w:val="BodyText"/>
              <w:rPr>
                <w:lang w:val="en-NZ"/>
              </w:rPr>
            </w:pPr>
            <w:r w:rsidRPr="00A864F8">
              <w:t>RIIWHS202D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4F8">
            <w:pPr>
              <w:pStyle w:val="BodyText"/>
              <w:rPr>
                <w:lang w:val="en-NZ"/>
              </w:rPr>
            </w:pPr>
            <w:r w:rsidRPr="00A864F8">
              <w:t>Enter and work in confined spaces</w:t>
            </w:r>
          </w:p>
        </w:tc>
      </w:tr>
      <w:tr w:rsidTr="00A864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4F8">
            <w:pPr>
              <w:pStyle w:val="BodyText"/>
              <w:rPr>
                <w:lang w:val="en-NZ"/>
              </w:rPr>
            </w:pPr>
            <w:r w:rsidRPr="00A864F8">
              <w:t>TLILIC0003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4F8" w:rsidP="00A864F8">
            <w:pPr>
              <w:pStyle w:val="BodyText"/>
            </w:pPr>
            <w:r w:rsidRPr="00A864F8">
              <w:t>Licence to operate a forklift truck</w:t>
            </w:r>
          </w:p>
        </w:tc>
      </w:tr>
    </w:tbl>
    <w:p w:rsidR="00000000" w:rsidRPr="00A864F8" w:rsidP="00A864F8">
      <w:pPr>
        <w:pStyle w:val="BodyText"/>
      </w:pPr>
    </w:p>
    <w:p w:rsidR="00000000" w:rsidRPr="00A864F8" w:rsidP="00A864F8">
      <w:pPr>
        <w:pStyle w:val="AllowPageBreak"/>
      </w:pPr>
    </w:p>
    <w:p w:rsidR="00000000" w:rsidRPr="00A864F8" w:rsidP="00A864F8">
      <w:pPr>
        <w:pStyle w:val="Heading1"/>
      </w:pPr>
      <w:bookmarkStart w:id="5" w:name="O_1058242"/>
      <w:bookmarkEnd w:id="5"/>
      <w:r w:rsidRPr="00A864F8">
        <w:t>Qualification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078"/>
        <w:gridCol w:w="3221"/>
        <w:gridCol w:w="2398"/>
      </w:tblGrid>
      <w:tr w:rsidTr="00A864F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4F8">
            <w:pPr>
              <w:pStyle w:val="BodyTextBold"/>
              <w:rPr>
                <w:lang w:val="en-NZ"/>
              </w:rPr>
            </w:pPr>
            <w:r w:rsidRPr="00A864F8">
              <w:t>Code and title current 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4F8">
            <w:pPr>
              <w:pStyle w:val="BodyTextBold"/>
              <w:rPr>
                <w:lang w:val="en-NZ"/>
              </w:rPr>
            </w:pPr>
            <w:r w:rsidRPr="00A864F8">
              <w:t>Code and title previous 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4F8">
            <w:pPr>
              <w:pStyle w:val="BodyTextBold"/>
              <w:rPr>
                <w:lang w:val="en-NZ"/>
              </w:rPr>
            </w:pPr>
            <w:r w:rsidRPr="00A864F8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4F8">
            <w:pPr>
              <w:pStyle w:val="BodyTextBold"/>
              <w:rPr>
                <w:lang w:val="en-NZ"/>
              </w:rPr>
            </w:pPr>
            <w:r w:rsidRPr="00A864F8">
              <w:t>Equivalence status</w:t>
            </w:r>
          </w:p>
        </w:tc>
      </w:tr>
      <w:tr w:rsidTr="00A864F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4F8">
            <w:pPr>
              <w:pStyle w:val="BodyText"/>
              <w:rPr>
                <w:lang w:val="en-NZ"/>
              </w:rPr>
            </w:pPr>
            <w:r w:rsidRPr="00A864F8">
              <w:t xml:space="preserve">AHC32116 Certificate III in Commercial </w:t>
            </w:r>
            <w:r w:rsidRPr="00A864F8">
              <w:t>Seed Processing  Release 4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4F8">
            <w:pPr>
              <w:pStyle w:val="BodyText"/>
              <w:rPr>
                <w:lang w:val="en-NZ"/>
              </w:rPr>
            </w:pPr>
            <w:r w:rsidRPr="00A864F8">
              <w:t xml:space="preserve">AHC32116 Certificate III in Commercial Seed </w:t>
            </w:r>
            <w:r w:rsidRPr="00A864F8">
              <w:t>Processing    Release 3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4F8">
            <w:pPr>
              <w:pStyle w:val="BodyText"/>
              <w:rPr>
                <w:lang w:val="en-NZ"/>
              </w:rPr>
            </w:pPr>
            <w:r w:rsidRPr="00A864F8">
              <w:t>Updated elective unit codes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4F8" w:rsidP="00A864F8">
            <w:pPr>
              <w:pStyle w:val="BodyText"/>
            </w:pPr>
            <w:r w:rsidRPr="00A864F8">
              <w:t>Equivalent qualification</w:t>
            </w:r>
          </w:p>
          <w:p w:rsidR="00000000" w:rsidRPr="00A864F8" w:rsidP="00A864F8">
            <w:pPr>
              <w:pStyle w:val="BodyText"/>
            </w:pPr>
          </w:p>
        </w:tc>
      </w:tr>
    </w:tbl>
    <w:p w:rsidR="00000000" w:rsidRPr="00A864F8" w:rsidP="00A864F8">
      <w:pPr>
        <w:pStyle w:val="BodyText"/>
      </w:pPr>
    </w:p>
    <w:p w:rsidR="00000000" w:rsidRPr="00A864F8" w:rsidP="00A864F8">
      <w:pPr>
        <w:pStyle w:val="AllowPageBreak"/>
      </w:pPr>
    </w:p>
    <w:p w:rsidR="00000000" w:rsidRPr="00A864F8" w:rsidP="00A864F8">
      <w:pPr>
        <w:pStyle w:val="Heading1"/>
      </w:pPr>
      <w:bookmarkStart w:id="6" w:name="O_1058247"/>
      <w:bookmarkEnd w:id="6"/>
      <w:r w:rsidRPr="00A864F8">
        <w:t>Links</w:t>
      </w:r>
    </w:p>
    <w:p w:rsidR="00000000" w:rsidRPr="00A864F8" w:rsidP="00C87445">
      <w:pPr>
        <w:pStyle w:val="BodyText"/>
      </w:pPr>
      <w:r w:rsidRPr="00A864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766F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864F8" w:rsidP="00A864F8"/>
    <w:sectPr w:rsidSect="00A864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4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4F8" w:rsidRPr="00C87445" w:rsidP="00C874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4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445" w:rsidP="00A864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7445" w:rsidP="00A864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87445" w:rsidP="00A864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4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4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64F8" w:rsidRPr="00C87445" w:rsidP="00C874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4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445" w:rsidRPr="002D2AF8" w:rsidP="00A864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AHC32116 Certificate III in Commercial Seed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C87445" w:rsidP="00A864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466E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CAEF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72F2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64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64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64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64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64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64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64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64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64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64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64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64F8"/>
  </w:style>
  <w:style w:type="character" w:customStyle="1" w:styleId="Heading1Char">
    <w:name w:val="Heading 1 Char"/>
    <w:basedOn w:val="DefaultParagraphFont"/>
    <w:link w:val="Heading1"/>
    <w:rsid w:val="00A864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64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64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64F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864F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64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64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864F8"/>
    <w:rPr>
      <w:b/>
    </w:rPr>
  </w:style>
  <w:style w:type="character" w:customStyle="1" w:styleId="Heading2Char">
    <w:name w:val="Heading 2 Char"/>
    <w:basedOn w:val="DefaultParagraphFont"/>
    <w:link w:val="Heading2"/>
    <w:rsid w:val="00A864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64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64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64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64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64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64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64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64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64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64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64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64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64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64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64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64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64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64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64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864F8"/>
    <w:rPr>
      <w:b/>
      <w:spacing w:val="0"/>
    </w:rPr>
  </w:style>
  <w:style w:type="paragraph" w:customStyle="1" w:styleId="SuperTitle">
    <w:name w:val="SuperTitle"/>
    <w:basedOn w:val="Title"/>
    <w:rsid w:val="00A864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64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64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64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64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64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64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64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64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64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64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64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64F8"/>
    <w:rPr>
      <w:i/>
    </w:rPr>
  </w:style>
  <w:style w:type="paragraph" w:styleId="Caption">
    <w:name w:val="caption"/>
    <w:basedOn w:val="BodyText"/>
    <w:next w:val="Normal"/>
    <w:qFormat/>
    <w:rsid w:val="00A864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64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64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64F8"/>
  </w:style>
  <w:style w:type="paragraph" w:styleId="TableofFigures">
    <w:name w:val="table of figures"/>
    <w:basedOn w:val="Normal"/>
    <w:next w:val="Normal"/>
    <w:semiHidden/>
    <w:rsid w:val="00A864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64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64F8"/>
    <w:rPr>
      <w:rFonts w:ascii="Wingdings" w:hAnsi="Wingdings"/>
    </w:rPr>
  </w:style>
  <w:style w:type="paragraph" w:customStyle="1" w:styleId="TableHeading">
    <w:name w:val="Table Heading"/>
    <w:basedOn w:val="HeadingBase"/>
    <w:rsid w:val="00A864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64F8"/>
    <w:rPr>
      <w:color w:val="0033CC"/>
      <w:u w:val="none"/>
    </w:rPr>
  </w:style>
  <w:style w:type="paragraph" w:customStyle="1" w:styleId="BodyTextRight">
    <w:name w:val="Body Text Right"/>
    <w:basedOn w:val="BodyText"/>
    <w:rsid w:val="00A864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64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64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64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64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64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64F8"/>
    <w:rPr>
      <w:sz w:val="32"/>
    </w:rPr>
  </w:style>
  <w:style w:type="paragraph" w:customStyle="1" w:styleId="HeadingProcedure">
    <w:name w:val="Heading Procedure"/>
    <w:basedOn w:val="HeadingBase"/>
    <w:next w:val="Normal"/>
    <w:rsid w:val="00A864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64F8"/>
    <w:pPr>
      <w:spacing w:before="60" w:after="60"/>
    </w:pPr>
  </w:style>
  <w:style w:type="paragraph" w:styleId="ListContinue">
    <w:name w:val="List Continue"/>
    <w:basedOn w:val="List"/>
    <w:rsid w:val="00A864F8"/>
    <w:pPr>
      <w:ind w:firstLine="0"/>
    </w:pPr>
  </w:style>
  <w:style w:type="paragraph" w:customStyle="1" w:styleId="ListNote">
    <w:name w:val="List Note"/>
    <w:basedOn w:val="List"/>
    <w:rsid w:val="00A864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64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64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64F8"/>
    <w:rPr>
      <w:rFonts w:ascii="Courier New" w:hAnsi="Courier New"/>
    </w:rPr>
  </w:style>
  <w:style w:type="paragraph" w:customStyle="1" w:styleId="NoteBullet">
    <w:name w:val="Note Bullet"/>
    <w:basedOn w:val="Note"/>
    <w:rsid w:val="00A864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64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64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64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64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64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64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64F8"/>
    <w:rPr>
      <w:b/>
      <w:smallCaps/>
    </w:rPr>
  </w:style>
  <w:style w:type="paragraph" w:customStyle="1" w:styleId="TableListNumber">
    <w:name w:val="Table List Number"/>
    <w:basedOn w:val="ListNumber"/>
    <w:rsid w:val="00A864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64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64F8"/>
    <w:pPr>
      <w:numPr>
        <w:numId w:val="9"/>
      </w:numPr>
    </w:pPr>
  </w:style>
  <w:style w:type="paragraph" w:customStyle="1" w:styleId="ListAlpha2">
    <w:name w:val="List Alpha 2"/>
    <w:basedOn w:val="List2"/>
    <w:rsid w:val="00A864F8"/>
    <w:pPr>
      <w:numPr>
        <w:numId w:val="8"/>
      </w:numPr>
    </w:pPr>
  </w:style>
  <w:style w:type="paragraph" w:styleId="List2">
    <w:name w:val="List 2"/>
    <w:basedOn w:val="BodyText"/>
    <w:rsid w:val="00A864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64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64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64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64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64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64F8"/>
    <w:pPr>
      <w:numPr>
        <w:numId w:val="4"/>
      </w:numPr>
    </w:pPr>
  </w:style>
  <w:style w:type="paragraph" w:styleId="ListContinue2">
    <w:name w:val="List Continue 2"/>
    <w:basedOn w:val="List2"/>
    <w:rsid w:val="00A864F8"/>
    <w:pPr>
      <w:ind w:firstLine="0"/>
    </w:pPr>
  </w:style>
  <w:style w:type="paragraph" w:styleId="ListContinue3">
    <w:name w:val="List Continue 3"/>
    <w:basedOn w:val="List3"/>
    <w:rsid w:val="00A864F8"/>
    <w:pPr>
      <w:ind w:left="1021" w:firstLine="0"/>
    </w:pPr>
  </w:style>
  <w:style w:type="paragraph" w:styleId="ListContinue4">
    <w:name w:val="List Continue 4"/>
    <w:basedOn w:val="List4"/>
    <w:rsid w:val="00A864F8"/>
    <w:pPr>
      <w:ind w:firstLine="0"/>
    </w:pPr>
  </w:style>
  <w:style w:type="paragraph" w:styleId="ListContinue5">
    <w:name w:val="List Continue 5"/>
    <w:basedOn w:val="List5"/>
    <w:rsid w:val="00A864F8"/>
    <w:pPr>
      <w:ind w:firstLine="0"/>
    </w:pPr>
  </w:style>
  <w:style w:type="paragraph" w:styleId="ListNumber3">
    <w:name w:val="List Number 3"/>
    <w:basedOn w:val="List3"/>
    <w:rsid w:val="00A864F8"/>
    <w:pPr>
      <w:numPr>
        <w:numId w:val="5"/>
      </w:numPr>
    </w:pPr>
  </w:style>
  <w:style w:type="paragraph" w:styleId="ListNumber4">
    <w:name w:val="List Number 4"/>
    <w:basedOn w:val="List4"/>
    <w:rsid w:val="00A864F8"/>
    <w:pPr>
      <w:numPr>
        <w:numId w:val="6"/>
      </w:numPr>
    </w:pPr>
  </w:style>
  <w:style w:type="paragraph" w:styleId="ListNumber5">
    <w:name w:val="List Number 5"/>
    <w:basedOn w:val="List5"/>
    <w:rsid w:val="00A864F8"/>
    <w:pPr>
      <w:numPr>
        <w:numId w:val="7"/>
      </w:numPr>
    </w:pPr>
  </w:style>
  <w:style w:type="paragraph" w:styleId="BlockText">
    <w:name w:val="Block Text"/>
    <w:basedOn w:val="Normal"/>
    <w:rsid w:val="00A864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64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64F8"/>
    <w:rPr>
      <w:sz w:val="16"/>
      <w:vertAlign w:val="superscript"/>
    </w:rPr>
  </w:style>
  <w:style w:type="character" w:customStyle="1" w:styleId="Symbols">
    <w:name w:val="Symbols"/>
    <w:basedOn w:val="DefaultParagraphFont"/>
    <w:rsid w:val="00A864F8"/>
    <w:rPr>
      <w:rFonts w:ascii="Symbol" w:hAnsi="Symbol"/>
    </w:rPr>
  </w:style>
  <w:style w:type="character" w:customStyle="1" w:styleId="MenuOptions">
    <w:name w:val="Menu Options"/>
    <w:basedOn w:val="DefaultParagraphFont"/>
    <w:rsid w:val="00A864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64F8"/>
    <w:rPr>
      <w:b/>
    </w:rPr>
  </w:style>
  <w:style w:type="character" w:customStyle="1" w:styleId="Underlined">
    <w:name w:val="Underlined"/>
    <w:basedOn w:val="DefaultParagraphFont"/>
    <w:rsid w:val="00A864F8"/>
    <w:rPr>
      <w:u w:val="single"/>
    </w:rPr>
  </w:style>
  <w:style w:type="paragraph" w:customStyle="1" w:styleId="TableBodyTextRight">
    <w:name w:val="Table Body Text Right"/>
    <w:basedOn w:val="TableBodyText"/>
    <w:rsid w:val="00A864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64F8"/>
    <w:rPr>
      <w:sz w:val="18"/>
    </w:rPr>
  </w:style>
  <w:style w:type="paragraph" w:customStyle="1" w:styleId="BodySmallRight">
    <w:name w:val="Body Small Right"/>
    <w:basedOn w:val="BodyTextRight"/>
    <w:rsid w:val="00A864F8"/>
    <w:rPr>
      <w:sz w:val="18"/>
      <w:szCs w:val="18"/>
    </w:rPr>
  </w:style>
  <w:style w:type="paragraph" w:customStyle="1" w:styleId="MarginEdition">
    <w:name w:val="Margin Edition"/>
    <w:basedOn w:val="MarginNote"/>
    <w:rsid w:val="00A864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64F8"/>
    <w:rPr>
      <w:sz w:val="2"/>
      <w:szCs w:val="2"/>
    </w:rPr>
  </w:style>
  <w:style w:type="character" w:customStyle="1" w:styleId="Small">
    <w:name w:val="Small"/>
    <w:basedOn w:val="DefaultParagraphFont"/>
    <w:rsid w:val="00A864F8"/>
    <w:rPr>
      <w:sz w:val="16"/>
    </w:rPr>
  </w:style>
  <w:style w:type="paragraph" w:customStyle="1" w:styleId="WideTable">
    <w:name w:val="Wide Table"/>
    <w:basedOn w:val="Normal"/>
    <w:rsid w:val="00A864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64F8"/>
  </w:style>
  <w:style w:type="paragraph" w:styleId="Quote">
    <w:name w:val="Quote"/>
    <w:basedOn w:val="Heading1"/>
    <w:link w:val="QuoteChar"/>
    <w:qFormat/>
    <w:rsid w:val="00A864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64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64F8"/>
    <w:pPr>
      <w:pageBreakBefore/>
    </w:pPr>
  </w:style>
  <w:style w:type="paragraph" w:customStyle="1" w:styleId="Border">
    <w:name w:val="Border"/>
    <w:basedOn w:val="Normal"/>
    <w:qFormat/>
    <w:rsid w:val="00A864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64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4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64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64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64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64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64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64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64F8"/>
    <w:rPr>
      <w:u w:val="single"/>
    </w:rPr>
  </w:style>
  <w:style w:type="character" w:customStyle="1" w:styleId="BoldandItalics">
    <w:name w:val="Bold and Italics"/>
    <w:qFormat/>
    <w:rsid w:val="00A864F8"/>
    <w:rPr>
      <w:b/>
      <w:i/>
      <w:u w:val="none"/>
    </w:rPr>
  </w:style>
  <w:style w:type="paragraph" w:styleId="BalloonText">
    <w:name w:val="Balloon Text"/>
    <w:basedOn w:val="Normal"/>
    <w:link w:val="BalloonTextChar"/>
    <w:rsid w:val="00A864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64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64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64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64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64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64F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874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409</Words>
  <Characters>2679</Characters>
  <Application>Microsoft Office Word</Application>
  <DocSecurity>0</DocSecurity>
  <Lines>116</Lines>
  <Paragraphs>83</Paragraphs>
  <ScaleCrop>false</ScaleCrop>
  <Company>Author-it Software Corporation Ltd.</Company>
  <LinksUpToDate>false</LinksUpToDate>
  <CharactersWithSpaces>3005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AHC32116 Certificate III in Commercial Seed Processing</dc:title>
  <dc:subject>Approved</dc:subject>
  <dc:creator>Skills Impact</dc:creator>
  <cp:keywords>Release 4</cp:keywords>
  <dc:description>Review Date: 12 April 2008</dc:description>
  <cp:lastModifiedBy>HSD_TPCMSd.prod</cp:lastModifiedBy>
  <cp:revision>3</cp:revision>
  <dcterms:created xsi:type="dcterms:W3CDTF">2019-10-21T19:19:54Z</dcterms:created>
  <dcterms:modified xsi:type="dcterms:W3CDTF">2019-10-18T04:39:00Z</dcterms:modified>
</cp:coreProperties>
</file>