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F70" w:rsidP="003E7F70">
      <w:pPr>
        <w:pStyle w:val="Title"/>
      </w:pPr>
      <w:r>
        <w:fldChar w:fldCharType="begin"/>
      </w:r>
      <w:r>
        <w:instrText xml:space="preserve"> TITLE   \* MERGEFORMAT </w:instrText>
      </w:r>
      <w:r>
        <w:fldChar w:fldCharType="separate"/>
      </w:r>
      <w:r>
        <w:t>AHC32016 Certificate III in Beekeeping</w:t>
      </w:r>
      <w:r>
        <w:fldChar w:fldCharType="end"/>
      </w:r>
    </w:p>
    <w:p w:rsidR="003E7F70" w:rsidP="003E7F70">
      <w:pPr>
        <w:pStyle w:val="Version"/>
        <w:sectPr w:rsidSect="004B4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4B2A" w:rsidP="004B4B2A">
      <w:pPr>
        <w:pStyle w:val="SuperHeading"/>
      </w:pPr>
      <w:r w:rsidRPr="004B4B2A">
        <w:t>AHC32016 Certificate III in Beekeeping</w:t>
      </w:r>
    </w:p>
    <w:p w:rsidR="00000000" w:rsidRPr="004B4B2A" w:rsidP="004B4B2A">
      <w:pPr>
        <w:pStyle w:val="Heading1"/>
      </w:pPr>
      <w:bookmarkStart w:id="1" w:name="O_937487"/>
      <w:bookmarkEnd w:id="1"/>
      <w:r w:rsidRPr="004B4B2A">
        <w:t>Modification History</w:t>
      </w:r>
    </w:p>
    <w:tbl>
      <w:tblPr>
        <w:tblW w:w="0" w:type="auto"/>
        <w:tblLayout w:type="fixed"/>
        <w:tblCellMar>
          <w:left w:w="62" w:type="dxa"/>
          <w:right w:w="62" w:type="dxa"/>
        </w:tblCellMar>
        <w:tblLook w:val="0000"/>
      </w:tblPr>
      <w:tblGrid>
        <w:gridCol w:w="1179"/>
        <w:gridCol w:w="1524"/>
        <w:gridCol w:w="4869"/>
      </w:tblGrid>
      <w:tr w:rsidTr="004B4B2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B4B2A">
            <w:pPr>
              <w:pStyle w:val="TableHeading"/>
              <w:rPr>
                <w:lang w:val="en-NZ"/>
              </w:rPr>
            </w:pPr>
            <w:r w:rsidRPr="004B4B2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4B2A">
            <w:pPr>
              <w:pStyle w:val="TableHeading"/>
              <w:rPr>
                <w:lang w:val="en-NZ"/>
              </w:rPr>
            </w:pPr>
            <w:r w:rsidRPr="004B4B2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4B2A">
            <w:pPr>
              <w:pStyle w:val="TableHeading"/>
              <w:rPr>
                <w:lang w:val="en-NZ"/>
              </w:rPr>
            </w:pPr>
            <w:r w:rsidRPr="004B4B2A">
              <w:t>Comment</w:t>
            </w:r>
          </w:p>
        </w:tc>
      </w:tr>
      <w:tr w:rsidTr="004B4B2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4B2A">
            <w:pPr>
              <w:pStyle w:val="BodyText"/>
              <w:rPr>
                <w:lang w:val="en-NZ"/>
              </w:rPr>
            </w:pPr>
            <w:r w:rsidRPr="004B4B2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B4B2A">
            <w:pPr>
              <w:pStyle w:val="BodyText"/>
              <w:rPr>
                <w:lang w:val="en-NZ"/>
              </w:rPr>
            </w:pPr>
            <w:r w:rsidRPr="004B4B2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B4B2A" w:rsidP="004B4B2A">
            <w:pPr>
              <w:pStyle w:val="BodyText"/>
            </w:pPr>
            <w:r w:rsidRPr="004B4B2A">
              <w:t>Initial release</w:t>
            </w:r>
          </w:p>
        </w:tc>
      </w:tr>
    </w:tbl>
    <w:p w:rsidR="00000000" w:rsidRPr="004B4B2A" w:rsidP="004B4B2A">
      <w:pPr>
        <w:pStyle w:val="BodyText"/>
      </w:pPr>
    </w:p>
    <w:p w:rsidR="00000000" w:rsidRPr="004B4B2A" w:rsidP="004B4B2A">
      <w:pPr>
        <w:pStyle w:val="AllowPageBreak"/>
      </w:pPr>
    </w:p>
    <w:p w:rsidR="00000000" w:rsidRPr="004B4B2A" w:rsidP="004B4B2A">
      <w:pPr>
        <w:pStyle w:val="Heading1"/>
      </w:pPr>
      <w:bookmarkStart w:id="2" w:name="O_937486"/>
      <w:bookmarkEnd w:id="2"/>
      <w:r w:rsidRPr="004B4B2A">
        <w:t>Qualification Description</w:t>
      </w:r>
    </w:p>
    <w:p w:rsidR="00000000" w:rsidRPr="004B4B2A" w:rsidP="004B4B2A">
      <w:pPr>
        <w:pStyle w:val="BodyText"/>
      </w:pPr>
      <w:r w:rsidRPr="004B4B2A">
        <w:t>This qualification provides a vocational outcome in bee keeping.</w:t>
      </w:r>
    </w:p>
    <w:p w:rsidR="00000000" w:rsidRPr="004B4B2A" w:rsidP="004B4B2A">
      <w:pPr>
        <w:pStyle w:val="BodyText"/>
      </w:pPr>
      <w:r w:rsidRPr="004B4B2A">
        <w:t>No occupational licensing, legislative or certification requirements apply to this qualification at the time of publication.</w:t>
      </w:r>
    </w:p>
    <w:p w:rsidR="00000000" w:rsidRPr="004B4B2A" w:rsidP="004B4B2A">
      <w:pPr>
        <w:pStyle w:val="AllowPageBreak"/>
      </w:pPr>
    </w:p>
    <w:p w:rsidR="00000000" w:rsidRPr="004B4B2A" w:rsidP="004B4B2A">
      <w:pPr>
        <w:pStyle w:val="Heading1"/>
      </w:pPr>
      <w:bookmarkStart w:id="3" w:name="O_937485"/>
      <w:bookmarkEnd w:id="3"/>
      <w:r w:rsidRPr="004B4B2A">
        <w:t>Entry Requirements</w:t>
      </w:r>
    </w:p>
    <w:p w:rsidR="00000000" w:rsidRPr="004B4B2A" w:rsidP="004B4B2A">
      <w:pPr>
        <w:pStyle w:val="BodyText"/>
      </w:pPr>
      <w:r w:rsidRPr="004B4B2A">
        <w:t>There are no entry requirements for this qualification.</w:t>
      </w:r>
    </w:p>
    <w:p w:rsidR="00000000" w:rsidRPr="004B4B2A" w:rsidP="004B4B2A">
      <w:pPr>
        <w:pStyle w:val="AllowPageBreak"/>
      </w:pPr>
    </w:p>
    <w:p w:rsidR="00000000" w:rsidRPr="004B4B2A" w:rsidP="004B4B2A">
      <w:pPr>
        <w:pStyle w:val="Heading1"/>
      </w:pPr>
      <w:bookmarkStart w:id="4" w:name="O_937484"/>
      <w:bookmarkEnd w:id="4"/>
      <w:r w:rsidRPr="004B4B2A">
        <w:t>Packaging Rules</w:t>
      </w:r>
    </w:p>
    <w:p w:rsidR="00000000" w:rsidRPr="004B4B2A" w:rsidP="004B4B2A">
      <w:pPr>
        <w:pStyle w:val="BodyText"/>
      </w:pPr>
      <w:r w:rsidRPr="004B4B2A">
        <w:t xml:space="preserve">Total </w:t>
      </w:r>
      <w:r w:rsidRPr="004B4B2A">
        <w:t>number of units = 16</w:t>
      </w:r>
    </w:p>
    <w:p w:rsidR="00000000" w:rsidRPr="004B4B2A" w:rsidP="004B4B2A">
      <w:pPr>
        <w:pStyle w:val="ListBullet"/>
      </w:pPr>
      <w:r w:rsidRPr="004B4B2A">
        <w:t>Core Units = 12</w:t>
      </w:r>
    </w:p>
    <w:p w:rsidR="00000000" w:rsidRPr="004B4B2A" w:rsidP="004B4B2A">
      <w:pPr>
        <w:pStyle w:val="ListBullet"/>
      </w:pPr>
      <w:r w:rsidRPr="004B4B2A">
        <w:t>Elective Units = 4</w:t>
      </w:r>
    </w:p>
    <w:p w:rsidR="00000000" w:rsidRPr="004B4B2A" w:rsidP="004B4B2A">
      <w:pPr>
        <w:pStyle w:val="BodyText"/>
      </w:pPr>
    </w:p>
    <w:p w:rsidR="00000000" w:rsidRPr="004B4B2A" w:rsidP="004B4B2A">
      <w:pPr>
        <w:pStyle w:val="Heading4"/>
      </w:pPr>
      <w:r w:rsidRPr="004B4B2A">
        <w:t xml:space="preserve">Core Units </w:t>
      </w:r>
    </w:p>
    <w:p w:rsidR="00000000" w:rsidRPr="004B4B2A" w:rsidP="004B4B2A">
      <w:pPr>
        <w:pStyle w:val="Heading4"/>
      </w:pPr>
    </w:p>
    <w:tbl>
      <w:tblPr>
        <w:tblW w:w="0" w:type="auto"/>
        <w:tblLayout w:type="fixed"/>
        <w:tblCellMar>
          <w:left w:w="62" w:type="dxa"/>
          <w:right w:w="62" w:type="dxa"/>
        </w:tblCellMar>
        <w:tblLook w:val="0000"/>
      </w:tblPr>
      <w:tblGrid>
        <w:gridCol w:w="1951"/>
        <w:gridCol w:w="6957"/>
      </w:tblGrid>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B2A" w:rsidP="004B4B2A">
            <w:pPr>
              <w:pStyle w:val="BodyText"/>
            </w:pPr>
            <w:r w:rsidRPr="004B4B2A">
              <w:rPr>
                <w:rStyle w:val="SpecialBold"/>
              </w:rPr>
              <w:t>Unit Code</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rPr>
                <w:rStyle w:val="SpecialBold"/>
              </w:rPr>
              <w:t>Unit Title</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AHCWHS301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Contribute to work health and safety processes</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AHCBEK301</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Manage honey bee swarms</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AHCBEK304</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Remove a honey crop from a hive</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AHCBEK305</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Extract honey</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AHCWRK306</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Comply with industry quality assurance requirements</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AHCBEK306</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Manage pests and disease within a honey bee colony</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AHCBEK202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Use a bee smoker</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AHCBEK203</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Open and reassemble a beehive</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AHCBEK204</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Construct and repair beehives</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AHCBEK302</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Manipulate honey bee brood</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AHCBEK303</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Re-queen a honey colony</w:t>
            </w:r>
          </w:p>
        </w:tc>
      </w:tr>
      <w:tr w:rsidTr="004B4B2A">
        <w:tblPrEx>
          <w:tblW w:w="0" w:type="auto"/>
          <w:tblLayout w:type="fixed"/>
          <w:tblCellMar>
            <w:left w:w="62" w:type="dxa"/>
            <w:right w:w="62" w:type="dxa"/>
          </w:tblCellMar>
          <w:tblLook w:val="0000"/>
        </w:tblPrEx>
        <w:tc>
          <w:tcPr>
            <w:tcW w:w="1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4B2A">
            <w:pPr>
              <w:pStyle w:val="BodyText"/>
              <w:rPr>
                <w:lang w:val="en-NZ"/>
              </w:rPr>
            </w:pPr>
            <w:r w:rsidRPr="004B4B2A">
              <w:t>AHCBEK405</w:t>
            </w:r>
          </w:p>
        </w:tc>
        <w:tc>
          <w:tcPr>
            <w:tcW w:w="6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4B2A" w:rsidP="004B4B2A">
            <w:pPr>
              <w:pStyle w:val="BodyText"/>
            </w:pPr>
            <w:r w:rsidRPr="004B4B2A">
              <w:t>Select and establish an apiary site</w:t>
            </w:r>
          </w:p>
        </w:tc>
      </w:tr>
    </w:tbl>
    <w:p w:rsidR="00000000" w:rsidRPr="004B4B2A" w:rsidP="004B4B2A">
      <w:pPr>
        <w:pStyle w:val="BodyText"/>
      </w:pPr>
    </w:p>
    <w:p w:rsidR="00000000" w:rsidRPr="004B4B2A" w:rsidP="004B4B2A">
      <w:pPr>
        <w:pStyle w:val="Heading4"/>
      </w:pPr>
      <w:r w:rsidRPr="004B4B2A">
        <w:t>Elective Units</w:t>
      </w:r>
    </w:p>
    <w:p w:rsidR="00000000" w:rsidRPr="004B4B2A" w:rsidP="004B4B2A">
      <w:pPr>
        <w:pStyle w:val="Heading4"/>
      </w:pPr>
    </w:p>
    <w:p w:rsidR="00000000" w:rsidRPr="004B4B2A" w:rsidP="004B4B2A">
      <w:pPr>
        <w:pStyle w:val="ListBullet"/>
      </w:pPr>
      <w:r w:rsidRPr="004B4B2A">
        <w:t>2 units must be selected from the list below</w:t>
      </w:r>
    </w:p>
    <w:p w:rsidR="00000000" w:rsidRPr="004B4B2A" w:rsidP="004B4B2A">
      <w:pPr>
        <w:pStyle w:val="ListBullet"/>
      </w:pPr>
      <w:r w:rsidRPr="004B4B2A">
        <w:t xml:space="preserve">2 units must come from the list below or any other currently endorsed training package or accredited course. Selected units must be relevant to job outcomes in the beekeeping industry and must be chosen to ensure the integrity of the qualification outcome </w:t>
      </w:r>
      <w:r w:rsidRPr="004B4B2A">
        <w:t>at AQF level 3</w:t>
      </w:r>
    </w:p>
    <w:p w:rsidR="00000000" w:rsidRPr="004B4B2A" w:rsidP="004B4B2A">
      <w:pPr>
        <w:pStyle w:val="BodyText"/>
      </w:pPr>
      <w:r w:rsidRPr="004B4B2A">
        <w:t>NOTE: Units marked with an asterisk (*) require completion of prerequisite Unit/s which is identified under the Unit.</w:t>
      </w:r>
    </w:p>
    <w:tbl>
      <w:tblPr>
        <w:tblW w:w="0" w:type="auto"/>
        <w:tblLayout w:type="fixed"/>
        <w:tblCellMar>
          <w:left w:w="62" w:type="dxa"/>
          <w:right w:w="62" w:type="dxa"/>
        </w:tblCellMar>
        <w:tblLook w:val="0000"/>
      </w:tblPr>
      <w:tblGrid>
        <w:gridCol w:w="1950"/>
        <w:gridCol w:w="6958"/>
      </w:tblGrid>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B2A" w:rsidP="004B4B2A">
            <w:pPr>
              <w:pStyle w:val="BodyText"/>
            </w:pPr>
            <w:r w:rsidRPr="004B4B2A">
              <w:rPr>
                <w:rStyle w:val="SpecialBold"/>
              </w:rPr>
              <w:t>Unit Code</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rPr>
                <w:rStyle w:val="SpecialBold"/>
              </w:rPr>
              <w:t>Unit Title</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AHCBEK201</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Support beekeeping work</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AHCBEK401</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Collect and store propolis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AHCBEK402</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Perform queen bee artificial insemination</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AHCBEK403</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Produce and harvest royal jelly</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AHCBEK404</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Provide bee pollination services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AHCBEK406</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Trap and store pollen</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AHCBEK407</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Rear queen bees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FDFFS3001A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B2A" w:rsidP="004B4B2A">
            <w:pPr>
              <w:pStyle w:val="BodyText"/>
            </w:pPr>
            <w:r w:rsidRPr="004B4B2A">
              <w:t>Monitor the implementation of quality and food safety p</w:t>
            </w:r>
            <w:r w:rsidRPr="004B4B2A">
              <w:t xml:space="preserve">rograms* </w:t>
            </w:r>
          </w:p>
          <w:p w:rsidR="00000000" w:rsidP="004B4B2A">
            <w:pPr>
              <w:pStyle w:val="BodyText"/>
              <w:rPr>
                <w:lang w:val="en-NZ"/>
              </w:rPr>
            </w:pPr>
            <w:r w:rsidRPr="004B4B2A">
              <w:rPr>
                <w:rStyle w:val="Emphasis"/>
              </w:rPr>
              <w:t>FDFFS2001A Implement the food safety program and procedures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FDFFS2001A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Implement the food safety program and procedures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FDFGPS2011A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Operate a creamed honey manufacture process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FDFOP2013A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Apply sampling procedures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FDFOP2003A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Clean equipment in place</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FDFOP2004A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Clean and sanitise equipment</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FDFOP2023A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Operate a packaging process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FDFTEC3001A</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B2A" w:rsidP="004B4B2A">
            <w:pPr>
              <w:pStyle w:val="BodyText"/>
            </w:pPr>
            <w:r w:rsidRPr="004B4B2A">
              <w:t>Participate in a HACCP team*</w:t>
            </w:r>
          </w:p>
          <w:p w:rsidR="00000000" w:rsidP="004B4B2A">
            <w:pPr>
              <w:pStyle w:val="BodyText"/>
              <w:rPr>
                <w:lang w:val="en-NZ"/>
              </w:rPr>
            </w:pPr>
            <w:r w:rsidRPr="004B4B2A">
              <w:rPr>
                <w:rStyle w:val="Emphasis"/>
              </w:rPr>
              <w:t>FDFFS2001A Implement the food safety program and procedures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AHCWRK303</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Respond to emergencies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AHCWRK305</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Coo</w:t>
            </w:r>
            <w:r w:rsidRPr="004B4B2A">
              <w:t>rdinate work site activities</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AHCWRK308</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Handle bulk materials in storage area</w:t>
            </w:r>
          </w:p>
        </w:tc>
      </w:tr>
      <w:tr w:rsidTr="004B4B2A">
        <w:tblPrEx>
          <w:tblW w:w="0" w:type="auto"/>
          <w:tblLayout w:type="fixed"/>
          <w:tblCellMar>
            <w:left w:w="62" w:type="dxa"/>
            <w:right w:w="62" w:type="dxa"/>
          </w:tblCellMar>
          <w:tblLook w:val="0000"/>
        </w:tblPrEx>
        <w:tc>
          <w:tcPr>
            <w:tcW w:w="1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B2A">
            <w:pPr>
              <w:pStyle w:val="BodyText"/>
              <w:rPr>
                <w:lang w:val="en-NZ"/>
              </w:rPr>
            </w:pPr>
            <w:r w:rsidRPr="004B4B2A">
              <w:t>TLILIC2001</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B2A" w:rsidP="004B4B2A">
            <w:pPr>
              <w:pStyle w:val="BodyText"/>
            </w:pPr>
            <w:r w:rsidRPr="004B4B2A">
              <w:t>Licence to operate a forklift truck</w:t>
            </w:r>
          </w:p>
        </w:tc>
      </w:tr>
    </w:tbl>
    <w:p w:rsidR="00000000" w:rsidRPr="004B4B2A" w:rsidP="004B4B2A">
      <w:pPr>
        <w:pStyle w:val="BodyText"/>
      </w:pPr>
    </w:p>
    <w:p w:rsidR="00000000" w:rsidRPr="004B4B2A" w:rsidP="004B4B2A">
      <w:pPr>
        <w:pStyle w:val="AllowPageBreak"/>
      </w:pPr>
    </w:p>
    <w:p w:rsidR="00000000" w:rsidRPr="004B4B2A" w:rsidP="004B4B2A">
      <w:pPr>
        <w:pStyle w:val="Heading1"/>
      </w:pPr>
      <w:bookmarkStart w:id="5" w:name="O_937483"/>
      <w:bookmarkEnd w:id="5"/>
      <w:r w:rsidRPr="004B4B2A">
        <w:t>Qualification Mapping Information</w:t>
      </w:r>
    </w:p>
    <w:p w:rsidR="00000000" w:rsidRPr="004B4B2A" w:rsidP="004B4B2A">
      <w:pPr>
        <w:pStyle w:val="BodyText"/>
      </w:pPr>
      <w:r w:rsidRPr="004B4B2A">
        <w:t>This qualification is equivalent to AHC32010 Certificate III in Beekeeping.</w:t>
      </w:r>
    </w:p>
    <w:p w:rsidR="00000000" w:rsidRPr="004B4B2A" w:rsidP="004B4B2A">
      <w:pPr>
        <w:pStyle w:val="AllowPageBreak"/>
      </w:pPr>
    </w:p>
    <w:p w:rsidR="00000000" w:rsidRPr="004B4B2A" w:rsidP="004B4B2A">
      <w:pPr>
        <w:pStyle w:val="Heading1"/>
      </w:pPr>
      <w:bookmarkStart w:id="6" w:name="O_937488"/>
      <w:bookmarkEnd w:id="6"/>
      <w:r w:rsidRPr="004B4B2A">
        <w:t>Links</w:t>
      </w:r>
    </w:p>
    <w:p w:rsidR="00000000" w:rsidRPr="004B4B2A" w:rsidP="004B4B2A">
      <w:pPr>
        <w:pStyle w:val="BodyText"/>
      </w:pPr>
      <w:r w:rsidRPr="004B4B2A">
        <w:t>Companion Volume implementation guides are found in VETNet - https://vetnet.education.gov.au/Pages/TrainingDocs.aspx?q=c6399549-9c62-4a5e-bf1a-524b2322cf72</w:t>
      </w:r>
    </w:p>
    <w:p w:rsidR="00000000" w:rsidRPr="004B4B2A" w:rsidP="004B4B2A"/>
    <w:sectPr w:rsidSect="004B4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2A" w:rsidRPr="003E7F70" w:rsidP="003E7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0" w:rsidP="004B4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7F70" w:rsidP="004B4B2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3E7F70" w:rsidP="004B4B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2A" w:rsidRPr="003E7F70" w:rsidP="003E7F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0" w:rsidRPr="002D2AF8" w:rsidP="004B4B2A">
    <w:pPr>
      <w:pStyle w:val="Header"/>
      <w:framePr w:wrap="around"/>
    </w:pPr>
    <w:r>
      <w:fldChar w:fldCharType="begin"/>
    </w:r>
    <w:r>
      <w:instrText xml:space="preserve"> TITLE   \* MERGEFORMAT </w:instrText>
    </w:r>
    <w:r>
      <w:fldChar w:fldCharType="separate"/>
    </w:r>
    <w:r>
      <w:t>AHC32016 Certificate III in Beekeeping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September 2016</w:t>
    </w:r>
    <w:r>
      <w:fldChar w:fldCharType="end"/>
    </w:r>
  </w:p>
  <w:p w:rsidR="003E7F70" w:rsidP="004B4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EA0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343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B2A"/>
    <w:pPr>
      <w:spacing w:before="360" w:after="60"/>
      <w:outlineLvl w:val="0"/>
    </w:pPr>
    <w:rPr>
      <w:sz w:val="32"/>
    </w:rPr>
  </w:style>
  <w:style w:type="paragraph" w:styleId="Heading2">
    <w:name w:val="heading 2"/>
    <w:basedOn w:val="HeadingBase"/>
    <w:next w:val="BodyText"/>
    <w:link w:val="Heading2Char"/>
    <w:qFormat/>
    <w:rsid w:val="004B4B2A"/>
    <w:pPr>
      <w:keepLines/>
      <w:spacing w:before="240" w:after="120"/>
      <w:outlineLvl w:val="1"/>
    </w:pPr>
    <w:rPr>
      <w:sz w:val="28"/>
      <w:szCs w:val="40"/>
    </w:rPr>
  </w:style>
  <w:style w:type="paragraph" w:styleId="Heading3">
    <w:name w:val="heading 3"/>
    <w:basedOn w:val="HeadingBase"/>
    <w:next w:val="BodyText"/>
    <w:link w:val="Heading3Char"/>
    <w:qFormat/>
    <w:rsid w:val="004B4B2A"/>
    <w:pPr>
      <w:spacing w:before="180" w:after="120"/>
      <w:outlineLvl w:val="2"/>
    </w:pPr>
    <w:rPr>
      <w:spacing w:val="-10"/>
      <w:kern w:val="32"/>
    </w:rPr>
  </w:style>
  <w:style w:type="paragraph" w:styleId="Heading4">
    <w:name w:val="heading 4"/>
    <w:basedOn w:val="HeadingBase"/>
    <w:next w:val="BodyText"/>
    <w:link w:val="Heading4Char"/>
    <w:qFormat/>
    <w:rsid w:val="004B4B2A"/>
    <w:pPr>
      <w:spacing w:before="160" w:after="120"/>
      <w:outlineLvl w:val="3"/>
    </w:pPr>
    <w:rPr>
      <w:sz w:val="22"/>
    </w:rPr>
  </w:style>
  <w:style w:type="paragraph" w:styleId="Heading5">
    <w:name w:val="heading 5"/>
    <w:basedOn w:val="HeadingBase"/>
    <w:next w:val="Normal"/>
    <w:link w:val="Heading5Char"/>
    <w:qFormat/>
    <w:rsid w:val="004B4B2A"/>
    <w:pPr>
      <w:spacing w:before="80"/>
      <w:outlineLvl w:val="4"/>
    </w:pPr>
    <w:rPr>
      <w:color w:val="918585"/>
      <w:sz w:val="20"/>
    </w:rPr>
  </w:style>
  <w:style w:type="paragraph" w:styleId="Heading6">
    <w:name w:val="heading 6"/>
    <w:basedOn w:val="HeadingBase"/>
    <w:next w:val="Normal"/>
    <w:link w:val="Heading6Char"/>
    <w:qFormat/>
    <w:rsid w:val="004B4B2A"/>
    <w:pPr>
      <w:spacing w:before="60"/>
      <w:outlineLvl w:val="5"/>
    </w:pPr>
    <w:rPr>
      <w:color w:val="918585"/>
      <w:sz w:val="20"/>
    </w:rPr>
  </w:style>
  <w:style w:type="paragraph" w:styleId="Heading7">
    <w:name w:val="heading 7"/>
    <w:basedOn w:val="Normal"/>
    <w:next w:val="Normal"/>
    <w:link w:val="Heading7Char"/>
    <w:qFormat/>
    <w:rsid w:val="004B4B2A"/>
    <w:pPr>
      <w:ind w:left="720"/>
      <w:outlineLvl w:val="6"/>
    </w:pPr>
    <w:rPr>
      <w:i/>
    </w:rPr>
  </w:style>
  <w:style w:type="paragraph" w:styleId="Heading8">
    <w:name w:val="heading 8"/>
    <w:basedOn w:val="Normal"/>
    <w:next w:val="Normal"/>
    <w:link w:val="Heading8Char"/>
    <w:qFormat/>
    <w:rsid w:val="004B4B2A"/>
    <w:pPr>
      <w:ind w:left="720"/>
      <w:outlineLvl w:val="7"/>
    </w:pPr>
    <w:rPr>
      <w:i/>
    </w:rPr>
  </w:style>
  <w:style w:type="paragraph" w:styleId="Heading9">
    <w:name w:val="heading 9"/>
    <w:basedOn w:val="Normal"/>
    <w:next w:val="Normal"/>
    <w:link w:val="Heading9Char"/>
    <w:qFormat/>
    <w:rsid w:val="004B4B2A"/>
    <w:pPr>
      <w:ind w:left="720"/>
      <w:outlineLvl w:val="8"/>
    </w:pPr>
    <w:rPr>
      <w:i/>
    </w:rPr>
  </w:style>
  <w:style w:type="character" w:default="1" w:styleId="DefaultParagraphFont">
    <w:name w:val="Default Paragraph Font"/>
    <w:uiPriority w:val="1"/>
    <w:unhideWhenUsed/>
    <w:rsid w:val="004B4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B2A"/>
  </w:style>
  <w:style w:type="character" w:customStyle="1" w:styleId="Heading1Char">
    <w:name w:val="Heading 1 Char"/>
    <w:basedOn w:val="DefaultParagraphFont"/>
    <w:link w:val="Heading1"/>
    <w:rsid w:val="004B4B2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B4B2A"/>
    <w:rPr>
      <w:rFonts w:ascii="Times New Roman" w:eastAsia="Times New Roman" w:hAnsi="Times New Roman" w:cs="Times New Roman"/>
      <w:b/>
      <w:szCs w:val="20"/>
      <w:lang w:eastAsia="en-US"/>
    </w:rPr>
  </w:style>
  <w:style w:type="paragraph" w:styleId="BodyText">
    <w:name w:val="Body Text"/>
    <w:basedOn w:val="Normal"/>
    <w:link w:val="BodyTextChar"/>
    <w:rsid w:val="004B4B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B2A"/>
    <w:rPr>
      <w:rFonts w:ascii="Times New Roman" w:eastAsia="Times New Roman" w:hAnsi="Times New Roman" w:cs="Times New Roman"/>
      <w:sz w:val="24"/>
      <w:lang w:eastAsia="en-US"/>
    </w:rPr>
  </w:style>
  <w:style w:type="paragraph" w:styleId="ListBullet">
    <w:name w:val="List Bullet"/>
    <w:basedOn w:val="List"/>
    <w:rsid w:val="004B4B2A"/>
    <w:pPr>
      <w:numPr>
        <w:numId w:val="12"/>
      </w:numPr>
      <w:tabs>
        <w:tab w:val="clear" w:pos="340"/>
      </w:tabs>
      <w:spacing w:before="40" w:after="40"/>
    </w:pPr>
  </w:style>
  <w:style w:type="character" w:customStyle="1" w:styleId="SpecialBold">
    <w:name w:val="Special Bold"/>
    <w:basedOn w:val="DefaultParagraphFont"/>
    <w:rsid w:val="004B4B2A"/>
    <w:rPr>
      <w:b/>
      <w:spacing w:val="0"/>
    </w:rPr>
  </w:style>
  <w:style w:type="character" w:styleId="Emphasis">
    <w:name w:val="Emphasis"/>
    <w:basedOn w:val="DefaultParagraphFont"/>
    <w:qFormat/>
    <w:rsid w:val="004B4B2A"/>
    <w:rPr>
      <w:i/>
    </w:rPr>
  </w:style>
  <w:style w:type="paragraph" w:customStyle="1" w:styleId="SuperHeading">
    <w:name w:val="SuperHeading"/>
    <w:basedOn w:val="Normal"/>
    <w:rsid w:val="004B4B2A"/>
    <w:pPr>
      <w:spacing w:before="240" w:after="120"/>
      <w:outlineLvl w:val="0"/>
    </w:pPr>
    <w:rPr>
      <w:rFonts w:ascii="Times New Roman" w:hAnsi="Times New Roman"/>
      <w:b/>
      <w:sz w:val="32"/>
    </w:rPr>
  </w:style>
  <w:style w:type="paragraph" w:customStyle="1" w:styleId="TableHeading">
    <w:name w:val="Table Heading"/>
    <w:basedOn w:val="HeadingBase"/>
    <w:rsid w:val="004B4B2A"/>
    <w:pPr>
      <w:keepLines/>
      <w:pBdr>
        <w:bottom w:val="single" w:sz="6" w:space="1" w:color="918585"/>
      </w:pBdr>
      <w:spacing w:before="240"/>
    </w:pPr>
  </w:style>
  <w:style w:type="paragraph" w:customStyle="1" w:styleId="AllowPageBreak">
    <w:name w:val="AllowPageBreak"/>
    <w:rsid w:val="004B4B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B2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B4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B2A"/>
    <w:rPr>
      <w:rFonts w:ascii="Courier New" w:eastAsia="Times New Roman" w:hAnsi="Courier New" w:cs="Times New Roman"/>
      <w:i/>
      <w:szCs w:val="20"/>
      <w:lang w:eastAsia="en-US"/>
    </w:rPr>
  </w:style>
  <w:style w:type="paragraph" w:customStyle="1" w:styleId="HeadingBase">
    <w:name w:val="Heading Base"/>
    <w:rsid w:val="004B4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B2A"/>
    <w:pPr>
      <w:tabs>
        <w:tab w:val="right" w:leader="dot" w:pos="9072"/>
      </w:tabs>
      <w:ind w:left="567"/>
    </w:pPr>
    <w:rPr>
      <w:szCs w:val="22"/>
    </w:rPr>
  </w:style>
  <w:style w:type="paragraph" w:customStyle="1" w:styleId="TOCBase">
    <w:name w:val="TOC Base"/>
    <w:rsid w:val="004B4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B2A"/>
    <w:pPr>
      <w:tabs>
        <w:tab w:val="right" w:leader="dot" w:pos="9072"/>
      </w:tabs>
      <w:spacing w:before="40" w:after="40"/>
      <w:ind w:left="284"/>
    </w:pPr>
    <w:rPr>
      <w:rFonts w:ascii="Times New Roman" w:hAnsi="Times New Roman"/>
    </w:rPr>
  </w:style>
  <w:style w:type="paragraph" w:styleId="TOC1">
    <w:name w:val="toc 1"/>
    <w:basedOn w:val="TOCBase"/>
    <w:next w:val="Normal"/>
    <w:rsid w:val="004B4B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B2A"/>
    <w:rPr>
      <w:rFonts w:ascii="Times New Roman" w:eastAsia="Times New Roman" w:hAnsi="Times New Roman" w:cs="Times New Roman"/>
      <w:sz w:val="16"/>
      <w:lang w:eastAsia="en-US"/>
    </w:rPr>
  </w:style>
  <w:style w:type="paragraph" w:styleId="Title">
    <w:name w:val="Title"/>
    <w:basedOn w:val="HeadingBase"/>
    <w:link w:val="TitleChar"/>
    <w:qFormat/>
    <w:rsid w:val="004B4B2A"/>
    <w:pPr>
      <w:spacing w:before="5040"/>
      <w:jc w:val="center"/>
    </w:pPr>
    <w:rPr>
      <w:sz w:val="48"/>
      <w:szCs w:val="72"/>
      <w:lang w:val="en-US"/>
    </w:rPr>
  </w:style>
  <w:style w:type="character" w:customStyle="1" w:styleId="TitleChar">
    <w:name w:val="Title Char"/>
    <w:basedOn w:val="DefaultParagraphFont"/>
    <w:link w:val="Title"/>
    <w:rsid w:val="004B4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B2A"/>
    <w:pPr>
      <w:tabs>
        <w:tab w:val="left" w:pos="3600"/>
        <w:tab w:val="left" w:pos="3958"/>
      </w:tabs>
    </w:pPr>
  </w:style>
  <w:style w:type="paragraph" w:styleId="List">
    <w:name w:val="List"/>
    <w:basedOn w:val="BodyText"/>
    <w:next w:val="BodyText"/>
    <w:rsid w:val="004B4B2A"/>
    <w:pPr>
      <w:tabs>
        <w:tab w:val="left" w:pos="340"/>
      </w:tabs>
      <w:spacing w:before="60" w:after="60"/>
      <w:ind w:left="340" w:hanging="340"/>
    </w:pPr>
  </w:style>
  <w:style w:type="paragraph" w:customStyle="1" w:styleId="Note">
    <w:name w:val="Note"/>
    <w:basedOn w:val="BodyText"/>
    <w:rsid w:val="004B4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B2A"/>
    <w:pPr>
      <w:framePr w:wrap="auto" w:hAnchor="text" w:y="6049"/>
    </w:pPr>
    <w:rPr>
      <w:color w:val="000000"/>
      <w:sz w:val="40"/>
    </w:rPr>
  </w:style>
  <w:style w:type="paragraph" w:customStyle="1" w:styleId="TOCTitle">
    <w:name w:val="TOCTitle"/>
    <w:basedOn w:val="Heading1"/>
    <w:rsid w:val="004B4B2A"/>
    <w:pPr>
      <w:spacing w:after="240"/>
      <w:jc w:val="center"/>
      <w:outlineLvl w:val="9"/>
    </w:pPr>
    <w:rPr>
      <w:caps/>
    </w:rPr>
  </w:style>
  <w:style w:type="paragraph" w:customStyle="1" w:styleId="Version">
    <w:name w:val="Version"/>
    <w:rsid w:val="004B4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B2A"/>
    <w:pPr>
      <w:numPr>
        <w:numId w:val="13"/>
      </w:numPr>
      <w:tabs>
        <w:tab w:val="clear" w:pos="680"/>
      </w:tabs>
    </w:pPr>
  </w:style>
  <w:style w:type="paragraph" w:styleId="Index1">
    <w:name w:val="index 1"/>
    <w:basedOn w:val="Normal"/>
    <w:next w:val="Normal"/>
    <w:semiHidden/>
    <w:rsid w:val="004B4B2A"/>
    <w:pPr>
      <w:keepNext w:val="0"/>
      <w:tabs>
        <w:tab w:val="right" w:pos="4176"/>
      </w:tabs>
      <w:ind w:left="198" w:hanging="198"/>
    </w:pPr>
    <w:rPr>
      <w:rFonts w:ascii="Garamond" w:hAnsi="Garamond"/>
    </w:rPr>
  </w:style>
  <w:style w:type="paragraph" w:styleId="IndexHeading">
    <w:name w:val="index heading"/>
    <w:basedOn w:val="Normal"/>
    <w:next w:val="Index1"/>
    <w:semiHidden/>
    <w:rsid w:val="004B4B2A"/>
    <w:pPr>
      <w:spacing w:before="120" w:after="120"/>
    </w:pPr>
    <w:rPr>
      <w:rFonts w:ascii="Arial" w:hAnsi="Arial"/>
      <w:b/>
      <w:color w:val="918585"/>
      <w:sz w:val="24"/>
    </w:rPr>
  </w:style>
  <w:style w:type="paragraph" w:styleId="Header">
    <w:name w:val="header"/>
    <w:basedOn w:val="Normal"/>
    <w:link w:val="HeaderChar"/>
    <w:rsid w:val="004B4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B2A"/>
    <w:rPr>
      <w:rFonts w:ascii="Times New Roman" w:eastAsia="Times New Roman" w:hAnsi="Times New Roman" w:cs="Times New Roman"/>
      <w:sz w:val="16"/>
      <w:szCs w:val="20"/>
      <w:lang w:val="en-GB" w:eastAsia="en-US"/>
    </w:rPr>
  </w:style>
  <w:style w:type="paragraph" w:customStyle="1" w:styleId="Chapter">
    <w:name w:val="Chapter"/>
    <w:basedOn w:val="Normal"/>
    <w:rsid w:val="004B4B2A"/>
    <w:pPr>
      <w:spacing w:before="240"/>
    </w:pPr>
    <w:rPr>
      <w:rFonts w:ascii="Times New Roman" w:hAnsi="Times New Roman"/>
      <w:smallCaps/>
      <w:spacing w:val="80"/>
      <w:sz w:val="28"/>
    </w:rPr>
  </w:style>
  <w:style w:type="paragraph" w:customStyle="1" w:styleId="InChapter">
    <w:name w:val="InChapter"/>
    <w:basedOn w:val="Heading3"/>
    <w:rsid w:val="004B4B2A"/>
    <w:pPr>
      <w:spacing w:after="240"/>
      <w:outlineLvl w:val="9"/>
    </w:pPr>
    <w:rPr>
      <w:noProof/>
    </w:rPr>
  </w:style>
  <w:style w:type="paragraph" w:styleId="Index2">
    <w:name w:val="index 2"/>
    <w:basedOn w:val="Normal"/>
    <w:next w:val="Normal"/>
    <w:semiHidden/>
    <w:rsid w:val="004B4B2A"/>
    <w:pPr>
      <w:tabs>
        <w:tab w:val="right" w:pos="4176"/>
      </w:tabs>
      <w:ind w:left="568" w:hanging="284"/>
    </w:pPr>
    <w:rPr>
      <w:rFonts w:ascii="Garamond" w:hAnsi="Garamond"/>
    </w:rPr>
  </w:style>
  <w:style w:type="paragraph" w:customStyle="1" w:styleId="Byline">
    <w:name w:val="Byline"/>
    <w:rsid w:val="004B4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B2A"/>
    <w:pPr>
      <w:tabs>
        <w:tab w:val="clear" w:pos="3600"/>
        <w:tab w:val="clear" w:pos="3958"/>
      </w:tabs>
      <w:jc w:val="right"/>
    </w:pPr>
  </w:style>
  <w:style w:type="paragraph" w:styleId="Caption">
    <w:name w:val="caption"/>
    <w:basedOn w:val="BodyText"/>
    <w:next w:val="Normal"/>
    <w:qFormat/>
    <w:rsid w:val="004B4B2A"/>
    <w:pPr>
      <w:framePr w:w="2268" w:hSpace="181" w:vSpace="181" w:wrap="around" w:vAnchor="text" w:hAnchor="page" w:x="1135" w:y="285" w:anchorLock="1"/>
    </w:pPr>
    <w:rPr>
      <w:i/>
    </w:rPr>
  </w:style>
  <w:style w:type="paragraph" w:customStyle="1" w:styleId="MiniTOCTitle">
    <w:name w:val="MiniTOCTitle"/>
    <w:basedOn w:val="Heading4"/>
    <w:rsid w:val="004B4B2A"/>
    <w:pPr>
      <w:spacing w:before="240"/>
      <w:outlineLvl w:val="9"/>
    </w:pPr>
    <w:rPr>
      <w:noProof/>
      <w:sz w:val="24"/>
    </w:rPr>
  </w:style>
  <w:style w:type="paragraph" w:customStyle="1" w:styleId="MiniTOCItem">
    <w:name w:val="MiniTOCItem"/>
    <w:basedOn w:val="ListBullet"/>
    <w:rsid w:val="004B4B2A"/>
    <w:pPr>
      <w:numPr>
        <w:numId w:val="0"/>
      </w:numPr>
      <w:tabs>
        <w:tab w:val="right" w:leader="dot" w:pos="6521"/>
      </w:tabs>
      <w:spacing w:before="0" w:after="0"/>
    </w:pPr>
  </w:style>
  <w:style w:type="paragraph" w:customStyle="1" w:styleId="TOFTitle">
    <w:name w:val="TOFTitle"/>
    <w:basedOn w:val="TOCTitle"/>
    <w:rsid w:val="004B4B2A"/>
  </w:style>
  <w:style w:type="paragraph" w:styleId="TableofFigures">
    <w:name w:val="table of figures"/>
    <w:basedOn w:val="Normal"/>
    <w:next w:val="Normal"/>
    <w:semiHidden/>
    <w:rsid w:val="004B4B2A"/>
    <w:pPr>
      <w:tabs>
        <w:tab w:val="right" w:leader="dot" w:pos="9072"/>
      </w:tabs>
      <w:ind w:left="970" w:hanging="403"/>
    </w:pPr>
    <w:rPr>
      <w:rFonts w:ascii="Times New Roman" w:hAnsi="Times New Roman"/>
      <w:b/>
    </w:rPr>
  </w:style>
  <w:style w:type="paragraph" w:styleId="ListNumber">
    <w:name w:val="List Number"/>
    <w:basedOn w:val="List"/>
    <w:rsid w:val="004B4B2A"/>
    <w:pPr>
      <w:numPr>
        <w:numId w:val="10"/>
      </w:numPr>
    </w:pPr>
  </w:style>
  <w:style w:type="character" w:customStyle="1" w:styleId="WingdingSymbols">
    <w:name w:val="Wingding Symbols"/>
    <w:rsid w:val="004B4B2A"/>
    <w:rPr>
      <w:rFonts w:ascii="Wingdings" w:hAnsi="Wingdings"/>
    </w:rPr>
  </w:style>
  <w:style w:type="character" w:customStyle="1" w:styleId="HotSpot">
    <w:name w:val="HotSpot"/>
    <w:rsid w:val="004B4B2A"/>
    <w:rPr>
      <w:color w:val="0033CC"/>
      <w:u w:val="none"/>
    </w:rPr>
  </w:style>
  <w:style w:type="paragraph" w:customStyle="1" w:styleId="BodyTextRight">
    <w:name w:val="Body Text Right"/>
    <w:basedOn w:val="BodyText"/>
    <w:rsid w:val="004B4B2A"/>
    <w:pPr>
      <w:spacing w:before="0" w:after="0"/>
      <w:jc w:val="right"/>
    </w:pPr>
  </w:style>
  <w:style w:type="paragraph" w:styleId="Index3">
    <w:name w:val="index 3"/>
    <w:basedOn w:val="ListNumber2"/>
    <w:next w:val="Normal"/>
    <w:semiHidden/>
    <w:rsid w:val="004B4B2A"/>
    <w:pPr>
      <w:numPr>
        <w:numId w:val="0"/>
      </w:numPr>
      <w:tabs>
        <w:tab w:val="right" w:leader="dot" w:pos="4176"/>
      </w:tabs>
    </w:pPr>
  </w:style>
  <w:style w:type="paragraph" w:styleId="ListNumber2">
    <w:name w:val="List Number 2"/>
    <w:basedOn w:val="List2"/>
    <w:rsid w:val="004B4B2A"/>
    <w:pPr>
      <w:numPr>
        <w:numId w:val="9"/>
      </w:numPr>
      <w:tabs>
        <w:tab w:val="clear" w:pos="1060"/>
      </w:tabs>
    </w:pPr>
  </w:style>
  <w:style w:type="paragraph" w:customStyle="1" w:styleId="MarginNote">
    <w:name w:val="Margin Note"/>
    <w:basedOn w:val="BodyText"/>
    <w:rsid w:val="004B4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B2A"/>
    <w:rPr>
      <w:sz w:val="32"/>
    </w:rPr>
  </w:style>
  <w:style w:type="paragraph" w:customStyle="1" w:styleId="HeadingProcedure">
    <w:name w:val="Heading Procedure"/>
    <w:basedOn w:val="HeadingBase"/>
    <w:next w:val="Normal"/>
    <w:rsid w:val="004B4B2A"/>
    <w:pPr>
      <w:tabs>
        <w:tab w:val="left" w:pos="0"/>
      </w:tabs>
      <w:spacing w:before="120" w:after="60"/>
    </w:pPr>
    <w:rPr>
      <w:i/>
      <w:color w:val="918585"/>
      <w:sz w:val="22"/>
    </w:rPr>
  </w:style>
  <w:style w:type="paragraph" w:customStyle="1" w:styleId="TableBodyText">
    <w:name w:val="Table Body Text"/>
    <w:basedOn w:val="BodyText"/>
    <w:rsid w:val="004B4B2A"/>
    <w:pPr>
      <w:spacing w:before="60" w:after="60"/>
    </w:pPr>
  </w:style>
  <w:style w:type="paragraph" w:styleId="ListContinue">
    <w:name w:val="List Continue"/>
    <w:basedOn w:val="List"/>
    <w:rsid w:val="004B4B2A"/>
    <w:pPr>
      <w:ind w:firstLine="0"/>
    </w:pPr>
  </w:style>
  <w:style w:type="paragraph" w:customStyle="1" w:styleId="ListNote">
    <w:name w:val="List Note"/>
    <w:basedOn w:val="List"/>
    <w:rsid w:val="004B4B2A"/>
    <w:pPr>
      <w:pBdr>
        <w:top w:val="single" w:sz="6" w:space="2" w:color="918585"/>
        <w:bottom w:val="single" w:sz="6" w:space="2" w:color="918585"/>
      </w:pBdr>
      <w:tabs>
        <w:tab w:val="left" w:pos="1021"/>
      </w:tabs>
      <w:ind w:firstLine="0"/>
    </w:pPr>
  </w:style>
  <w:style w:type="paragraph" w:customStyle="1" w:styleId="Warning">
    <w:name w:val="Warning"/>
    <w:basedOn w:val="BodyText"/>
    <w:rsid w:val="004B4B2A"/>
    <w:pPr>
      <w:shd w:val="clear" w:color="auto" w:fill="D9D9D9"/>
      <w:tabs>
        <w:tab w:val="left" w:pos="992"/>
      </w:tabs>
      <w:ind w:left="119" w:right="119"/>
    </w:pPr>
    <w:rPr>
      <w:sz w:val="20"/>
    </w:rPr>
  </w:style>
  <w:style w:type="paragraph" w:customStyle="1" w:styleId="MarginIcons">
    <w:name w:val="Margin Icons"/>
    <w:basedOn w:val="BodyText"/>
    <w:rsid w:val="004B4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B2A"/>
    <w:rPr>
      <w:rFonts w:ascii="Courier New" w:hAnsi="Courier New"/>
    </w:rPr>
  </w:style>
  <w:style w:type="paragraph" w:customStyle="1" w:styleId="NoteBullet">
    <w:name w:val="Note Bullet"/>
    <w:basedOn w:val="Note"/>
    <w:rsid w:val="004B4B2A"/>
    <w:pPr>
      <w:tabs>
        <w:tab w:val="clear" w:pos="680"/>
      </w:tabs>
      <w:spacing w:before="60" w:after="60"/>
    </w:pPr>
  </w:style>
  <w:style w:type="paragraph" w:customStyle="1" w:styleId="SubHeading2">
    <w:name w:val="SubHeading2"/>
    <w:basedOn w:val="HeadingBase"/>
    <w:rsid w:val="004B4B2A"/>
    <w:pPr>
      <w:spacing w:before="240" w:after="60"/>
    </w:pPr>
    <w:rPr>
      <w:sz w:val="20"/>
    </w:rPr>
  </w:style>
  <w:style w:type="paragraph" w:customStyle="1" w:styleId="SubHeading1">
    <w:name w:val="SubHeading1"/>
    <w:basedOn w:val="HeadingBase"/>
    <w:rsid w:val="004B4B2A"/>
    <w:pPr>
      <w:spacing w:before="240" w:after="60"/>
    </w:pPr>
    <w:rPr>
      <w:color w:val="918585"/>
      <w:sz w:val="22"/>
    </w:rPr>
  </w:style>
  <w:style w:type="paragraph" w:customStyle="1" w:styleId="SideHeading">
    <w:name w:val="Side Heading"/>
    <w:basedOn w:val="HeadingBase"/>
    <w:rsid w:val="004B4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B2A"/>
    <w:pPr>
      <w:tabs>
        <w:tab w:val="num" w:pos="360"/>
      </w:tabs>
    </w:pPr>
  </w:style>
  <w:style w:type="paragraph" w:styleId="PlainText">
    <w:name w:val="Plain Text"/>
    <w:basedOn w:val="Normal"/>
    <w:link w:val="PlainTextChar"/>
    <w:rsid w:val="004B4B2A"/>
    <w:rPr>
      <w:sz w:val="20"/>
    </w:rPr>
  </w:style>
  <w:style w:type="character" w:customStyle="1" w:styleId="PlainTextChar">
    <w:name w:val="Plain Text Char"/>
    <w:basedOn w:val="DefaultParagraphFont"/>
    <w:link w:val="PlainText"/>
    <w:rsid w:val="004B4B2A"/>
    <w:rPr>
      <w:rFonts w:ascii="Courier New" w:eastAsia="Times New Roman" w:hAnsi="Courier New" w:cs="Times New Roman"/>
      <w:sz w:val="20"/>
      <w:szCs w:val="20"/>
      <w:lang w:eastAsia="en-US"/>
    </w:rPr>
  </w:style>
  <w:style w:type="character" w:customStyle="1" w:styleId="MenuOption">
    <w:name w:val="Menu Option"/>
    <w:basedOn w:val="DefaultParagraphFont"/>
    <w:rsid w:val="004B4B2A"/>
    <w:rPr>
      <w:b/>
      <w:smallCaps/>
    </w:rPr>
  </w:style>
  <w:style w:type="paragraph" w:customStyle="1" w:styleId="TableListNumber">
    <w:name w:val="Table List Number"/>
    <w:basedOn w:val="ListNumber"/>
    <w:rsid w:val="004B4B2A"/>
    <w:pPr>
      <w:numPr>
        <w:numId w:val="0"/>
      </w:numPr>
    </w:pPr>
  </w:style>
  <w:style w:type="paragraph" w:styleId="TOC4">
    <w:name w:val="toc 4"/>
    <w:basedOn w:val="TOCBase"/>
    <w:next w:val="Normal"/>
    <w:semiHidden/>
    <w:rsid w:val="004B4B2A"/>
    <w:pPr>
      <w:tabs>
        <w:tab w:val="right" w:leader="dot" w:pos="9071"/>
      </w:tabs>
      <w:ind w:left="1701"/>
    </w:pPr>
  </w:style>
  <w:style w:type="paragraph" w:customStyle="1" w:styleId="ListAlpha">
    <w:name w:val="List Alpha"/>
    <w:basedOn w:val="List"/>
    <w:rsid w:val="004B4B2A"/>
    <w:pPr>
      <w:numPr>
        <w:numId w:val="8"/>
      </w:numPr>
    </w:pPr>
  </w:style>
  <w:style w:type="paragraph" w:customStyle="1" w:styleId="ListAlpha2">
    <w:name w:val="List Alpha 2"/>
    <w:basedOn w:val="List2"/>
    <w:rsid w:val="004B4B2A"/>
    <w:pPr>
      <w:numPr>
        <w:numId w:val="7"/>
      </w:numPr>
    </w:pPr>
  </w:style>
  <w:style w:type="paragraph" w:styleId="List2">
    <w:name w:val="List 2"/>
    <w:basedOn w:val="BodyText"/>
    <w:rsid w:val="004B4B2A"/>
    <w:pPr>
      <w:tabs>
        <w:tab w:val="left" w:pos="680"/>
      </w:tabs>
      <w:spacing w:before="60" w:after="60"/>
      <w:ind w:left="680" w:hanging="340"/>
    </w:pPr>
  </w:style>
  <w:style w:type="paragraph" w:styleId="List3">
    <w:name w:val="List 3"/>
    <w:basedOn w:val="BodyText"/>
    <w:rsid w:val="004B4B2A"/>
    <w:pPr>
      <w:tabs>
        <w:tab w:val="left" w:pos="1021"/>
      </w:tabs>
      <w:spacing w:before="60" w:after="60"/>
      <w:ind w:left="1020" w:hanging="340"/>
    </w:pPr>
  </w:style>
  <w:style w:type="paragraph" w:styleId="List4">
    <w:name w:val="List 4"/>
    <w:basedOn w:val="BodyText"/>
    <w:rsid w:val="004B4B2A"/>
    <w:pPr>
      <w:tabs>
        <w:tab w:val="left" w:pos="1361"/>
      </w:tabs>
      <w:spacing w:before="60" w:after="60"/>
      <w:ind w:left="1361" w:hanging="340"/>
    </w:pPr>
  </w:style>
  <w:style w:type="paragraph" w:styleId="List5">
    <w:name w:val="List 5"/>
    <w:basedOn w:val="BodyText"/>
    <w:rsid w:val="004B4B2A"/>
    <w:pPr>
      <w:tabs>
        <w:tab w:val="left" w:pos="1701"/>
      </w:tabs>
      <w:spacing w:before="60" w:after="60"/>
      <w:ind w:left="1701" w:hanging="340"/>
    </w:pPr>
  </w:style>
  <w:style w:type="paragraph" w:styleId="ListBullet3">
    <w:name w:val="List Bullet 3"/>
    <w:basedOn w:val="List3"/>
    <w:rsid w:val="004B4B2A"/>
    <w:pPr>
      <w:numPr>
        <w:numId w:val="14"/>
      </w:numPr>
      <w:tabs>
        <w:tab w:val="clear" w:pos="1021"/>
      </w:tabs>
      <w:ind w:left="1037" w:hanging="357"/>
    </w:pPr>
  </w:style>
  <w:style w:type="paragraph" w:styleId="ListBullet4">
    <w:name w:val="List Bullet 4"/>
    <w:basedOn w:val="List4"/>
    <w:rsid w:val="004B4B2A"/>
    <w:pPr>
      <w:numPr>
        <w:numId w:val="2"/>
      </w:numPr>
      <w:tabs>
        <w:tab w:val="clear" w:pos="1361"/>
      </w:tabs>
    </w:pPr>
  </w:style>
  <w:style w:type="paragraph" w:styleId="ListBullet5">
    <w:name w:val="List Bullet 5"/>
    <w:basedOn w:val="List5"/>
    <w:rsid w:val="004B4B2A"/>
    <w:pPr>
      <w:numPr>
        <w:numId w:val="3"/>
      </w:numPr>
    </w:pPr>
  </w:style>
  <w:style w:type="paragraph" w:styleId="ListContinue2">
    <w:name w:val="List Continue 2"/>
    <w:basedOn w:val="List2"/>
    <w:rsid w:val="004B4B2A"/>
    <w:pPr>
      <w:ind w:firstLine="0"/>
    </w:pPr>
  </w:style>
  <w:style w:type="paragraph" w:styleId="ListContinue3">
    <w:name w:val="List Continue 3"/>
    <w:basedOn w:val="List3"/>
    <w:rsid w:val="004B4B2A"/>
    <w:pPr>
      <w:ind w:left="1021" w:firstLine="0"/>
    </w:pPr>
  </w:style>
  <w:style w:type="paragraph" w:styleId="ListContinue4">
    <w:name w:val="List Continue 4"/>
    <w:basedOn w:val="List4"/>
    <w:rsid w:val="004B4B2A"/>
    <w:pPr>
      <w:ind w:firstLine="0"/>
    </w:pPr>
  </w:style>
  <w:style w:type="paragraph" w:styleId="ListContinue5">
    <w:name w:val="List Continue 5"/>
    <w:basedOn w:val="List5"/>
    <w:rsid w:val="004B4B2A"/>
    <w:pPr>
      <w:ind w:firstLine="0"/>
    </w:pPr>
  </w:style>
  <w:style w:type="paragraph" w:styleId="ListNumber3">
    <w:name w:val="List Number 3"/>
    <w:basedOn w:val="List3"/>
    <w:rsid w:val="004B4B2A"/>
    <w:pPr>
      <w:numPr>
        <w:numId w:val="4"/>
      </w:numPr>
    </w:pPr>
  </w:style>
  <w:style w:type="paragraph" w:styleId="ListNumber4">
    <w:name w:val="List Number 4"/>
    <w:basedOn w:val="List4"/>
    <w:rsid w:val="004B4B2A"/>
    <w:pPr>
      <w:numPr>
        <w:numId w:val="5"/>
      </w:numPr>
    </w:pPr>
  </w:style>
  <w:style w:type="paragraph" w:styleId="ListNumber5">
    <w:name w:val="List Number 5"/>
    <w:basedOn w:val="List5"/>
    <w:rsid w:val="004B4B2A"/>
    <w:pPr>
      <w:numPr>
        <w:numId w:val="6"/>
      </w:numPr>
    </w:pPr>
  </w:style>
  <w:style w:type="paragraph" w:styleId="BlockText">
    <w:name w:val="Block Text"/>
    <w:basedOn w:val="Normal"/>
    <w:rsid w:val="004B4B2A"/>
    <w:pPr>
      <w:spacing w:after="120"/>
      <w:ind w:left="1440" w:right="1440"/>
    </w:pPr>
  </w:style>
  <w:style w:type="character" w:customStyle="1" w:styleId="Subscript">
    <w:name w:val="Subscript"/>
    <w:basedOn w:val="DefaultParagraphFont"/>
    <w:rsid w:val="004B4B2A"/>
    <w:rPr>
      <w:sz w:val="16"/>
      <w:vertAlign w:val="subscript"/>
    </w:rPr>
  </w:style>
  <w:style w:type="character" w:customStyle="1" w:styleId="Superscript">
    <w:name w:val="Superscript"/>
    <w:basedOn w:val="DefaultParagraphFont"/>
    <w:rsid w:val="004B4B2A"/>
    <w:rPr>
      <w:sz w:val="16"/>
      <w:vertAlign w:val="superscript"/>
    </w:rPr>
  </w:style>
  <w:style w:type="character" w:customStyle="1" w:styleId="Symbols">
    <w:name w:val="Symbols"/>
    <w:basedOn w:val="DefaultParagraphFont"/>
    <w:rsid w:val="004B4B2A"/>
    <w:rPr>
      <w:rFonts w:ascii="Symbol" w:hAnsi="Symbol"/>
    </w:rPr>
  </w:style>
  <w:style w:type="character" w:customStyle="1" w:styleId="MenuOptions">
    <w:name w:val="Menu Options"/>
    <w:basedOn w:val="DefaultParagraphFont"/>
    <w:rsid w:val="004B4B2A"/>
    <w:rPr>
      <w:rFonts w:ascii="Arial Narrow" w:hAnsi="Arial Narrow"/>
      <w:smallCaps/>
    </w:rPr>
  </w:style>
  <w:style w:type="character" w:customStyle="1" w:styleId="Buttons">
    <w:name w:val="Buttons"/>
    <w:basedOn w:val="DefaultParagraphFont"/>
    <w:rsid w:val="004B4B2A"/>
    <w:rPr>
      <w:b/>
    </w:rPr>
  </w:style>
  <w:style w:type="character" w:customStyle="1" w:styleId="Underlined">
    <w:name w:val="Underlined"/>
    <w:basedOn w:val="DefaultParagraphFont"/>
    <w:rsid w:val="004B4B2A"/>
    <w:rPr>
      <w:u w:val="single"/>
    </w:rPr>
  </w:style>
  <w:style w:type="paragraph" w:customStyle="1" w:styleId="TableBodyTextRight">
    <w:name w:val="Table Body Text Right"/>
    <w:basedOn w:val="TableBodyText"/>
    <w:rsid w:val="004B4B2A"/>
    <w:pPr>
      <w:widowControl w:val="0"/>
      <w:autoSpaceDE w:val="0"/>
      <w:autoSpaceDN w:val="0"/>
      <w:adjustRightInd w:val="0"/>
      <w:jc w:val="right"/>
    </w:pPr>
    <w:rPr>
      <w:rFonts w:cs="Arial"/>
      <w:szCs w:val="18"/>
    </w:rPr>
  </w:style>
  <w:style w:type="paragraph" w:customStyle="1" w:styleId="CopyrightText">
    <w:name w:val="Copyright Text"/>
    <w:basedOn w:val="BodyText"/>
    <w:rsid w:val="004B4B2A"/>
    <w:rPr>
      <w:sz w:val="18"/>
    </w:rPr>
  </w:style>
  <w:style w:type="paragraph" w:customStyle="1" w:styleId="BodySmallRight">
    <w:name w:val="Body Small Right"/>
    <w:basedOn w:val="BodyTextRight"/>
    <w:rsid w:val="004B4B2A"/>
    <w:rPr>
      <w:sz w:val="18"/>
      <w:szCs w:val="18"/>
    </w:rPr>
  </w:style>
  <w:style w:type="paragraph" w:customStyle="1" w:styleId="MarginEdition">
    <w:name w:val="Margin Edition"/>
    <w:basedOn w:val="MarginNote"/>
    <w:rsid w:val="004B4B2A"/>
    <w:pPr>
      <w:spacing w:before="0" w:after="0"/>
    </w:pPr>
    <w:rPr>
      <w:rFonts w:ascii="Times New Roman" w:hAnsi="Times New Roman"/>
      <w:color w:val="999999"/>
    </w:rPr>
  </w:style>
  <w:style w:type="paragraph" w:customStyle="1" w:styleId="Spacer">
    <w:name w:val="Spacer"/>
    <w:basedOn w:val="Normal"/>
    <w:rsid w:val="004B4B2A"/>
    <w:rPr>
      <w:sz w:val="2"/>
      <w:szCs w:val="2"/>
    </w:rPr>
  </w:style>
  <w:style w:type="character" w:customStyle="1" w:styleId="Small">
    <w:name w:val="Small"/>
    <w:basedOn w:val="DefaultParagraphFont"/>
    <w:rsid w:val="004B4B2A"/>
    <w:rPr>
      <w:sz w:val="16"/>
    </w:rPr>
  </w:style>
  <w:style w:type="paragraph" w:customStyle="1" w:styleId="WideTable">
    <w:name w:val="Wide Table"/>
    <w:basedOn w:val="Normal"/>
    <w:rsid w:val="004B4B2A"/>
    <w:pPr>
      <w:ind w:left="-1418"/>
    </w:pPr>
    <w:rPr>
      <w:sz w:val="2"/>
      <w:szCs w:val="2"/>
    </w:rPr>
  </w:style>
  <w:style w:type="character" w:styleId="PageNumber">
    <w:name w:val="page number"/>
    <w:basedOn w:val="DefaultParagraphFont"/>
    <w:rsid w:val="004B4B2A"/>
  </w:style>
  <w:style w:type="paragraph" w:styleId="Quote">
    <w:name w:val="Quote"/>
    <w:basedOn w:val="Heading1"/>
    <w:link w:val="QuoteChar"/>
    <w:qFormat/>
    <w:rsid w:val="004B4B2A"/>
    <w:rPr>
      <w:b w:val="0"/>
      <w:sz w:val="72"/>
      <w:szCs w:val="72"/>
      <w:lang w:val="en-NZ"/>
    </w:rPr>
  </w:style>
  <w:style w:type="character" w:customStyle="1" w:styleId="QuoteChar">
    <w:name w:val="Quote Char"/>
    <w:basedOn w:val="DefaultParagraphFont"/>
    <w:link w:val="Quote"/>
    <w:rsid w:val="004B4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B2A"/>
    <w:pPr>
      <w:pageBreakBefore/>
    </w:pPr>
  </w:style>
  <w:style w:type="paragraph" w:customStyle="1" w:styleId="Border">
    <w:name w:val="Border"/>
    <w:basedOn w:val="Normal"/>
    <w:qFormat/>
    <w:rsid w:val="004B4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B2A"/>
    <w:rPr>
      <w:b/>
      <w:bCs/>
      <w:i/>
      <w:iCs/>
      <w:color w:val="auto"/>
    </w:rPr>
  </w:style>
  <w:style w:type="paragraph" w:styleId="IntenseQuote">
    <w:name w:val="Intense Quote"/>
    <w:basedOn w:val="Normal"/>
    <w:next w:val="Normal"/>
    <w:link w:val="IntenseQuoteChar"/>
    <w:uiPriority w:val="30"/>
    <w:qFormat/>
    <w:rsid w:val="004B4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B2A"/>
    <w:rPr>
      <w:smallCaps/>
      <w:color w:val="auto"/>
      <w:u w:val="single"/>
    </w:rPr>
  </w:style>
  <w:style w:type="character" w:styleId="IntenseReference">
    <w:name w:val="Intense Reference"/>
    <w:basedOn w:val="DefaultParagraphFont"/>
    <w:uiPriority w:val="32"/>
    <w:qFormat/>
    <w:rsid w:val="004B4B2A"/>
    <w:rPr>
      <w:b/>
      <w:bCs/>
      <w:smallCaps/>
      <w:color w:val="auto"/>
      <w:spacing w:val="5"/>
      <w:u w:val="single"/>
    </w:rPr>
  </w:style>
  <w:style w:type="paragraph" w:customStyle="1" w:styleId="2ColumnHeading">
    <w:name w:val="2Column Heading"/>
    <w:basedOn w:val="BodyText"/>
    <w:qFormat/>
    <w:rsid w:val="004B4B2A"/>
    <w:pPr>
      <w:spacing w:after="60"/>
      <w:ind w:left="-2268"/>
    </w:pPr>
    <w:rPr>
      <w:b/>
    </w:rPr>
  </w:style>
  <w:style w:type="paragraph" w:customStyle="1" w:styleId="Heading1TOC">
    <w:name w:val="Heading1 TOC"/>
    <w:basedOn w:val="Normal"/>
    <w:qFormat/>
    <w:rsid w:val="004B4B2A"/>
    <w:pPr>
      <w:spacing w:before="240" w:after="120"/>
    </w:pPr>
    <w:rPr>
      <w:rFonts w:ascii="Times New Roman" w:hAnsi="Times New Roman"/>
      <w:b/>
      <w:sz w:val="32"/>
    </w:rPr>
  </w:style>
  <w:style w:type="paragraph" w:customStyle="1" w:styleId="Heading2TOC">
    <w:name w:val="Heading2 TOC"/>
    <w:basedOn w:val="Normal"/>
    <w:qFormat/>
    <w:rsid w:val="004B4B2A"/>
    <w:pPr>
      <w:spacing w:before="240" w:after="60"/>
    </w:pPr>
    <w:rPr>
      <w:rFonts w:ascii="Times New Roman" w:hAnsi="Times New Roman"/>
      <w:b/>
      <w:sz w:val="28"/>
    </w:rPr>
  </w:style>
  <w:style w:type="character" w:customStyle="1" w:styleId="Underline">
    <w:name w:val="Underline"/>
    <w:basedOn w:val="DefaultParagraphFont"/>
    <w:qFormat/>
    <w:rsid w:val="004B4B2A"/>
    <w:rPr>
      <w:u w:val="single"/>
    </w:rPr>
  </w:style>
  <w:style w:type="character" w:customStyle="1" w:styleId="BoldandItalics">
    <w:name w:val="Bold and Italics"/>
    <w:qFormat/>
    <w:rsid w:val="004B4B2A"/>
    <w:rPr>
      <w:b/>
      <w:i/>
      <w:u w:val="none"/>
    </w:rPr>
  </w:style>
  <w:style w:type="paragraph" w:styleId="BalloonText">
    <w:name w:val="Balloon Text"/>
    <w:basedOn w:val="Normal"/>
    <w:link w:val="BalloonTextChar"/>
    <w:rsid w:val="004B4B2A"/>
    <w:rPr>
      <w:rFonts w:ascii="Tahoma" w:hAnsi="Tahoma" w:cs="Tahoma"/>
      <w:sz w:val="16"/>
      <w:szCs w:val="16"/>
    </w:rPr>
  </w:style>
  <w:style w:type="character" w:customStyle="1" w:styleId="BalloonTextChar">
    <w:name w:val="Balloon Text Char"/>
    <w:basedOn w:val="DefaultParagraphFont"/>
    <w:link w:val="BalloonText"/>
    <w:rsid w:val="004B4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B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B2A"/>
    <w:rPr>
      <w:b/>
      <w:color w:val="660033"/>
      <w:spacing w:val="0"/>
    </w:rPr>
  </w:style>
  <w:style w:type="paragraph" w:customStyle="1" w:styleId="Nameditemlist">
    <w:name w:val="Named item list"/>
    <w:basedOn w:val="BodyText"/>
    <w:qFormat/>
    <w:rsid w:val="004B4B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381</Words>
  <Characters>2371</Characters>
  <Application>Microsoft Office Word</Application>
  <DocSecurity>0</DocSecurity>
  <Lines>115</Lines>
  <Paragraphs>96</Paragraphs>
  <ScaleCrop>false</ScaleCrop>
  <Company>Author-it Software Corporation Ltd.</Company>
  <LinksUpToDate>false</LinksUpToDate>
  <CharactersWithSpaces>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AHC32016 Certificate III in Beekeeping</dc:title>
  <dc:subject>Approved</dc:subject>
  <dc:creator>AgriFood Skills Australia</dc:creator>
  <cp:keywords>Release 2</cp:keywords>
  <dc:description>Review Date: 12 April 2008</dc:description>
  <cp:lastModifiedBy>HSD_TPCMSd.prod</cp:lastModifiedBy>
  <cp:revision>3</cp:revision>
  <dcterms:created xsi:type="dcterms:W3CDTF">2016-09-14T16:25:17Z</dcterms:created>
  <dcterms:modified xsi:type="dcterms:W3CDTF">2016-09-13T02:54:00Z</dcterms:modified>
</cp:coreProperties>
</file>