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368" w:rsidP="002D6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AHC31616 Certificate III in Lands, Parks and Wildlife</w:t>
      </w:r>
      <w:r>
        <w:fldChar w:fldCharType="end"/>
      </w:r>
    </w:p>
    <w:p w:rsidR="002D6368" w:rsidP="002D6368">
      <w:pPr>
        <w:pStyle w:val="Version"/>
        <w:sectPr w:rsidSect="00612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1213F" w:rsidP="0061213F">
      <w:pPr>
        <w:pStyle w:val="SuperHeading"/>
      </w:pPr>
      <w:r w:rsidRPr="0061213F">
        <w:t>AHC31616 Certificate III in Lands, Parks and Wildlife</w:t>
      </w:r>
    </w:p>
    <w:p w:rsidR="00000000" w:rsidRPr="0061213F" w:rsidP="0061213F">
      <w:pPr>
        <w:pStyle w:val="Heading1"/>
      </w:pPr>
      <w:bookmarkStart w:id="1" w:name="O_969386"/>
      <w:bookmarkEnd w:id="1"/>
      <w:r w:rsidRPr="006121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2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rPr>
                <w:rStyle w:val="SpecialBold"/>
              </w:rPr>
              <w:t>Comments</w:t>
            </w:r>
          </w:p>
        </w:tc>
      </w:tr>
      <w:tr w:rsidTr="00612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This version released with AHC Agriculture, Horticulture, Conservation and Land Management Training Package Version 2.0.</w:t>
            </w:r>
          </w:p>
        </w:tc>
      </w:tr>
      <w:tr w:rsidTr="00612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This version released with AHC Agriculture, Horticulture, Conservat</w:t>
            </w:r>
            <w:r w:rsidRPr="0061213F">
              <w:t>ion and Land Management Training Package Version 1.1.</w:t>
            </w:r>
          </w:p>
        </w:tc>
      </w:tr>
      <w:tr w:rsidTr="00612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This version released with AHC Agriculture, Horticulture, Conservation and Land Management Training Package Version 1.0.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AllowPageBreak"/>
      </w:pPr>
    </w:p>
    <w:p w:rsidR="00000000" w:rsidRPr="0061213F" w:rsidP="0061213F">
      <w:pPr>
        <w:pStyle w:val="Heading1"/>
      </w:pPr>
      <w:bookmarkStart w:id="2" w:name="O_969385"/>
      <w:bookmarkEnd w:id="2"/>
      <w:r w:rsidRPr="0061213F">
        <w:t>Qualification Description</w:t>
      </w:r>
    </w:p>
    <w:p w:rsidR="00000000" w:rsidRPr="0061213F" w:rsidP="0061213F">
      <w:pPr>
        <w:pStyle w:val="BodyText"/>
      </w:pPr>
      <w:r w:rsidRPr="0061213F">
        <w:t>This qualification reflects the roles of national parks and wildlife workers who are responsible for conducting a number of functions focusing on the maintenance of natural environments, park infrastructure and services, and stakeholder management. Nationa</w:t>
      </w:r>
      <w:r w:rsidRPr="0061213F">
        <w:t>l parks workers will carry out a number of duties to protect, enhance and manage natural environments, recreational and cultural assets. National parks workers will work autonomously, as well as under supervision of a park ranger.</w:t>
      </w:r>
    </w:p>
    <w:p w:rsidR="00000000" w:rsidRPr="0061213F" w:rsidP="0061213F">
      <w:pPr>
        <w:pStyle w:val="BodyText"/>
      </w:pPr>
      <w:r w:rsidRPr="0061213F">
        <w:t>No occupational licensing</w:t>
      </w:r>
      <w:r w:rsidRPr="0061213F">
        <w:t>, legislative or certification requirements apply to this qualification at the time of publication.</w:t>
      </w:r>
    </w:p>
    <w:p w:rsidR="00000000" w:rsidRPr="0061213F" w:rsidP="0061213F">
      <w:pPr>
        <w:pStyle w:val="AllowPageBreak"/>
      </w:pPr>
    </w:p>
    <w:p w:rsidR="00000000" w:rsidRPr="0061213F" w:rsidP="0061213F">
      <w:pPr>
        <w:pStyle w:val="Heading1"/>
      </w:pPr>
      <w:bookmarkStart w:id="3" w:name="O_969384"/>
      <w:bookmarkEnd w:id="3"/>
      <w:r w:rsidRPr="0061213F">
        <w:t>Entry Requirements</w:t>
      </w:r>
    </w:p>
    <w:p w:rsidR="00000000" w:rsidRPr="0061213F" w:rsidP="0061213F">
      <w:pPr>
        <w:pStyle w:val="BodyText"/>
      </w:pPr>
      <w:r w:rsidRPr="0061213F">
        <w:t>There are no entry requirements for this qualification.</w:t>
      </w:r>
    </w:p>
    <w:p w:rsidR="00000000" w:rsidRPr="0061213F" w:rsidP="0061213F">
      <w:pPr>
        <w:pStyle w:val="AllowPageBreak"/>
      </w:pPr>
    </w:p>
    <w:p w:rsidR="00000000" w:rsidRPr="0061213F" w:rsidP="0061213F">
      <w:pPr>
        <w:pStyle w:val="Heading1"/>
      </w:pPr>
      <w:bookmarkStart w:id="4" w:name="O_969383"/>
      <w:bookmarkEnd w:id="4"/>
      <w:r w:rsidRPr="0061213F">
        <w:t>Packaging Rules</w:t>
      </w:r>
    </w:p>
    <w:p w:rsidR="00000000" w:rsidRPr="0061213F" w:rsidP="0061213F">
      <w:pPr>
        <w:pStyle w:val="BodyText"/>
      </w:pPr>
      <w:r w:rsidRPr="0061213F">
        <w:t xml:space="preserve">To achieve this qualification, </w:t>
      </w:r>
      <w:r w:rsidRPr="0061213F">
        <w:t xml:space="preserve">competency must be demonstrated in: </w:t>
      </w:r>
    </w:p>
    <w:p w:rsidR="00000000" w:rsidRPr="0061213F" w:rsidP="0061213F">
      <w:pPr>
        <w:pStyle w:val="ListBullet"/>
      </w:pPr>
      <w:r w:rsidRPr="0061213F">
        <w:t>16 units of competency:</w:t>
      </w:r>
    </w:p>
    <w:p w:rsidR="00000000" w:rsidRPr="0061213F" w:rsidP="0061213F">
      <w:pPr>
        <w:pStyle w:val="ListBullet2"/>
      </w:pPr>
      <w:r w:rsidRPr="0061213F">
        <w:t>2 core units plus</w:t>
      </w:r>
    </w:p>
    <w:p w:rsidR="00000000" w:rsidRPr="0061213F" w:rsidP="0061213F">
      <w:pPr>
        <w:pStyle w:val="ListBullet2"/>
      </w:pPr>
      <w:r w:rsidRPr="0061213F">
        <w:t>14 elective units.</w:t>
      </w:r>
    </w:p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t>Elective units must ensure the integrity of the qualification’s Australian Qualification Framework (AQF) alignment and contribute to a valid, industry-supp</w:t>
      </w:r>
      <w:r w:rsidRPr="0061213F">
        <w:t>orted vocational outcome. The electives are to be chosen as follows:</w:t>
      </w:r>
    </w:p>
    <w:p w:rsidR="00000000" w:rsidRPr="0061213F" w:rsidP="0061213F">
      <w:pPr>
        <w:pStyle w:val="ListBullet"/>
      </w:pPr>
      <w:r w:rsidRPr="0061213F">
        <w:t>Select at least 4 units from Group A</w:t>
      </w:r>
    </w:p>
    <w:p w:rsidR="00000000" w:rsidRPr="0061213F" w:rsidP="0061213F">
      <w:pPr>
        <w:pStyle w:val="ListBullet"/>
      </w:pPr>
      <w:r w:rsidRPr="0061213F">
        <w:t>Select at least 7 units from Group A or Group B</w:t>
      </w:r>
    </w:p>
    <w:p w:rsidR="00000000" w:rsidRPr="0061213F" w:rsidP="0061213F">
      <w:pPr>
        <w:pStyle w:val="ListBullet"/>
      </w:pPr>
      <w:r w:rsidRPr="0061213F">
        <w:t>A maximum of 3 units may be selec</w:t>
      </w:r>
      <w:r w:rsidRPr="0061213F">
        <w:t>ted from the elective list of Certificates II, III or IV of this or any other endorsed Training Package or Accredited Course</w:t>
      </w:r>
      <w:r w:rsidRPr="0061213F">
        <w:br/>
        <w:t>Selected units must be relevant to job outcomes in lands, parks and wildlife and must be chosen to ensure the integrity of the qual</w:t>
      </w:r>
      <w:r w:rsidRPr="0061213F">
        <w:t>ification outcome at AQF level 3</w:t>
      </w:r>
    </w:p>
    <w:p w:rsidR="00000000" w:rsidRPr="0061213F" w:rsidP="0061213F">
      <w:pPr>
        <w:pStyle w:val="BodyText"/>
      </w:pPr>
      <w:r w:rsidRPr="0061213F">
        <w:rPr>
          <w:rStyle w:val="SpecialBold"/>
        </w:rPr>
        <w:t>Core Units</w:t>
      </w:r>
    </w:p>
    <w:p w:rsidR="00000000" w:rsidRPr="0061213F" w:rsidP="0061213F">
      <w:pPr>
        <w:pStyle w:val="BodyText"/>
      </w:pPr>
      <w:r w:rsidRPr="0061213F">
        <w:rPr>
          <w:rStyle w:val="SpecialBold"/>
        </w:rPr>
        <w:t>Work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AHCWHS301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Contribute to work health and safety processes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AHCWRK309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Apply environmentally sustainable work practices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Elective Units</w:t>
      </w:r>
    </w:p>
    <w:p w:rsidR="00000000" w:rsidRPr="0061213F" w:rsidP="0061213F">
      <w:pPr>
        <w:pStyle w:val="BodyText"/>
      </w:pPr>
      <w:r w:rsidRPr="0061213F">
        <w:t>An asterisk (*) next to the unit code indicates t</w:t>
      </w:r>
      <w:r w:rsidRPr="0061213F">
        <w:t>hat there are prerequisite requirements which must be met when packaging the qualification. Please refer to the Prerequisite requirements table for details.</w:t>
      </w:r>
    </w:p>
    <w:p w:rsidR="00000000" w:rsidRPr="0061213F" w:rsidP="0061213F">
      <w:pPr>
        <w:pStyle w:val="BodyText"/>
      </w:pPr>
      <w:r w:rsidRPr="0061213F">
        <w:rPr>
          <w:rStyle w:val="SpecialBold"/>
        </w:rPr>
        <w:t>Group A</w:t>
      </w:r>
    </w:p>
    <w:p w:rsidR="00000000" w:rsidRPr="0061213F" w:rsidP="0061213F">
      <w:pPr>
        <w:pStyle w:val="BodyText"/>
      </w:pPr>
      <w:r w:rsidRPr="0061213F">
        <w:rPr>
          <w:rStyle w:val="SpecialBold"/>
        </w:rPr>
        <w:t>Lands, 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AHCLPW301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Supervise park visitor activities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AHCLPW303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Construct access tracks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AHCLPW304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Carry out inspection of designated area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AHCLPW305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Perform diving for scientific purposes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AHCLPW306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Undertake sampling and testing of water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PUAFIR204B*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Respond to wildfire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PUAFIR303B*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Suppress wildfire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SITTGDE002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Work as a guide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Indigenous land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AHCILM305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Work with an Aboriginal Community or organisation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SITTGDE001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Interpret aspects of local Australian Indigenous culture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AHCPMG301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Control weeds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AHCPMG302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Control plant pests, diseases</w:t>
            </w:r>
            <w:r w:rsidRPr="0061213F">
              <w:t xml:space="preserve"> and disorders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AHCPCM302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Provide information on plants and their culture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AHCPCM303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Identify plant specimens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Group B</w:t>
      </w:r>
    </w:p>
    <w:p w:rsidR="00000000" w:rsidRPr="0061213F" w:rsidP="0061213F">
      <w:pPr>
        <w:pStyle w:val="BodyText"/>
      </w:pPr>
      <w:r w:rsidRPr="0061213F">
        <w:rPr>
          <w:rStyle w:val="SpecialBold"/>
        </w:rPr>
        <w:t>Animal care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ACMGAS305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Rescue animals and apply basic first aid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AHCBIO302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Identify and report unusual disease or plant pest signs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Fauna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AHCFAU301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Respond to wildlife emergencies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LGAREGS305A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Undertake animal or reptile control duties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Natural area restoration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AHCNAR301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Maintain natural areas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AHCNAR302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Collect and preserve biological samples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AHCNAR303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Implement revegetation works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AHCNAR304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Undertake direct seeding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AHCNAR306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Conduct photography for fieldwork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AHCNAR307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 xml:space="preserve">Read and interpret maps 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FWPFGM3201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Manage seed collection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AHCPMG310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Prepare, monitor and maintain biological agents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AHCPMG411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Ensure compliance with pest legislation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AHCCHM303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Prepare and apply chemicals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AHCCHM304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Transport and store chemicals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AHCMOM315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 xml:space="preserve">Operate </w:t>
            </w:r>
            <w:r w:rsidRPr="0061213F">
              <w:t>chemical application machinery and equipment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AHCMOM212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Operate quad bikes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FWPCOT3259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Operate a four wheel drive on unsealed roads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Soil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AHCSOL202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Assist with soil or growing media sampling and testing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AHCSOL401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Sample soils and interpret results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Soil and water conservation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AHCSAW302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Implement erosion and sediment control measures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AHCWRK303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Respond to emergencies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AHCWRK304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Respond to rescue incidents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AHCWRK305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Coordinate work site activities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AHCWRK310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Provide on-job training support</w:t>
            </w:r>
          </w:p>
        </w:tc>
      </w:tr>
      <w:tr w:rsidTr="00612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AHCWRK311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Conduct site inspections</w:t>
            </w: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BodyText"/>
      </w:pPr>
      <w:r w:rsidRPr="0061213F">
        <w:rPr>
          <w:rStyle w:val="SpecialBold"/>
        </w:rPr>
        <w:t>Prerequisite requirements</w:t>
      </w:r>
    </w:p>
    <w:p w:rsidR="00000000" w:rsidRPr="0061213F" w:rsidP="0061213F">
      <w:pPr>
        <w:pStyle w:val="BodyText"/>
      </w:pPr>
      <w:r w:rsidRPr="0061213F">
        <w:t>Note: Units listed in the Prerequisite requirement column that have their own prerequisite requirements are shown with an asterisk (*)</w:t>
      </w:r>
    </w:p>
    <w:p w:rsidR="00000000" w:rsidRPr="0061213F" w:rsidP="0061213F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61213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rPr>
                <w:rStyle w:val="SpecialBold"/>
              </w:rPr>
              <w:t>Prere</w:t>
            </w:r>
            <w:r w:rsidRPr="0061213F">
              <w:rPr>
                <w:rStyle w:val="SpecialBold"/>
              </w:rPr>
              <w:t>quisite requirement</w:t>
            </w:r>
          </w:p>
        </w:tc>
      </w:tr>
      <w:tr w:rsidTr="0061213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PUAFIR204B Respond to wildfire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PUAFIR201B Prevent injury</w:t>
            </w:r>
          </w:p>
        </w:tc>
      </w:tr>
      <w:tr w:rsidTr="0061213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PUAFIR303B Suppress wildfire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PUAFIR204B Respond to wildfire*</w:t>
            </w:r>
          </w:p>
        </w:tc>
      </w:tr>
    </w:tbl>
    <w:p w:rsidR="002D6368" w:rsidP="0061213F">
      <w:pPr>
        <w:pStyle w:val="BodyText"/>
      </w:pPr>
    </w:p>
    <w:p w:rsidR="002D6368" w:rsidP="0061213F">
      <w:pPr>
        <w:pStyle w:val="BodyText"/>
      </w:pPr>
    </w:p>
    <w:p w:rsidR="00000000" w:rsidRPr="0061213F" w:rsidP="0061213F">
      <w:pPr>
        <w:pStyle w:val="Heading1"/>
      </w:pPr>
      <w:bookmarkStart w:id="5" w:name="O_969382"/>
      <w:bookmarkEnd w:id="5"/>
      <w:r w:rsidRPr="0061213F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61213F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rPr>
                <w:rStyle w:val="SpecialBold"/>
              </w:rPr>
              <w:t>Code and title previous 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rPr>
                <w:rStyle w:val="SpecialBold"/>
              </w:rPr>
              <w:t>Equivalence status</w:t>
            </w:r>
          </w:p>
        </w:tc>
      </w:tr>
      <w:tr w:rsidTr="0061213F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AHC31616 Certificate III in Lands, Parks and Wildlife</w:t>
            </w:r>
            <w:r w:rsidRPr="0061213F">
              <w:tab/>
            </w:r>
          </w:p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AHC31616 Certificate III in Lands, Parks and Wildlife</w:t>
            </w:r>
            <w:r w:rsidRPr="0061213F">
              <w:tab/>
            </w:r>
          </w:p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Release 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13F">
            <w:pPr>
              <w:pStyle w:val="BodyText"/>
              <w:rPr>
                <w:lang w:val="en-NZ"/>
              </w:rPr>
            </w:pPr>
            <w:r w:rsidRPr="0061213F">
              <w:t>Updated imported unit in elective bank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13F" w:rsidP="0061213F">
            <w:pPr>
              <w:pStyle w:val="BodyText"/>
            </w:pPr>
            <w:r w:rsidRPr="0061213F">
              <w:t>Equivalent qualification</w:t>
            </w:r>
          </w:p>
          <w:p w:rsidR="00000000" w:rsidRPr="0061213F" w:rsidP="0061213F">
            <w:pPr>
              <w:pStyle w:val="BodyText"/>
            </w:pPr>
          </w:p>
        </w:tc>
      </w:tr>
    </w:tbl>
    <w:p w:rsidR="00000000" w:rsidRPr="0061213F" w:rsidP="0061213F">
      <w:pPr>
        <w:pStyle w:val="BodyText"/>
      </w:pPr>
    </w:p>
    <w:p w:rsidR="00000000" w:rsidRPr="0061213F" w:rsidP="0061213F">
      <w:pPr>
        <w:pStyle w:val="AllowPageBreak"/>
      </w:pPr>
    </w:p>
    <w:p w:rsidR="00000000" w:rsidRPr="0061213F" w:rsidP="0061213F">
      <w:pPr>
        <w:pStyle w:val="Heading1"/>
      </w:pPr>
      <w:bookmarkStart w:id="6" w:name="O_969387"/>
      <w:bookmarkEnd w:id="6"/>
      <w:r w:rsidRPr="0061213F">
        <w:t>Links</w:t>
      </w:r>
    </w:p>
    <w:p w:rsidR="00000000" w:rsidRPr="0061213F" w:rsidP="0061213F">
      <w:pPr>
        <w:pStyle w:val="BodyText"/>
      </w:pPr>
      <w:r w:rsidRPr="0061213F">
        <w:t>Companion Volumes, including Implementation Guides, are available at VETNet: - https://vetnet.education.gov.au/Pages/TrainingDocs.aspx?q=c6399549-9c62-4a5e-bf1a-524b2322cf72</w:t>
      </w:r>
    </w:p>
    <w:p w:rsidR="00000000" w:rsidRPr="0061213F" w:rsidP="0061213F"/>
    <w:sectPr w:rsidSect="006121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13F" w:rsidRPr="002D6368" w:rsidP="002D6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68" w:rsidP="00612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D6368" w:rsidP="00612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6368" w:rsidP="00612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13F" w:rsidRPr="002D6368" w:rsidP="002D6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68" w:rsidRPr="002D2AF8" w:rsidP="00612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AHC31616 Certificate III in Lands, Parks and Wildlife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2D6368" w:rsidP="00612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56E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A7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F23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13F"/>
  </w:style>
  <w:style w:type="character" w:customStyle="1" w:styleId="Heading1Char">
    <w:name w:val="Heading 1 Char"/>
    <w:basedOn w:val="DefaultParagraphFont"/>
    <w:link w:val="Heading1"/>
    <w:rsid w:val="00612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1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13F"/>
    <w:rPr>
      <w:b/>
      <w:spacing w:val="0"/>
    </w:rPr>
  </w:style>
  <w:style w:type="paragraph" w:styleId="ListBullet2">
    <w:name w:val="List Bullet 2"/>
    <w:basedOn w:val="List2"/>
    <w:rsid w:val="006121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13F"/>
    <w:rPr>
      <w:i/>
    </w:rPr>
  </w:style>
  <w:style w:type="paragraph" w:styleId="Caption">
    <w:name w:val="caption"/>
    <w:basedOn w:val="BodyText"/>
    <w:next w:val="Normal"/>
    <w:qFormat/>
    <w:rsid w:val="00612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13F"/>
  </w:style>
  <w:style w:type="paragraph" w:styleId="TableofFigures">
    <w:name w:val="table of figures"/>
    <w:basedOn w:val="Normal"/>
    <w:next w:val="Normal"/>
    <w:semiHidden/>
    <w:rsid w:val="00612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13F"/>
    <w:pPr>
      <w:numPr>
        <w:numId w:val="11"/>
      </w:numPr>
    </w:pPr>
  </w:style>
  <w:style w:type="character" w:customStyle="1" w:styleId="WingdingSymbols">
    <w:name w:val="Wingding Symbols"/>
    <w:rsid w:val="0061213F"/>
    <w:rPr>
      <w:rFonts w:ascii="Wingdings" w:hAnsi="Wingdings"/>
    </w:rPr>
  </w:style>
  <w:style w:type="paragraph" w:customStyle="1" w:styleId="TableHeading">
    <w:name w:val="Table Heading"/>
    <w:basedOn w:val="HeadingBase"/>
    <w:rsid w:val="00612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13F"/>
    <w:rPr>
      <w:color w:val="0033CC"/>
      <w:u w:val="none"/>
    </w:rPr>
  </w:style>
  <w:style w:type="paragraph" w:customStyle="1" w:styleId="BodyTextRight">
    <w:name w:val="Body Text Right"/>
    <w:basedOn w:val="BodyText"/>
    <w:rsid w:val="00612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13F"/>
    <w:rPr>
      <w:sz w:val="32"/>
    </w:rPr>
  </w:style>
  <w:style w:type="paragraph" w:customStyle="1" w:styleId="HeadingProcedure">
    <w:name w:val="Heading Procedure"/>
    <w:basedOn w:val="HeadingBase"/>
    <w:next w:val="Normal"/>
    <w:rsid w:val="00612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13F"/>
    <w:pPr>
      <w:spacing w:before="60" w:after="60"/>
    </w:pPr>
  </w:style>
  <w:style w:type="paragraph" w:styleId="ListContinue">
    <w:name w:val="List Continue"/>
    <w:basedOn w:val="List"/>
    <w:rsid w:val="0061213F"/>
    <w:pPr>
      <w:ind w:firstLine="0"/>
    </w:pPr>
  </w:style>
  <w:style w:type="paragraph" w:customStyle="1" w:styleId="ListNote">
    <w:name w:val="List Note"/>
    <w:basedOn w:val="List"/>
    <w:rsid w:val="00612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13F"/>
    <w:rPr>
      <w:rFonts w:ascii="Courier New" w:hAnsi="Courier New"/>
    </w:rPr>
  </w:style>
  <w:style w:type="paragraph" w:customStyle="1" w:styleId="NoteBullet">
    <w:name w:val="Note Bullet"/>
    <w:basedOn w:val="Note"/>
    <w:rsid w:val="00612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1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2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13F"/>
    <w:rPr>
      <w:b/>
      <w:smallCaps/>
    </w:rPr>
  </w:style>
  <w:style w:type="paragraph" w:customStyle="1" w:styleId="TableListNumber">
    <w:name w:val="Table List Number"/>
    <w:basedOn w:val="ListNumber"/>
    <w:rsid w:val="00612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13F"/>
    <w:pPr>
      <w:numPr>
        <w:numId w:val="9"/>
      </w:numPr>
    </w:pPr>
  </w:style>
  <w:style w:type="paragraph" w:customStyle="1" w:styleId="ListAlpha2">
    <w:name w:val="List Alpha 2"/>
    <w:basedOn w:val="List2"/>
    <w:rsid w:val="0061213F"/>
    <w:pPr>
      <w:numPr>
        <w:numId w:val="8"/>
      </w:numPr>
    </w:pPr>
  </w:style>
  <w:style w:type="paragraph" w:styleId="List2">
    <w:name w:val="List 2"/>
    <w:basedOn w:val="BodyText"/>
    <w:rsid w:val="00612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1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213F"/>
    <w:pPr>
      <w:numPr>
        <w:numId w:val="4"/>
      </w:numPr>
    </w:pPr>
  </w:style>
  <w:style w:type="paragraph" w:styleId="ListContinue2">
    <w:name w:val="List Continue 2"/>
    <w:basedOn w:val="List2"/>
    <w:rsid w:val="0061213F"/>
    <w:pPr>
      <w:ind w:firstLine="0"/>
    </w:pPr>
  </w:style>
  <w:style w:type="paragraph" w:styleId="ListContinue3">
    <w:name w:val="List Continue 3"/>
    <w:basedOn w:val="List3"/>
    <w:rsid w:val="0061213F"/>
    <w:pPr>
      <w:ind w:left="1021" w:firstLine="0"/>
    </w:pPr>
  </w:style>
  <w:style w:type="paragraph" w:styleId="ListContinue4">
    <w:name w:val="List Continue 4"/>
    <w:basedOn w:val="List4"/>
    <w:rsid w:val="0061213F"/>
    <w:pPr>
      <w:ind w:firstLine="0"/>
    </w:pPr>
  </w:style>
  <w:style w:type="paragraph" w:styleId="ListContinue5">
    <w:name w:val="List Continue 5"/>
    <w:basedOn w:val="List5"/>
    <w:rsid w:val="0061213F"/>
    <w:pPr>
      <w:ind w:firstLine="0"/>
    </w:pPr>
  </w:style>
  <w:style w:type="paragraph" w:styleId="ListNumber3">
    <w:name w:val="List Number 3"/>
    <w:basedOn w:val="List3"/>
    <w:rsid w:val="0061213F"/>
    <w:pPr>
      <w:numPr>
        <w:numId w:val="5"/>
      </w:numPr>
    </w:pPr>
  </w:style>
  <w:style w:type="paragraph" w:styleId="ListNumber4">
    <w:name w:val="List Number 4"/>
    <w:basedOn w:val="List4"/>
    <w:rsid w:val="0061213F"/>
    <w:pPr>
      <w:numPr>
        <w:numId w:val="6"/>
      </w:numPr>
    </w:pPr>
  </w:style>
  <w:style w:type="paragraph" w:styleId="ListNumber5">
    <w:name w:val="List Number 5"/>
    <w:basedOn w:val="List5"/>
    <w:rsid w:val="0061213F"/>
    <w:pPr>
      <w:numPr>
        <w:numId w:val="7"/>
      </w:numPr>
    </w:pPr>
  </w:style>
  <w:style w:type="paragraph" w:styleId="BlockText">
    <w:name w:val="Block Text"/>
    <w:basedOn w:val="Normal"/>
    <w:rsid w:val="00612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13F"/>
    <w:rPr>
      <w:sz w:val="16"/>
      <w:vertAlign w:val="superscript"/>
    </w:rPr>
  </w:style>
  <w:style w:type="character" w:customStyle="1" w:styleId="Symbols">
    <w:name w:val="Symbols"/>
    <w:basedOn w:val="DefaultParagraphFont"/>
    <w:rsid w:val="0061213F"/>
    <w:rPr>
      <w:rFonts w:ascii="Symbol" w:hAnsi="Symbol"/>
    </w:rPr>
  </w:style>
  <w:style w:type="character" w:customStyle="1" w:styleId="MenuOptions">
    <w:name w:val="Menu Options"/>
    <w:basedOn w:val="DefaultParagraphFont"/>
    <w:rsid w:val="00612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13F"/>
    <w:rPr>
      <w:b/>
    </w:rPr>
  </w:style>
  <w:style w:type="character" w:customStyle="1" w:styleId="Underlined">
    <w:name w:val="Underlined"/>
    <w:basedOn w:val="DefaultParagraphFont"/>
    <w:rsid w:val="0061213F"/>
    <w:rPr>
      <w:u w:val="single"/>
    </w:rPr>
  </w:style>
  <w:style w:type="paragraph" w:customStyle="1" w:styleId="TableBodyTextRight">
    <w:name w:val="Table Body Text Right"/>
    <w:basedOn w:val="TableBodyText"/>
    <w:rsid w:val="00612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13F"/>
    <w:rPr>
      <w:sz w:val="18"/>
    </w:rPr>
  </w:style>
  <w:style w:type="paragraph" w:customStyle="1" w:styleId="BodySmallRight">
    <w:name w:val="Body Small Right"/>
    <w:basedOn w:val="BodyTextRight"/>
    <w:rsid w:val="0061213F"/>
    <w:rPr>
      <w:sz w:val="18"/>
      <w:szCs w:val="18"/>
    </w:rPr>
  </w:style>
  <w:style w:type="paragraph" w:customStyle="1" w:styleId="MarginEdition">
    <w:name w:val="Margin Edition"/>
    <w:basedOn w:val="MarginNote"/>
    <w:rsid w:val="00612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13F"/>
    <w:rPr>
      <w:sz w:val="2"/>
      <w:szCs w:val="2"/>
    </w:rPr>
  </w:style>
  <w:style w:type="character" w:customStyle="1" w:styleId="Small">
    <w:name w:val="Small"/>
    <w:basedOn w:val="DefaultParagraphFont"/>
    <w:rsid w:val="0061213F"/>
    <w:rPr>
      <w:sz w:val="16"/>
    </w:rPr>
  </w:style>
  <w:style w:type="paragraph" w:customStyle="1" w:styleId="WideTable">
    <w:name w:val="Wide Table"/>
    <w:basedOn w:val="Normal"/>
    <w:rsid w:val="00612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13F"/>
  </w:style>
  <w:style w:type="paragraph" w:styleId="Quote">
    <w:name w:val="Quote"/>
    <w:basedOn w:val="Heading1"/>
    <w:link w:val="QuoteChar"/>
    <w:qFormat/>
    <w:rsid w:val="00612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13F"/>
    <w:pPr>
      <w:pageBreakBefore/>
    </w:pPr>
  </w:style>
  <w:style w:type="paragraph" w:customStyle="1" w:styleId="Border">
    <w:name w:val="Border"/>
    <w:basedOn w:val="Normal"/>
    <w:qFormat/>
    <w:rsid w:val="00612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13F"/>
    <w:rPr>
      <w:u w:val="single"/>
    </w:rPr>
  </w:style>
  <w:style w:type="character" w:customStyle="1" w:styleId="BoldandItalics">
    <w:name w:val="Bold and Italics"/>
    <w:qFormat/>
    <w:rsid w:val="0061213F"/>
    <w:rPr>
      <w:b/>
      <w:i/>
      <w:u w:val="none"/>
    </w:rPr>
  </w:style>
  <w:style w:type="paragraph" w:styleId="BalloonText">
    <w:name w:val="Balloon Text"/>
    <w:basedOn w:val="Normal"/>
    <w:link w:val="BalloonTextChar"/>
    <w:rsid w:val="00612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13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717</Words>
  <Characters>4579</Characters>
  <Application>Microsoft Office Word</Application>
  <DocSecurity>0</DocSecurity>
  <Lines>215</Lines>
  <Paragraphs>152</Paragraphs>
  <ScaleCrop>false</ScaleCrop>
  <Company>Author-it Software Corporation Ltd.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AHC31616 Certificate III in Lands, Parks and Wildlife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2017-12-21T10:07:09Z</dcterms:created>
  <dcterms:modified xsi:type="dcterms:W3CDTF">2017-12-19T22:12:00Z</dcterms:modified>
</cp:coreProperties>
</file>