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B23" w:rsidP="00023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AHC31522 Certificate III in On Country Management</w:t>
      </w:r>
      <w:r>
        <w:fldChar w:fldCharType="end"/>
      </w:r>
    </w:p>
    <w:p w:rsidR="00023B23" w:rsidP="00023B23">
      <w:pPr>
        <w:pStyle w:val="Version"/>
        <w:sectPr w:rsidSect="006B0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047B" w:rsidP="006B047B">
      <w:pPr>
        <w:pStyle w:val="SuperHeading"/>
      </w:pPr>
      <w:r w:rsidRPr="006B047B">
        <w:t>AHC31522 Certificate III in On Country Management</w:t>
      </w:r>
    </w:p>
    <w:p w:rsidR="00000000" w:rsidRPr="006B047B" w:rsidP="006B047B">
      <w:pPr>
        <w:pStyle w:val="Heading1"/>
      </w:pPr>
      <w:bookmarkStart w:id="1" w:name="O_1288731"/>
      <w:bookmarkEnd w:id="1"/>
      <w:r w:rsidRPr="006B04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Comments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This version released with AHC Agriculture, Horticulture and Conservation and Land Management Training Package Release 11.0.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7B" w:rsidP="006B047B">
            <w:pPr>
              <w:pStyle w:val="BodyText"/>
            </w:pPr>
            <w:r w:rsidRPr="006B047B">
              <w:t>This version released with AHC Agriculture, Horticulture and C</w:t>
            </w:r>
            <w:r w:rsidRPr="006B047B">
              <w:t>onservation and Land Management Training Package Release 9.0.</w:t>
            </w:r>
          </w:p>
        </w:tc>
      </w:tr>
    </w:tbl>
    <w:p w:rsidR="00000000" w:rsidRPr="006B047B" w:rsidP="006B047B">
      <w:pPr>
        <w:pStyle w:val="BodyText"/>
      </w:pPr>
    </w:p>
    <w:p w:rsidR="00000000" w:rsidRPr="006B047B" w:rsidP="006B047B">
      <w:pPr>
        <w:pStyle w:val="AllowPageBreak"/>
      </w:pPr>
    </w:p>
    <w:p w:rsidR="00000000" w:rsidRPr="006B047B" w:rsidP="006B047B">
      <w:pPr>
        <w:pStyle w:val="Heading1"/>
      </w:pPr>
      <w:bookmarkStart w:id="2" w:name="O_1288730"/>
      <w:bookmarkEnd w:id="2"/>
      <w:r w:rsidRPr="006B047B">
        <w:t>Qualification Description</w:t>
      </w:r>
    </w:p>
    <w:p w:rsidR="00000000" w:rsidRPr="006B047B" w:rsidP="00023B23">
      <w:pPr>
        <w:pStyle w:val="BodyText"/>
      </w:pPr>
      <w:r w:rsidRPr="006B047B">
        <w:t>This qualification describes the skills and knowledge required for an Aboriginal and/or Torres Strait Islander person to operate on Country, follow</w:t>
      </w:r>
      <w:r w:rsidRPr="006B047B">
        <w:t xml:space="preserve">ing local cultural protocols and using a mix of traditional and contemporary management strategies.  The term </w:t>
      </w:r>
      <w:r>
        <w:t>‘</w:t>
      </w:r>
      <w:r w:rsidRPr="006B047B">
        <w:t>on Country</w:t>
      </w:r>
      <w:r>
        <w:t>’</w:t>
      </w:r>
      <w:r w:rsidRPr="006B047B">
        <w:t xml:space="preserve"> refers to the land, waterways and the sea.</w:t>
      </w:r>
    </w:p>
    <w:p w:rsidR="00000000" w:rsidRPr="006B047B" w:rsidP="00023B23">
      <w:pPr>
        <w:pStyle w:val="BodyText"/>
      </w:pPr>
      <w:r w:rsidRPr="006B047B">
        <w:t xml:space="preserve">Individuals with this qualification may perform a range of roles under broad direction on </w:t>
      </w:r>
      <w:r w:rsidRPr="006B047B">
        <w:t>land and water, including:</w:t>
      </w:r>
    </w:p>
    <w:p w:rsidR="00000000" w:rsidRPr="006B047B" w:rsidP="006B047B">
      <w:pPr>
        <w:pStyle w:val="ListBullet"/>
      </w:pPr>
      <w:r w:rsidRPr="006B047B">
        <w:t>rangers (park, on Country, discovery)</w:t>
      </w:r>
    </w:p>
    <w:p w:rsidR="00000000" w:rsidRPr="006B047B" w:rsidP="006B047B">
      <w:pPr>
        <w:pStyle w:val="ListBullet"/>
      </w:pPr>
      <w:r w:rsidRPr="006B047B">
        <w:t>tour guides</w:t>
      </w:r>
    </w:p>
    <w:p w:rsidR="00000000" w:rsidRPr="006B047B" w:rsidP="006B047B">
      <w:pPr>
        <w:pStyle w:val="ListBullet"/>
      </w:pPr>
      <w:r w:rsidRPr="006B047B">
        <w:t xml:space="preserve">council workers </w:t>
      </w:r>
    </w:p>
    <w:p w:rsidR="00000000" w:rsidRPr="006B047B" w:rsidP="006B047B">
      <w:pPr>
        <w:pStyle w:val="ListBullet"/>
      </w:pPr>
      <w:r w:rsidRPr="006B047B">
        <w:t>land management corporations</w:t>
      </w:r>
      <w:r>
        <w:t>’</w:t>
      </w:r>
      <w:r w:rsidRPr="006B047B">
        <w:t xml:space="preserve"> employees</w:t>
      </w:r>
    </w:p>
    <w:p w:rsidR="00000000" w:rsidRPr="006B047B" w:rsidP="006B047B">
      <w:pPr>
        <w:pStyle w:val="ListBullet"/>
      </w:pPr>
      <w:r w:rsidRPr="006B047B">
        <w:t>bushland management officers</w:t>
      </w:r>
    </w:p>
    <w:p w:rsidR="00000000" w:rsidRPr="006B047B" w:rsidP="006B047B">
      <w:pPr>
        <w:pStyle w:val="ListBullet"/>
      </w:pPr>
      <w:r w:rsidRPr="006B047B">
        <w:t>Aboriginal and Torres Strait Islander cultural and heritage officers.</w:t>
      </w:r>
    </w:p>
    <w:p w:rsidR="00000000" w:rsidRPr="006B047B" w:rsidP="00023B23">
      <w:pPr>
        <w:pStyle w:val="BodyText"/>
      </w:pPr>
      <w:r w:rsidRPr="006B047B">
        <w:t>No licensing, legislative or certification requirements apply to this qualification at the time of publication.</w:t>
      </w:r>
    </w:p>
    <w:p w:rsidR="00000000" w:rsidRPr="006B047B" w:rsidP="006B047B">
      <w:pPr>
        <w:pStyle w:val="Heading1"/>
      </w:pPr>
      <w:bookmarkStart w:id="3" w:name="O_1288729"/>
      <w:bookmarkEnd w:id="3"/>
      <w:r w:rsidRPr="006B047B">
        <w:t>Entry Requirements</w:t>
      </w:r>
    </w:p>
    <w:p w:rsidR="00000000" w:rsidRPr="006B047B" w:rsidP="00023B23">
      <w:pPr>
        <w:pStyle w:val="BodyText"/>
      </w:pPr>
      <w:r w:rsidRPr="006B047B">
        <w:t>There are no entry requirements for this qualification.</w:t>
      </w:r>
    </w:p>
    <w:p w:rsidR="00000000" w:rsidRPr="006B047B" w:rsidP="006B047B">
      <w:pPr>
        <w:pStyle w:val="Heading1"/>
      </w:pPr>
      <w:bookmarkStart w:id="4" w:name="O_1288728"/>
      <w:bookmarkEnd w:id="4"/>
      <w:r w:rsidRPr="006B047B">
        <w:t>Packaging Rules</w:t>
      </w:r>
    </w:p>
    <w:p w:rsidR="00000000" w:rsidRPr="006B047B" w:rsidP="00023B23">
      <w:pPr>
        <w:pStyle w:val="BodyText"/>
      </w:pPr>
      <w:r w:rsidRPr="006B047B">
        <w:t>To achieve this</w:t>
      </w:r>
      <w:r w:rsidRPr="006B047B">
        <w:t xml:space="preserve"> qualification, competency must be demonstrated in: </w:t>
      </w:r>
    </w:p>
    <w:p w:rsidR="00000000" w:rsidRPr="006B047B" w:rsidP="006B047B">
      <w:pPr>
        <w:pStyle w:val="ListBullet"/>
      </w:pPr>
      <w:r w:rsidRPr="006B047B">
        <w:t>12 units of competency:</w:t>
      </w:r>
    </w:p>
    <w:p w:rsidR="00000000" w:rsidRPr="006B047B" w:rsidP="006B047B">
      <w:pPr>
        <w:pStyle w:val="ListBullet2"/>
      </w:pPr>
      <w:r w:rsidRPr="006B047B">
        <w:t>3 core units plus</w:t>
      </w:r>
    </w:p>
    <w:p w:rsidR="00000000" w:rsidRPr="006B047B" w:rsidP="006B047B">
      <w:pPr>
        <w:pStyle w:val="ListBullet2"/>
      </w:pPr>
      <w:r w:rsidRPr="006B047B">
        <w:t>9 elective units.</w:t>
      </w:r>
    </w:p>
    <w:p w:rsidR="00000000" w:rsidRPr="006B047B" w:rsidP="00023B23">
      <w:pPr>
        <w:pStyle w:val="BodyText"/>
      </w:pPr>
      <w:r w:rsidRPr="006B047B">
        <w:t>Elective units must ensure the integrity of the qualification’</w:t>
      </w:r>
      <w:r w:rsidRPr="006B047B">
        <w:t>s Australian Qualification Framework (AQF) alignment and contribute to a valid, industry-supported vocational outcome. The electives are to be chosen as follows:</w:t>
      </w:r>
    </w:p>
    <w:p w:rsidR="00000000" w:rsidRPr="006B047B" w:rsidP="006B047B">
      <w:pPr>
        <w:pStyle w:val="ListBullet"/>
      </w:pPr>
      <w:r w:rsidRPr="006B047B">
        <w:t>4 units must be selected from Group A On Country Management</w:t>
      </w:r>
    </w:p>
    <w:p w:rsidR="00000000" w:rsidRPr="006B047B" w:rsidP="006B047B">
      <w:pPr>
        <w:pStyle w:val="ListBullet"/>
      </w:pPr>
      <w:r w:rsidRPr="006B047B">
        <w:t>at least 3 units must be selected</w:t>
      </w:r>
      <w:r w:rsidRPr="006B047B">
        <w:t xml:space="preserve"> from groups A or B</w:t>
      </w:r>
    </w:p>
    <w:p w:rsidR="00000000" w:rsidRPr="006B047B" w:rsidP="006B047B">
      <w:pPr>
        <w:pStyle w:val="ListBullet"/>
      </w:pPr>
      <w:r w:rsidRPr="006B047B">
        <w:t>the remaining 2 units may be from groups A or B, or from any currently endorsed Training Package or accredited course.</w:t>
      </w:r>
    </w:p>
    <w:p w:rsidR="00000000" w:rsidRPr="006B047B" w:rsidP="00023B23">
      <w:pPr>
        <w:pStyle w:val="BodyText"/>
      </w:pPr>
      <w:r w:rsidRPr="006B047B">
        <w:t>An asterisk (*) next to the unit code indicates that there are prerequisite requirements which must be met when packa</w:t>
      </w:r>
      <w:r w:rsidRPr="006B047B">
        <w:t>ging the qualification. Please refer to the Prerequisite requirements table for details.</w:t>
      </w:r>
    </w:p>
    <w:p w:rsidR="00000000" w:rsidRPr="006B047B" w:rsidP="006B047B">
      <w:pPr>
        <w:pStyle w:val="BodyTextBold"/>
      </w:pPr>
      <w:r w:rsidRPr="006B047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Follow Aboriginal and/or Torres Strait Islander cultural protocols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Contribute to workplace health and safety processes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7B" w:rsidP="006B047B">
            <w:pPr>
              <w:pStyle w:val="BodyText"/>
            </w:pPr>
            <w:r w:rsidRPr="006B047B">
              <w:t>Apply environmentally sustainable work practices</w:t>
            </w:r>
          </w:p>
        </w:tc>
      </w:tr>
    </w:tbl>
    <w:p w:rsidR="00000000" w:rsidRPr="006B047B" w:rsidP="006B047B">
      <w:pPr>
        <w:pStyle w:val="BodyTextBold"/>
      </w:pPr>
    </w:p>
    <w:p w:rsidR="00000000" w:rsidRPr="006B047B" w:rsidP="006B047B">
      <w:pPr>
        <w:pStyle w:val="BodyTextBold"/>
      </w:pPr>
      <w:r w:rsidRPr="006B047B">
        <w:t>Elective Units</w:t>
      </w:r>
    </w:p>
    <w:p w:rsidR="00000000" w:rsidRPr="006B047B" w:rsidP="006B047B">
      <w:pPr>
        <w:pStyle w:val="BodyTextBold"/>
      </w:pPr>
      <w:r w:rsidRPr="006B047B">
        <w:t>Group A On Country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Maintain cultural sites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Observe and report plants or animals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Record information about Country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Provide information on </w:t>
            </w:r>
            <w:r w:rsidRPr="006B047B">
              <w:t>Aboriginal and/or Torres Strait Islander Peoples</w:t>
            </w:r>
            <w:r>
              <w:t>’</w:t>
            </w:r>
            <w:r w:rsidRPr="006B047B">
              <w:t xml:space="preserve"> cultural practice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Work with an Aboriginal and/or Torres Strait Islander Community or organisation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Implement cultural burning practices on Country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Identify customs and land rights for an Aboriginal and/or Torres Strait Islander Community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Protect places of cultural significance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Report on place of potential cultural significance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Contribute to a proposal for a negotiated</w:t>
            </w:r>
            <w:r w:rsidRPr="006B047B">
              <w:t xml:space="preserve"> outcome related to Country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Record and document Aboriginal and/or Torres Strait Islander Community history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7B" w:rsidP="006B047B">
            <w:pPr>
              <w:pStyle w:val="BodyText"/>
            </w:pPr>
            <w:r w:rsidRPr="006B047B">
              <w:t>Develop work practices to accommodate cultural identity</w:t>
            </w:r>
          </w:p>
        </w:tc>
      </w:tr>
    </w:tbl>
    <w:p w:rsidR="00000000" w:rsidRPr="006B047B" w:rsidP="006B047B">
      <w:pPr>
        <w:pStyle w:val="BodyText"/>
      </w:pPr>
    </w:p>
    <w:p w:rsidR="00000000" w:rsidRPr="006B047B" w:rsidP="006B047B">
      <w:pPr>
        <w:pStyle w:val="BodyTextBold"/>
      </w:pPr>
      <w:r w:rsidRPr="006B047B">
        <w:t>Group B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ACMARM301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Support veterinary activities in remote communities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ACMARM409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Plan and monitor remote community animal management activities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ACMARM410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Develop and implement animal management initiatives 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ACMBEH301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Identify behaviours and interact safely with animals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</w:t>
            </w:r>
            <w:r w:rsidRPr="006B047B">
              <w:t>CMGEN309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Provide basic animal first aid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ACMINF304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Promote environmental health and safety for companion animals in remote communities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AHCCFP301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Identify the effects of climate change as a factor in land management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Transport and store chemicals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Prepare and apply chemicals to control pest, weeds and diseases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Relate Aboriginal and/or Torres Strait Islander culture to sites work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Identify Aboriginal and/or Torres Strait Islander culturally significant plants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</w:t>
            </w:r>
            <w:r w:rsidRPr="006B047B">
              <w:t>CSW306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Use technology in Aboriginal and/or Torres Strait Islander sites work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AHCCSW309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Interpret Aboriginal and/or Torres Strait Islander cultural landscape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AHCECR203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Perform basic ecological restoration works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AHCECR301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Maintain native ecosystem areas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AHCECR303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Implement biological reintroduction works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AHCECR305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Collect native seed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AHCECR306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Conduct photography for fieldwork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AHCECR307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Read and interpret maps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AHCECR309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Conduct an ecological and cultural site inspectio</w:t>
            </w:r>
            <w:r w:rsidRPr="006B047B">
              <w:t>n prior to works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AHCFAU302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Identify fauna in the field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AHCFAU303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Respond to wildlife emergencies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AHCFIR202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Assist with planned burning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AHCFIR301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Undertake burning for fuel, ecological and cultural resource management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AHCINF305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Implement property improvement, construction and repair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AHCLPW307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Perform restricted diving for scientific purposes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AHCLPW310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Supervise park visitor activities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AHCLPW311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Construct access tracks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AHCLPW312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Carry out inspection of designated area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AHCLP</w:t>
            </w:r>
            <w:r w:rsidRPr="006B047B">
              <w:t>W313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Undertake sampling and testing of water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AHCLSC318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Erect timber structures and features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AHCMAR304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Identify and collect marine life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AHCMAR305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Monitor ocean conditions and marine environmental quality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Operate specialised machinery and equipment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Operate chemical application machinery and equipment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Identify plant specimens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Control weeds 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Control plant pests, diseases and disorders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AHCPMG305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Survey pests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Apply animal trapping techniques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AHCPMG308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Implement pest management strategies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AHCWRK315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Respond to emergencies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AHCWRK316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Respond to rescue incidents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Coordinate work site activities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Design and produce business documents 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FBPBSH201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Participate in wild harvesting of native plants for food processing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FWPCOT2254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Maintain chainsaws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FWPCOT2273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Trim and cut felled trees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FWPCOT3325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Operate four wheel drive vehicle on unsealed roads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Provide First Aid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HLTAID013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Provide First Aid in remote or isolated site 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HLTAID015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Provide advanced resuscitation and oxygen therapy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HLTPOP032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Monitor and maintain dog health in the community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PUAFIR204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Respond to wildfire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PUAFIR210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Prevent injury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PUAFIR303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Suppress wildfire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SISOSCB001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SCUBA dive in open water to a maximum depth of 18 metres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SISOSCB006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Perform diver rescues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SITTGDE013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Interpret aspects of local Australian Indigenous culture</w:t>
            </w:r>
          </w:p>
        </w:tc>
      </w:tr>
      <w:tr w:rsidTr="006B0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SITTGDE014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7B" w:rsidP="006B047B">
            <w:pPr>
              <w:pStyle w:val="BodyText"/>
            </w:pPr>
            <w:r w:rsidRPr="006B047B">
              <w:t>Work as a guide</w:t>
            </w:r>
          </w:p>
        </w:tc>
      </w:tr>
    </w:tbl>
    <w:p w:rsidR="00000000" w:rsidRPr="006B047B" w:rsidP="006B047B">
      <w:pPr>
        <w:pStyle w:val="BodyTextBold"/>
      </w:pPr>
    </w:p>
    <w:p w:rsidR="00000000" w:rsidRPr="006B047B" w:rsidP="006B047B">
      <w:pPr>
        <w:pStyle w:val="BodyTextBold"/>
      </w:pPr>
      <w:r w:rsidRPr="006B047B">
        <w:t>Prerequisite requirements</w:t>
      </w:r>
    </w:p>
    <w:p w:rsidR="00000000" w:rsidRPr="006B047B" w:rsidP="00023B23">
      <w:pPr>
        <w:pStyle w:val="BodyText"/>
      </w:pPr>
      <w:r w:rsidRPr="006B047B">
        <w:t>Units li</w:t>
      </w:r>
      <w:r w:rsidRPr="006B047B">
        <w:t>sted in the Prerequisite requirement 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Prerequisite requirement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AHCCSW302 Relate Aboriginal and/or Torres Strait Islander culture to sites work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AHCOCM303 </w:t>
            </w:r>
            <w:r w:rsidRPr="006B047B">
              <w:t>Follow Aboriginal and/or Torres Strait Islander cultural protocols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AHCCSW304 Identify Aboriginal and/or Torres Strait Island culturally significant plants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AHCOCM303 Follow Aboriginal and/or Torres Strait Islander cultural protocols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AHCCSW306 Use technolo</w:t>
            </w:r>
            <w:r w:rsidRPr="006B047B">
              <w:t xml:space="preserve">gy in Aboriginal and/or Torres Strait Island site works 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AHCOCM303 Follow Aboriginal and/or Torres Strait Islander cultural protocols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AHCCSW309 Interpret Aboriginal and/or Torres Strait Islander cultural landscape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AHCCSW302 Relate Aboriginal and/or Torres</w:t>
            </w:r>
            <w:r w:rsidRPr="006B047B">
              <w:t xml:space="preserve"> Strait Islander culture to sites work *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AHCFIR301 Undertake burning for fuel, ecological and cultural resource management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AHCFIR202 Assist with planned burning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AHCLPW307 Perform restricted diving for scientific purposes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7B" w:rsidP="006B047B">
            <w:pPr>
              <w:pStyle w:val="BodyText"/>
            </w:pPr>
            <w:r w:rsidRPr="006B047B">
              <w:t>SISOSCB001 SCUBA dive in open water to a maximum depth of 18 metres</w:t>
            </w:r>
          </w:p>
          <w:p w:rsidR="00000000" w:rsidRPr="006B047B" w:rsidP="006B047B">
            <w:pPr>
              <w:pStyle w:val="BodyText"/>
            </w:pPr>
            <w:r w:rsidRPr="006B047B">
              <w:t>SISOSCB006 Perform diver rescues *</w:t>
            </w:r>
          </w:p>
          <w:p w:rsidR="00000000" w:rsidRPr="006B047B" w:rsidP="006B047B">
            <w:pPr>
              <w:pStyle w:val="BodyText"/>
            </w:pPr>
            <w:r w:rsidRPr="006B047B">
              <w:t>HLTAID011 Provide First Aid</w:t>
            </w:r>
          </w:p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HLTAID015 Provide advanced resuscitation and oxygen therapy *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AHCOCM302 Work with an Aboriginal and/or Torres Strait Islande</w:t>
            </w:r>
            <w:r w:rsidRPr="006B047B">
              <w:t>r Community or organisation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AHCOCM303 Follow Aboriginal and/or Torres Strait Islander cultural protocols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AHCOCM304 Implement cultural burning practices on Country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AHCOCM303 Follow Aboriginal and/or Torres Strait Islander cultural protocols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HLTAID015 Prov</w:t>
            </w:r>
            <w:r w:rsidRPr="006B047B">
              <w:t>ide advanced resuscitation and oxygen therapy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HLTAID011 Provide First Aid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 xml:space="preserve">PUAFIR204 Respond to wildfire 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PUAFIR210 Prevent injury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PUAFIR303 Suppress wildfire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PUAFIR204Respond to wildfire *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SISOSCB006 Perform diver rescues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7B" w:rsidP="006B047B">
            <w:pPr>
              <w:pStyle w:val="BodyText"/>
            </w:pPr>
            <w:r w:rsidRPr="006B047B">
              <w:t>SISOSCB001 SCUBA dive in open w</w:t>
            </w:r>
            <w:r w:rsidRPr="006B047B">
              <w:t>ater to a maximum depth of 18 metres</w:t>
            </w:r>
          </w:p>
        </w:tc>
      </w:tr>
    </w:tbl>
    <w:p w:rsidR="00000000" w:rsidRPr="006B047B" w:rsidP="006B047B">
      <w:pPr>
        <w:pStyle w:val="BodyTextBold"/>
      </w:pPr>
    </w:p>
    <w:p w:rsidR="00000000" w:rsidRPr="006B047B" w:rsidP="006B047B">
      <w:pPr>
        <w:pStyle w:val="AllowPageBreak"/>
      </w:pPr>
    </w:p>
    <w:p w:rsidR="00000000" w:rsidRPr="006B047B" w:rsidP="006B047B">
      <w:pPr>
        <w:pStyle w:val="Heading1"/>
      </w:pPr>
      <w:bookmarkStart w:id="5" w:name="O_1288727"/>
      <w:bookmarkEnd w:id="5"/>
      <w:r w:rsidRPr="006B047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Bold"/>
              <w:rPr>
                <w:lang w:val="en-NZ"/>
              </w:rPr>
            </w:pPr>
            <w:r w:rsidRPr="006B047B">
              <w:t>Equivalence status</w:t>
            </w:r>
          </w:p>
        </w:tc>
      </w:tr>
      <w:tr w:rsidTr="006B04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AHC31522 Certificate III in On Country Management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AHC31522 Certificate III in On Country Management  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7B">
            <w:pPr>
              <w:pStyle w:val="BodyText"/>
              <w:rPr>
                <w:lang w:val="en-NZ"/>
              </w:rPr>
            </w:pPr>
            <w:r w:rsidRPr="006B047B">
              <w:t>Correction in the Prerequisite table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7B" w:rsidP="006B047B">
            <w:pPr>
              <w:pStyle w:val="BodyText"/>
            </w:pPr>
            <w:r w:rsidRPr="006B047B">
              <w:t>Equivalent</w:t>
            </w:r>
          </w:p>
          <w:p w:rsidR="00000000" w:rsidRPr="006B047B" w:rsidP="006B047B">
            <w:pPr>
              <w:pStyle w:val="BodyText"/>
            </w:pPr>
          </w:p>
        </w:tc>
      </w:tr>
    </w:tbl>
    <w:p w:rsidR="00000000" w:rsidRPr="006B047B" w:rsidP="006B047B">
      <w:pPr>
        <w:pStyle w:val="BodyText"/>
      </w:pPr>
    </w:p>
    <w:p w:rsidR="00000000" w:rsidRPr="006B047B" w:rsidP="006B047B">
      <w:pPr>
        <w:pStyle w:val="AllowPageBreak"/>
      </w:pPr>
    </w:p>
    <w:p w:rsidR="00000000" w:rsidRPr="006B047B" w:rsidP="006B047B">
      <w:pPr>
        <w:pStyle w:val="Heading1"/>
      </w:pPr>
      <w:bookmarkStart w:id="6" w:name="O_1288732"/>
      <w:bookmarkEnd w:id="6"/>
      <w:r w:rsidRPr="006B047B">
        <w:t>Links</w:t>
      </w:r>
    </w:p>
    <w:p w:rsidR="00000000" w:rsidRPr="006B047B" w:rsidP="00023B23">
      <w:pPr>
        <w:pStyle w:val="BodyText"/>
      </w:pPr>
      <w:r w:rsidRPr="006B04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10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047B" w:rsidP="006B047B"/>
    <w:sectPr w:rsidSect="006B0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7B" w:rsidRPr="00023B23" w:rsidP="00023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23" w:rsidP="006B0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B23" w:rsidP="006B0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3B23" w:rsidP="006B0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47B" w:rsidRPr="00023B23" w:rsidP="00023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B23" w:rsidRPr="002D2AF8" w:rsidP="006B0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AHC31522 Certificate III in On Country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23B23" w:rsidP="006B0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AA6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2CB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42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47B"/>
  </w:style>
  <w:style w:type="character" w:customStyle="1" w:styleId="Heading1Char">
    <w:name w:val="Heading 1 Char"/>
    <w:basedOn w:val="DefaultParagraphFont"/>
    <w:link w:val="Heading1"/>
    <w:rsid w:val="006B0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4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04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047B"/>
    <w:rPr>
      <w:b/>
    </w:rPr>
  </w:style>
  <w:style w:type="character" w:customStyle="1" w:styleId="Heading2Char">
    <w:name w:val="Heading 2 Char"/>
    <w:basedOn w:val="DefaultParagraphFont"/>
    <w:link w:val="Heading2"/>
    <w:rsid w:val="006B0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47B"/>
    <w:rPr>
      <w:b/>
      <w:spacing w:val="0"/>
    </w:rPr>
  </w:style>
  <w:style w:type="paragraph" w:customStyle="1" w:styleId="SuperTitle">
    <w:name w:val="SuperTitle"/>
    <w:basedOn w:val="Title"/>
    <w:rsid w:val="006B0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47B"/>
    <w:rPr>
      <w:i/>
    </w:rPr>
  </w:style>
  <w:style w:type="paragraph" w:styleId="Caption">
    <w:name w:val="caption"/>
    <w:basedOn w:val="BodyText"/>
    <w:next w:val="Normal"/>
    <w:qFormat/>
    <w:rsid w:val="006B0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47B"/>
  </w:style>
  <w:style w:type="paragraph" w:styleId="TableofFigures">
    <w:name w:val="table of figures"/>
    <w:basedOn w:val="Normal"/>
    <w:next w:val="Normal"/>
    <w:semiHidden/>
    <w:rsid w:val="006B0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47B"/>
    <w:rPr>
      <w:rFonts w:ascii="Wingdings" w:hAnsi="Wingdings"/>
    </w:rPr>
  </w:style>
  <w:style w:type="paragraph" w:customStyle="1" w:styleId="TableHeading">
    <w:name w:val="Table Heading"/>
    <w:basedOn w:val="HeadingBase"/>
    <w:rsid w:val="006B0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47B"/>
    <w:rPr>
      <w:color w:val="0033CC"/>
      <w:u w:val="none"/>
    </w:rPr>
  </w:style>
  <w:style w:type="paragraph" w:customStyle="1" w:styleId="BodyTextRight">
    <w:name w:val="Body Text Right"/>
    <w:basedOn w:val="BodyText"/>
    <w:rsid w:val="006B0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47B"/>
    <w:rPr>
      <w:sz w:val="32"/>
    </w:rPr>
  </w:style>
  <w:style w:type="paragraph" w:customStyle="1" w:styleId="HeadingProcedure">
    <w:name w:val="Heading Procedure"/>
    <w:basedOn w:val="HeadingBase"/>
    <w:next w:val="Normal"/>
    <w:rsid w:val="006B0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47B"/>
    <w:pPr>
      <w:spacing w:before="60" w:after="60"/>
    </w:pPr>
  </w:style>
  <w:style w:type="paragraph" w:styleId="ListContinue">
    <w:name w:val="List Continue"/>
    <w:basedOn w:val="List"/>
    <w:rsid w:val="006B047B"/>
    <w:pPr>
      <w:ind w:firstLine="0"/>
    </w:pPr>
  </w:style>
  <w:style w:type="paragraph" w:customStyle="1" w:styleId="ListNote">
    <w:name w:val="List Note"/>
    <w:basedOn w:val="List"/>
    <w:rsid w:val="006B0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47B"/>
    <w:rPr>
      <w:rFonts w:ascii="Courier New" w:hAnsi="Courier New"/>
    </w:rPr>
  </w:style>
  <w:style w:type="paragraph" w:customStyle="1" w:styleId="NoteBullet">
    <w:name w:val="Note Bullet"/>
    <w:basedOn w:val="Note"/>
    <w:rsid w:val="006B0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47B"/>
    <w:rPr>
      <w:b/>
      <w:smallCaps/>
    </w:rPr>
  </w:style>
  <w:style w:type="paragraph" w:customStyle="1" w:styleId="TableListNumber">
    <w:name w:val="Table List Number"/>
    <w:basedOn w:val="ListNumber"/>
    <w:rsid w:val="006B0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47B"/>
    <w:pPr>
      <w:numPr>
        <w:numId w:val="9"/>
      </w:numPr>
    </w:pPr>
  </w:style>
  <w:style w:type="paragraph" w:customStyle="1" w:styleId="ListAlpha2">
    <w:name w:val="List Alpha 2"/>
    <w:basedOn w:val="List2"/>
    <w:rsid w:val="006B047B"/>
    <w:pPr>
      <w:numPr>
        <w:numId w:val="8"/>
      </w:numPr>
    </w:pPr>
  </w:style>
  <w:style w:type="paragraph" w:styleId="List2">
    <w:name w:val="List 2"/>
    <w:basedOn w:val="BodyText"/>
    <w:rsid w:val="006B0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47B"/>
    <w:pPr>
      <w:numPr>
        <w:numId w:val="4"/>
      </w:numPr>
    </w:pPr>
  </w:style>
  <w:style w:type="paragraph" w:styleId="ListContinue2">
    <w:name w:val="List Continue 2"/>
    <w:basedOn w:val="List2"/>
    <w:rsid w:val="006B047B"/>
    <w:pPr>
      <w:ind w:firstLine="0"/>
    </w:pPr>
  </w:style>
  <w:style w:type="paragraph" w:styleId="ListContinue3">
    <w:name w:val="List Continue 3"/>
    <w:basedOn w:val="List3"/>
    <w:rsid w:val="006B047B"/>
    <w:pPr>
      <w:ind w:left="1021" w:firstLine="0"/>
    </w:pPr>
  </w:style>
  <w:style w:type="paragraph" w:styleId="ListContinue4">
    <w:name w:val="List Continue 4"/>
    <w:basedOn w:val="List4"/>
    <w:rsid w:val="006B047B"/>
    <w:pPr>
      <w:ind w:firstLine="0"/>
    </w:pPr>
  </w:style>
  <w:style w:type="paragraph" w:styleId="ListContinue5">
    <w:name w:val="List Continue 5"/>
    <w:basedOn w:val="List5"/>
    <w:rsid w:val="006B047B"/>
    <w:pPr>
      <w:ind w:firstLine="0"/>
    </w:pPr>
  </w:style>
  <w:style w:type="paragraph" w:styleId="ListNumber3">
    <w:name w:val="List Number 3"/>
    <w:basedOn w:val="List3"/>
    <w:rsid w:val="006B047B"/>
    <w:pPr>
      <w:numPr>
        <w:numId w:val="5"/>
      </w:numPr>
    </w:pPr>
  </w:style>
  <w:style w:type="paragraph" w:styleId="ListNumber4">
    <w:name w:val="List Number 4"/>
    <w:basedOn w:val="List4"/>
    <w:rsid w:val="006B047B"/>
    <w:pPr>
      <w:numPr>
        <w:numId w:val="6"/>
      </w:numPr>
    </w:pPr>
  </w:style>
  <w:style w:type="paragraph" w:styleId="ListNumber5">
    <w:name w:val="List Number 5"/>
    <w:basedOn w:val="List5"/>
    <w:rsid w:val="006B047B"/>
    <w:pPr>
      <w:numPr>
        <w:numId w:val="7"/>
      </w:numPr>
    </w:pPr>
  </w:style>
  <w:style w:type="paragraph" w:styleId="BlockText">
    <w:name w:val="Block Text"/>
    <w:basedOn w:val="Normal"/>
    <w:rsid w:val="006B0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47B"/>
    <w:rPr>
      <w:sz w:val="16"/>
      <w:vertAlign w:val="superscript"/>
    </w:rPr>
  </w:style>
  <w:style w:type="character" w:customStyle="1" w:styleId="Symbols">
    <w:name w:val="Symbols"/>
    <w:basedOn w:val="DefaultParagraphFont"/>
    <w:rsid w:val="006B047B"/>
    <w:rPr>
      <w:rFonts w:ascii="Symbol" w:hAnsi="Symbol"/>
    </w:rPr>
  </w:style>
  <w:style w:type="character" w:customStyle="1" w:styleId="MenuOptions">
    <w:name w:val="Menu Options"/>
    <w:basedOn w:val="DefaultParagraphFont"/>
    <w:rsid w:val="006B0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47B"/>
    <w:rPr>
      <w:b/>
    </w:rPr>
  </w:style>
  <w:style w:type="character" w:customStyle="1" w:styleId="Underlined">
    <w:name w:val="Underlined"/>
    <w:basedOn w:val="DefaultParagraphFont"/>
    <w:rsid w:val="006B047B"/>
    <w:rPr>
      <w:u w:val="single"/>
    </w:rPr>
  </w:style>
  <w:style w:type="paragraph" w:customStyle="1" w:styleId="TableBodyTextRight">
    <w:name w:val="Table Body Text Right"/>
    <w:basedOn w:val="TableBodyText"/>
    <w:rsid w:val="006B0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47B"/>
    <w:rPr>
      <w:sz w:val="18"/>
    </w:rPr>
  </w:style>
  <w:style w:type="paragraph" w:customStyle="1" w:styleId="BodySmallRight">
    <w:name w:val="Body Small Right"/>
    <w:basedOn w:val="BodyTextRight"/>
    <w:rsid w:val="006B047B"/>
    <w:rPr>
      <w:sz w:val="18"/>
      <w:szCs w:val="18"/>
    </w:rPr>
  </w:style>
  <w:style w:type="paragraph" w:customStyle="1" w:styleId="MarginEdition">
    <w:name w:val="Margin Edition"/>
    <w:basedOn w:val="MarginNote"/>
    <w:rsid w:val="006B0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47B"/>
    <w:rPr>
      <w:sz w:val="2"/>
      <w:szCs w:val="2"/>
    </w:rPr>
  </w:style>
  <w:style w:type="character" w:customStyle="1" w:styleId="Small">
    <w:name w:val="Small"/>
    <w:basedOn w:val="DefaultParagraphFont"/>
    <w:rsid w:val="006B047B"/>
    <w:rPr>
      <w:sz w:val="16"/>
    </w:rPr>
  </w:style>
  <w:style w:type="paragraph" w:customStyle="1" w:styleId="WideTable">
    <w:name w:val="Wide Table"/>
    <w:basedOn w:val="Normal"/>
    <w:rsid w:val="006B0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47B"/>
  </w:style>
  <w:style w:type="paragraph" w:styleId="Quote">
    <w:name w:val="Quote"/>
    <w:basedOn w:val="Heading1"/>
    <w:link w:val="QuoteChar"/>
    <w:qFormat/>
    <w:rsid w:val="006B0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47B"/>
    <w:pPr>
      <w:pageBreakBefore/>
    </w:pPr>
  </w:style>
  <w:style w:type="paragraph" w:customStyle="1" w:styleId="Border">
    <w:name w:val="Border"/>
    <w:basedOn w:val="Normal"/>
    <w:qFormat/>
    <w:rsid w:val="006B0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47B"/>
    <w:rPr>
      <w:u w:val="single"/>
    </w:rPr>
  </w:style>
  <w:style w:type="character" w:customStyle="1" w:styleId="BoldandItalics">
    <w:name w:val="Bold and Italics"/>
    <w:qFormat/>
    <w:rsid w:val="006B047B"/>
    <w:rPr>
      <w:b/>
      <w:i/>
      <w:u w:val="none"/>
    </w:rPr>
  </w:style>
  <w:style w:type="paragraph" w:styleId="BalloonText">
    <w:name w:val="Balloon Text"/>
    <w:basedOn w:val="Normal"/>
    <w:link w:val="BalloonTextChar"/>
    <w:rsid w:val="006B0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4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3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1182</Words>
  <Characters>7699</Characters>
  <Application>Microsoft Office Word</Application>
  <DocSecurity>0</DocSecurity>
  <Lines>334</Lines>
  <Paragraphs>269</Paragraphs>
  <ScaleCrop>false</ScaleCrop>
  <Company>Author-it Software Corporation Ltd.</Company>
  <LinksUpToDate>false</LinksUpToDate>
  <CharactersWithSpaces>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AHC31522 Certificate III in On Country Management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