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55C" w:rsidP="00DD2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AHC30620 Certificate III in Production Horticulture</w:t>
      </w:r>
      <w:r>
        <w:fldChar w:fldCharType="end"/>
      </w:r>
    </w:p>
    <w:p w:rsidR="00DD255C" w:rsidP="00DD255C">
      <w:pPr>
        <w:pStyle w:val="Version"/>
        <w:sectPr w:rsidSect="00F476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4767B" w:rsidP="00F4767B">
      <w:pPr>
        <w:pStyle w:val="SuperHeading"/>
      </w:pPr>
      <w:r w:rsidRPr="00F4767B">
        <w:t>AHC30620 Certificate III in Production Horticulture</w:t>
      </w:r>
    </w:p>
    <w:p w:rsidR="00000000" w:rsidRPr="00F4767B" w:rsidP="00F4767B">
      <w:pPr>
        <w:pStyle w:val="Heading1"/>
      </w:pPr>
      <w:bookmarkStart w:id="1" w:name="O_1152295"/>
      <w:bookmarkEnd w:id="1"/>
      <w:r w:rsidRPr="00F476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4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Bold"/>
              <w:rPr>
                <w:lang w:val="en-NZ"/>
              </w:rPr>
            </w:pPr>
            <w:r w:rsidRPr="00F4767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Bold"/>
              <w:rPr>
                <w:lang w:val="en-NZ"/>
              </w:rPr>
            </w:pPr>
            <w:r w:rsidRPr="00F4767B">
              <w:t>Comments</w:t>
            </w:r>
          </w:p>
        </w:tc>
      </w:tr>
      <w:tr w:rsidTr="00F4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7B" w:rsidP="00F4767B">
            <w:pPr>
              <w:pStyle w:val="BodyText"/>
            </w:pPr>
            <w:r w:rsidRPr="00F4767B">
              <w:t>This version released with AHC Agriculture, Horticulture and Conservation and Land Management Training Package Version 6.0.</w:t>
            </w:r>
          </w:p>
        </w:tc>
      </w:tr>
    </w:tbl>
    <w:p w:rsidR="00000000" w:rsidRPr="00F4767B" w:rsidP="00F4767B">
      <w:pPr>
        <w:pStyle w:val="BodyText"/>
      </w:pPr>
    </w:p>
    <w:p w:rsidR="00000000" w:rsidRPr="00F4767B" w:rsidP="00F4767B">
      <w:pPr>
        <w:pStyle w:val="AllowPageBreak"/>
      </w:pPr>
    </w:p>
    <w:p w:rsidR="00000000" w:rsidRPr="00F4767B" w:rsidP="00F4767B">
      <w:pPr>
        <w:pStyle w:val="Heading1"/>
      </w:pPr>
      <w:bookmarkStart w:id="2" w:name="O_1152296"/>
      <w:bookmarkEnd w:id="2"/>
      <w:r w:rsidRPr="00F4767B">
        <w:t>Qualification Description</w:t>
      </w:r>
    </w:p>
    <w:p w:rsidR="00000000" w:rsidRPr="00F4767B" w:rsidP="00DD255C">
      <w:pPr>
        <w:pStyle w:val="BodyText"/>
      </w:pPr>
      <w:r w:rsidRPr="00F4767B">
        <w:t>This qualification describe</w:t>
      </w:r>
      <w:r w:rsidRPr="00F4767B">
        <w:t>s the skills and knowledge for job roles in the production horticulture and floriculture industry including field worker, seeding person, operator, irrigation maintainer, machinery maintainer and leading hand.</w:t>
      </w:r>
    </w:p>
    <w:p w:rsidR="00000000" w:rsidRPr="00F4767B" w:rsidP="00DD255C">
      <w:pPr>
        <w:pStyle w:val="BodyText"/>
      </w:pPr>
      <w:r w:rsidRPr="00F4767B">
        <w:t>Individuals with this qualification perform ta</w:t>
      </w:r>
      <w:r w:rsidRPr="00F4767B">
        <w:t>sks involving a broad range of skills that are applied in a wide variety of contexts, which will involve discretion and judgement in selecting and operating equipment, coordinating resources and applying contingency measures during work.</w:t>
      </w:r>
    </w:p>
    <w:p w:rsidR="00000000" w:rsidRPr="00F4767B" w:rsidP="00DD255C">
      <w:pPr>
        <w:pStyle w:val="BodyText"/>
      </w:pPr>
      <w:r w:rsidRPr="00F4767B">
        <w:t>Work must comply w</w:t>
      </w:r>
      <w:r w:rsidRPr="00F4767B">
        <w:t>ith work health and safety and environmental regulations and legislation that apply to the workplace.</w:t>
      </w:r>
    </w:p>
    <w:p w:rsidR="00000000" w:rsidRPr="00F4767B" w:rsidP="00DD255C">
      <w:pPr>
        <w:pStyle w:val="BodyText"/>
      </w:pPr>
      <w:r w:rsidRPr="00F4767B">
        <w:t>No licensing, legislative or certification requirements apply to this qualification at the time of publication.</w:t>
      </w:r>
    </w:p>
    <w:p w:rsidR="00000000" w:rsidRPr="00F4767B" w:rsidP="00F4767B">
      <w:pPr>
        <w:pStyle w:val="Heading1"/>
      </w:pPr>
      <w:bookmarkStart w:id="3" w:name="O_1152297"/>
      <w:bookmarkEnd w:id="3"/>
      <w:r w:rsidRPr="00F4767B">
        <w:t>Entry Requirements</w:t>
      </w:r>
    </w:p>
    <w:p w:rsidR="00000000" w:rsidRPr="00F4767B" w:rsidP="00DD255C">
      <w:pPr>
        <w:pStyle w:val="BodyText"/>
      </w:pPr>
      <w:r w:rsidRPr="00F4767B">
        <w:t>There are no entry requirements for this qualification.</w:t>
      </w:r>
    </w:p>
    <w:p w:rsidR="00000000" w:rsidRPr="00F4767B" w:rsidP="00F4767B">
      <w:pPr>
        <w:pStyle w:val="Heading1"/>
      </w:pPr>
      <w:bookmarkStart w:id="4" w:name="O_1152298"/>
      <w:bookmarkEnd w:id="4"/>
      <w:r w:rsidRPr="00F4767B">
        <w:t>Packaging Rules</w:t>
      </w:r>
    </w:p>
    <w:p w:rsidR="00000000" w:rsidRPr="00F4767B" w:rsidP="00DD255C">
      <w:pPr>
        <w:pStyle w:val="BodyText"/>
      </w:pPr>
      <w:r w:rsidRPr="00F4767B">
        <w:t>To achieve this qualification, competency must be demonstrated in:</w:t>
      </w:r>
    </w:p>
    <w:p w:rsidR="00000000" w:rsidRPr="00F4767B" w:rsidP="00F4767B">
      <w:pPr>
        <w:pStyle w:val="ListBullet"/>
      </w:pPr>
      <w:r w:rsidRPr="00F4767B">
        <w:t>15 units of competency:</w:t>
      </w:r>
    </w:p>
    <w:p w:rsidR="00000000" w:rsidRPr="00F4767B" w:rsidP="00F4767B">
      <w:pPr>
        <w:pStyle w:val="ListBullet2"/>
      </w:pPr>
      <w:r w:rsidRPr="00F4767B">
        <w:t>3 core units plus</w:t>
      </w:r>
    </w:p>
    <w:p w:rsidR="00000000" w:rsidRPr="00F4767B" w:rsidP="00F4767B">
      <w:pPr>
        <w:pStyle w:val="ListBullet2"/>
      </w:pPr>
      <w:r w:rsidRPr="00F4767B">
        <w:t>12 elective units.</w:t>
      </w:r>
    </w:p>
    <w:p w:rsidR="00000000" w:rsidRPr="00F4767B" w:rsidP="00F4767B">
      <w:pPr>
        <w:pStyle w:val="BodyText"/>
      </w:pPr>
    </w:p>
    <w:p w:rsidR="00000000" w:rsidRPr="00F4767B" w:rsidP="00DD255C">
      <w:pPr>
        <w:pStyle w:val="BodyText"/>
      </w:pPr>
      <w:r w:rsidRPr="00F4767B">
        <w:t>Elective units must ensure the int</w:t>
      </w:r>
      <w:r w:rsidRPr="00F4767B">
        <w:t xml:space="preserve">egrity of the qualification’s Australian Qualification Framework (AQF) alignment and contribute to a valid, industry-supported vocational outcome. Any combination of electives that meets the packaging rules can be selected for the award of the </w:t>
      </w:r>
      <w:r w:rsidRPr="00F4767B">
        <w:rPr>
          <w:rStyle w:val="Emphasis"/>
        </w:rPr>
        <w:t xml:space="preserve">Certificate </w:t>
      </w:r>
      <w:r w:rsidRPr="00F4767B">
        <w:rPr>
          <w:rStyle w:val="Emphasis"/>
        </w:rPr>
        <w:t>III in Production Horticulture</w:t>
      </w:r>
      <w:r w:rsidRPr="00F4767B">
        <w:t>.</w:t>
      </w:r>
    </w:p>
    <w:p w:rsidR="00000000" w:rsidRPr="00F4767B" w:rsidP="00DD255C">
      <w:pPr>
        <w:pStyle w:val="BodyText"/>
      </w:pPr>
      <w:r w:rsidRPr="00F4767B">
        <w:t>Where appropriate, electives may be packaged to provide a qualification with a specialisation area as follows:</w:t>
      </w:r>
    </w:p>
    <w:p w:rsidR="00000000" w:rsidRPr="00F4767B" w:rsidP="00F4767B">
      <w:pPr>
        <w:pStyle w:val="ListBullet"/>
      </w:pPr>
      <w:r w:rsidRPr="00F4767B">
        <w:t xml:space="preserve">At least 3 electives must be selected from Group A for the award of the </w:t>
      </w:r>
      <w:r w:rsidRPr="00F4767B">
        <w:rPr>
          <w:rStyle w:val="Emphasis"/>
        </w:rPr>
        <w:t>Certificate III in Production Horticultu</w:t>
      </w:r>
      <w:r w:rsidRPr="00F4767B">
        <w:rPr>
          <w:rStyle w:val="Emphasis"/>
        </w:rPr>
        <w:t>re (Horticulture)</w:t>
      </w:r>
    </w:p>
    <w:p w:rsidR="00000000" w:rsidRPr="00F4767B" w:rsidP="00F4767B">
      <w:pPr>
        <w:pStyle w:val="ListBullet"/>
      </w:pPr>
      <w:r w:rsidRPr="00F4767B">
        <w:t xml:space="preserve">At least 3 electives must be selected from Group B for the award of the </w:t>
      </w:r>
      <w:r w:rsidRPr="00F4767B">
        <w:rPr>
          <w:rStyle w:val="Emphasis"/>
        </w:rPr>
        <w:t>Certificate III in Production Horticulture (Floriculture)</w:t>
      </w:r>
    </w:p>
    <w:p w:rsidR="00000000" w:rsidRPr="00F4767B" w:rsidP="00F4767B">
      <w:pPr>
        <w:pStyle w:val="ListBullet"/>
      </w:pPr>
      <w:r w:rsidRPr="00F4767B">
        <w:t>Plus 6 units from the remaining units listed in groups A, B or C</w:t>
      </w:r>
    </w:p>
    <w:p w:rsidR="00000000" w:rsidRPr="00F4767B" w:rsidP="00F4767B">
      <w:pPr>
        <w:pStyle w:val="ListBullet"/>
      </w:pPr>
      <w:r w:rsidRPr="00F4767B">
        <w:t>3 from the remaining units listed in groups A, B or C, or any currently endorsed Training Package or accredited course packaged at Certificate II, III or IV.</w:t>
      </w:r>
    </w:p>
    <w:p w:rsidR="00000000" w:rsidRPr="00F4767B" w:rsidP="00F4767B">
      <w:pPr>
        <w:pStyle w:val="BodyText"/>
      </w:pPr>
    </w:p>
    <w:p w:rsidR="00000000" w:rsidRPr="00F4767B" w:rsidP="00F4767B">
      <w:pPr>
        <w:pStyle w:val="BodyTextBold"/>
      </w:pPr>
      <w:r w:rsidRPr="00F4767B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AHCBIO303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Apply biosecurity measures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AHCWHS301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Contribute to work health and safety p</w:t>
            </w:r>
            <w:r w:rsidRPr="00F4767B">
              <w:t>rocesses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AHCWRK306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7B" w:rsidP="00F4767B">
            <w:pPr>
              <w:pStyle w:val="BodyText"/>
            </w:pPr>
            <w:r w:rsidRPr="00F4767B">
              <w:t>Comply with industry quality assurance requirements</w:t>
            </w:r>
          </w:p>
        </w:tc>
      </w:tr>
    </w:tbl>
    <w:p w:rsidR="00000000" w:rsidRPr="00F4767B" w:rsidP="00F4767B">
      <w:pPr>
        <w:pStyle w:val="BodyTextBold"/>
      </w:pPr>
    </w:p>
    <w:p w:rsidR="00000000" w:rsidRPr="00F4767B" w:rsidP="00F4767B">
      <w:pPr>
        <w:pStyle w:val="BodyTextBold"/>
      </w:pPr>
      <w:r w:rsidRPr="00F4767B">
        <w:t>Elective Units</w:t>
      </w:r>
    </w:p>
    <w:p w:rsidR="00000000" w:rsidRPr="00F4767B" w:rsidP="00F4767B">
      <w:pPr>
        <w:pStyle w:val="BodyTextBold"/>
      </w:pPr>
      <w:r w:rsidRPr="00F4767B">
        <w:t>Group A (horticulture)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Identify and report signs of unusual disease or pest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AHCIRG346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Operate pressurised irrigation systems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AHCMOM304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Operate machinery and equipment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AHCPHT313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Implement a post-harvest program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AHCPHT314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Harvest horticultural crops mechanically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AHCPHT315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Establish horticultural crops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AHCPHT317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Coordinate horticultural crop harvesting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AHCWRK309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7B" w:rsidP="00F4767B">
            <w:pPr>
              <w:pStyle w:val="BodyText"/>
            </w:pPr>
            <w:r w:rsidRPr="00F4767B">
              <w:t>Apply environmentally su</w:t>
            </w:r>
            <w:r w:rsidRPr="00F4767B">
              <w:t>stainable work practices</w:t>
            </w:r>
          </w:p>
        </w:tc>
      </w:tr>
    </w:tbl>
    <w:p w:rsidR="00000000" w:rsidRPr="00F4767B" w:rsidP="00F4767B">
      <w:pPr>
        <w:pStyle w:val="BodyText"/>
      </w:pPr>
    </w:p>
    <w:p w:rsidR="00000000" w:rsidRPr="00F4767B" w:rsidP="00F4767B">
      <w:pPr>
        <w:pStyle w:val="BodyTextBold"/>
      </w:pPr>
      <w:r w:rsidRPr="00F4767B">
        <w:t>Group B (floriculture)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AHCBIO301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Identify and report signs of unusual disease or pest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AHCNSY308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Maintain nursery plants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AHCNSY309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Receive and dispatch nursery products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AHCPCM305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Implement a plant nutrition program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AHCPCM306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Provide information on plants and their culture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AHCSOL305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F4767B" w:rsidP="00F4767B">
            <w:pPr>
              <w:pStyle w:val="BodyText"/>
            </w:pPr>
            <w:r w:rsidRPr="00F4767B">
              <w:t>Prepare growing media</w:t>
            </w:r>
          </w:p>
        </w:tc>
      </w:tr>
    </w:tbl>
    <w:p w:rsidR="00000000" w:rsidRPr="00F4767B" w:rsidP="00F4767B">
      <w:pPr>
        <w:pStyle w:val="BodyText"/>
      </w:pPr>
    </w:p>
    <w:p w:rsidR="00000000" w:rsidRPr="00F4767B" w:rsidP="00F4767B">
      <w:pPr>
        <w:pStyle w:val="BodyTextBold"/>
      </w:pPr>
      <w:r w:rsidRPr="00F4767B">
        <w:t>Group C (electives)</w:t>
      </w:r>
    </w:p>
    <w:p w:rsidR="00000000" w:rsidRPr="00F4767B" w:rsidP="00DD255C">
      <w:pPr>
        <w:pStyle w:val="BodyText"/>
      </w:pPr>
      <w:r w:rsidRPr="00F4767B">
        <w:t>An asterisk (*) next to the unit code indicates that there are prerequisite requirements which must be met when packaging the qualification. Please refer</w:t>
      </w:r>
      <w:r w:rsidRPr="00F4767B">
        <w:t xml:space="preserve"> to the Prerequisite requirements table for details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AHCBER302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Work effectively in an emergency disease or plant pest response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AHCBER305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Carry out emergency disease or plant pest control procedures on infected premises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AHCBER306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Carry out movement and security procedures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AHCCHM304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Transport and store chemicals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Prepare and apply chemicals to control pest, weeds and diseases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AHCCHM308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Use application equipment to apply fumigant in confined spaces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AHCCHM309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Fumigate soi</w:t>
            </w:r>
            <w:r w:rsidRPr="00F4767B">
              <w:t>l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AHCDRG305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Install drainage systems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AHCDRG306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Measure drainage system performance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AHCDRG307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Troubleshoot drainage systems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AHCHYD301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Implement a maintenance program for hydroponic systems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AHCHYD302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Install hydroponic systems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Measure irrigation delivery system performance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AHCIRG338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Troubleshoot irrigation systems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AHCIRG345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Install pressurised irrigation systems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AHCIRG347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Maintain pressurised irrigation systems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AHCMOM202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Operate tractors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AHCMOM301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Coordinate machinery and equipment maintenance and repair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AHCMOM302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Perform machinery maintenance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AHCMOM305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Operate specialised machinery and equipment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AHCMOM311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Operate precision control technology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AHCMOM315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 xml:space="preserve">Operate chemical application machinery and </w:t>
            </w:r>
            <w:r w:rsidRPr="00F4767B">
              <w:t>equipment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AHCNSY310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Install and maintain plant displays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AHCNSY311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Promote sales of plants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AHCNSY312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Prepare specialised plants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AHCNSY313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Implement a propagation plan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AHCNSY314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Operate fertigation equipment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AHCPCM405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Implement an integrated pest management program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AHCPGD203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Prune shrubs and small trees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AHCPHT302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Prepare raw materials and compost feedstock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AHCPHT312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Implement a crop regulation program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AHCPHT316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Supervise mushroom substrate preparation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AHCPHT318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Prepare value added compost-based products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AHCPMG301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Control weeds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AHCPMG302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Control plant pests, diseases and disorders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AHCPMG313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Prepare, monitor and maintain biological agents for weeds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AHCPMG401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Implement the pest monitoring and evaluation plan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AHCWAT302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Monitor and operate water treatment processes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AHCWRK204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Work effectively in the industry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AHCWRK302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Monitor weather conditions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AHCWRK303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Respond to emergencies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AHCWRK305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Coordinate work site activities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AHCWRK308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Handle bulk materials in storage area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FBPVIT2012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Identify and treat nursery plant disorders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FBPVIT3001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Coordinate vineyard operations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FBPVIT3002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Maintain field nursery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FBPVIT3003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Operate spreading and seeding equipment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FBPVIT3004*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Monitor and maintain</w:t>
            </w:r>
            <w:r w:rsidRPr="00F4767B">
              <w:t xml:space="preserve"> nursery plants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FBPVIT3008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Operate a mechanical harvester</w:t>
            </w:r>
          </w:p>
        </w:tc>
      </w:tr>
      <w:tr w:rsidTr="00F476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FBPVIT3011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7B" w:rsidP="00F4767B">
            <w:pPr>
              <w:pStyle w:val="BodyText"/>
            </w:pPr>
            <w:r w:rsidRPr="00F4767B">
              <w:t>Perform shed nursery activities</w:t>
            </w:r>
          </w:p>
        </w:tc>
      </w:tr>
    </w:tbl>
    <w:p w:rsidR="00000000" w:rsidRPr="00F4767B" w:rsidP="00F4767B">
      <w:pPr>
        <w:pStyle w:val="BodyText"/>
      </w:pPr>
    </w:p>
    <w:p w:rsidR="00000000" w:rsidRPr="00F4767B" w:rsidP="00F4767B">
      <w:pPr>
        <w:pStyle w:val="BodyTextBold"/>
      </w:pPr>
      <w:r w:rsidRPr="00F4767B"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F4767B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Bold"/>
              <w:rPr>
                <w:lang w:val="en-NZ"/>
              </w:rPr>
            </w:pPr>
            <w:r w:rsidRPr="00F4767B"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Bold"/>
              <w:rPr>
                <w:lang w:val="en-NZ"/>
              </w:rPr>
            </w:pPr>
            <w:r w:rsidRPr="00F4767B">
              <w:t>Prerequisite requirement</w:t>
            </w:r>
          </w:p>
        </w:tc>
      </w:tr>
      <w:tr w:rsidTr="00F4767B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FBPVIT3004 Monitor and maintain nursery plants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7B" w:rsidP="00F4767B">
            <w:pPr>
              <w:pStyle w:val="BodyText"/>
            </w:pPr>
            <w:r w:rsidRPr="00F4767B">
              <w:t>FBPVIT2012 Identify and treat nursery plants and disorders</w:t>
            </w:r>
          </w:p>
        </w:tc>
      </w:tr>
    </w:tbl>
    <w:p w:rsidR="00000000" w:rsidRPr="00F4767B" w:rsidP="00F4767B">
      <w:pPr>
        <w:pStyle w:val="BodyText"/>
      </w:pPr>
    </w:p>
    <w:p w:rsidR="00000000" w:rsidRPr="00F4767B" w:rsidP="00F4767B">
      <w:pPr>
        <w:pStyle w:val="AllowPageBreak"/>
      </w:pPr>
    </w:p>
    <w:p w:rsidR="00000000" w:rsidRPr="00F4767B" w:rsidP="00F4767B">
      <w:pPr>
        <w:pStyle w:val="Heading1"/>
      </w:pPr>
      <w:bookmarkStart w:id="5" w:name="O_1152299"/>
      <w:bookmarkEnd w:id="5"/>
      <w:r w:rsidRPr="00F4767B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4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Bold"/>
              <w:rPr>
                <w:lang w:val="en-NZ"/>
              </w:rPr>
            </w:pPr>
            <w:r w:rsidRPr="00F4767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Bold"/>
              <w:rPr>
                <w:lang w:val="en-NZ"/>
              </w:rPr>
            </w:pPr>
            <w:r w:rsidRPr="00F4767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Bold"/>
              <w:rPr>
                <w:lang w:val="en-NZ"/>
              </w:rPr>
            </w:pPr>
            <w:r w:rsidRPr="00F4767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Bold"/>
              <w:rPr>
                <w:lang w:val="en-NZ"/>
              </w:rPr>
            </w:pPr>
            <w:r w:rsidRPr="00F4767B">
              <w:t>Equivalence status</w:t>
            </w:r>
          </w:p>
        </w:tc>
      </w:tr>
      <w:tr w:rsidTr="00F4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AHC30620 Certificate III in Production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AHC30616 Certificate III in Production Horticulture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7B" w:rsidP="00F4767B">
            <w:pPr>
              <w:pStyle w:val="BodyText"/>
            </w:pPr>
            <w:r w:rsidRPr="00F4767B">
              <w:t>Merged qualifications AHC30616 Certificate III in Production Horticulture and AHC33216 Certificate III in Floriculture</w:t>
            </w:r>
            <w:r w:rsidRPr="00F4767B">
              <w:br/>
              <w:t xml:space="preserve">                                 </w:t>
            </w:r>
            <w:r w:rsidRPr="00F4767B">
              <w:t xml:space="preserve">   Title changed </w:t>
            </w:r>
            <w:r w:rsidRPr="00F4767B">
              <w:br/>
              <w:t xml:space="preserve">                                Revised packaging rules to better reflect outcomes </w:t>
            </w:r>
          </w:p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Updated to include revised units, new and revised imported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Not equivalent</w:t>
            </w:r>
          </w:p>
        </w:tc>
      </w:tr>
      <w:tr w:rsidTr="00F476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>AHC30620 Certificate III in Production Horticulture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 xml:space="preserve">AHC33216 Certificate </w:t>
            </w:r>
            <w:r w:rsidRPr="00F4767B">
              <w:t>III in Floriculture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7B" w:rsidP="00F4767B">
            <w:pPr>
              <w:pStyle w:val="BodyText"/>
            </w:pPr>
            <w:r w:rsidRPr="00F4767B">
              <w:t>Merged qualifications AHC30616 Certificate III in Production Horticulture and AHC33216 Certificate III in Floriculture</w:t>
            </w:r>
          </w:p>
          <w:p w:rsidR="00000000" w:rsidRPr="00F4767B" w:rsidP="00F4767B">
            <w:pPr>
              <w:pStyle w:val="BodyText"/>
            </w:pPr>
            <w:r w:rsidRPr="00F4767B">
              <w:t xml:space="preserve">Title changed </w:t>
            </w:r>
          </w:p>
          <w:p w:rsidR="00000000" w:rsidRPr="00F4767B" w:rsidP="00F4767B">
            <w:pPr>
              <w:pStyle w:val="BodyText"/>
            </w:pPr>
            <w:r w:rsidRPr="00F4767B">
              <w:t xml:space="preserve">Revised packaging rules to better reflect outcomes </w:t>
            </w:r>
          </w:p>
          <w:p w:rsidR="00000000" w:rsidP="00F4767B">
            <w:pPr>
              <w:pStyle w:val="BodyText"/>
              <w:rPr>
                <w:lang w:val="en-NZ"/>
              </w:rPr>
            </w:pPr>
            <w:r w:rsidRPr="00F4767B">
              <w:t xml:space="preserve">Updated to include revised units, new and revised </w:t>
            </w:r>
            <w:r w:rsidRPr="00F4767B">
              <w:t>imported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7B" w:rsidP="00F4767B">
            <w:pPr>
              <w:pStyle w:val="BodyText"/>
            </w:pPr>
            <w:r w:rsidRPr="00F4767B">
              <w:t>Not equivalent</w:t>
            </w:r>
          </w:p>
        </w:tc>
      </w:tr>
    </w:tbl>
    <w:p w:rsidR="00000000" w:rsidRPr="00F4767B" w:rsidP="00F4767B">
      <w:pPr>
        <w:pStyle w:val="BodyText"/>
      </w:pPr>
    </w:p>
    <w:p w:rsidR="00000000" w:rsidRPr="00F4767B" w:rsidP="00F4767B">
      <w:pPr>
        <w:pStyle w:val="AllowPageBreak"/>
      </w:pPr>
    </w:p>
    <w:p w:rsidR="00000000" w:rsidRPr="00F4767B" w:rsidP="00F4767B">
      <w:pPr>
        <w:pStyle w:val="Heading1"/>
      </w:pPr>
      <w:bookmarkStart w:id="6" w:name="O_1152301"/>
      <w:bookmarkEnd w:id="6"/>
      <w:r w:rsidRPr="00F4767B">
        <w:t>Links</w:t>
      </w:r>
    </w:p>
    <w:p w:rsidR="00000000" w:rsidRPr="00F4767B" w:rsidP="00DD255C">
      <w:pPr>
        <w:pStyle w:val="BodyText"/>
      </w:pPr>
      <w:r w:rsidRPr="00F4767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"https://vetnet" </w:instrText>
      </w:r>
      <w:r>
        <w:fldChar w:fldCharType="separate"/>
      </w:r>
      <w:r w:rsidRPr="00B00A1D">
        <w:rPr>
          <w:rStyle w:val="Hyperlink"/>
        </w:rPr>
        <w:t>https://vetnet</w:t>
      </w:r>
      <w:r>
        <w:fldChar w:fldCharType="end"/>
      </w:r>
      <w:r w:rsidRPr="00F4767B">
        <w:t>. gov.au/Pages/TrainingDocs.aspx?q=c6399549-9c62-4a5e-bf1a-524b2322cf72</w:t>
      </w:r>
    </w:p>
    <w:p w:rsidR="00000000" w:rsidRPr="00F4767B" w:rsidP="00F4767B"/>
    <w:sectPr w:rsidSect="00F476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7B" w:rsidRPr="00DD255C" w:rsidP="00DD2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5C" w:rsidP="00F476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D255C" w:rsidP="00F476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255C" w:rsidP="00F476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67B" w:rsidRPr="00DD255C" w:rsidP="00DD2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5C" w:rsidRPr="002D2AF8" w:rsidP="00F476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AHC30620 Certificate III in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DD255C" w:rsidP="00F476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3C8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A03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C25C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6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6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6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6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6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6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6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6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6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6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6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67B"/>
  </w:style>
  <w:style w:type="character" w:customStyle="1" w:styleId="Heading1Char">
    <w:name w:val="Heading 1 Char"/>
    <w:basedOn w:val="DefaultParagraphFont"/>
    <w:link w:val="Heading1"/>
    <w:rsid w:val="00F476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6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6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67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76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767B"/>
    <w:rPr>
      <w:i/>
    </w:rPr>
  </w:style>
  <w:style w:type="paragraph" w:customStyle="1" w:styleId="SuperHeading">
    <w:name w:val="SuperHeading"/>
    <w:basedOn w:val="Normal"/>
    <w:rsid w:val="00F476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6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4767B"/>
    <w:rPr>
      <w:b/>
    </w:rPr>
  </w:style>
  <w:style w:type="character" w:customStyle="1" w:styleId="Heading2Char">
    <w:name w:val="Heading 2 Char"/>
    <w:basedOn w:val="DefaultParagraphFont"/>
    <w:link w:val="Heading2"/>
    <w:rsid w:val="00F476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6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6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6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6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6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6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6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6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6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6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6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6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6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6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6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6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6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767B"/>
    <w:rPr>
      <w:b/>
      <w:spacing w:val="0"/>
    </w:rPr>
  </w:style>
  <w:style w:type="paragraph" w:customStyle="1" w:styleId="SuperTitle">
    <w:name w:val="SuperTitle"/>
    <w:basedOn w:val="Title"/>
    <w:rsid w:val="00F476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6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6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6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6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6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6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6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6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6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6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6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76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6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6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67B"/>
  </w:style>
  <w:style w:type="paragraph" w:styleId="TableofFigures">
    <w:name w:val="table of figures"/>
    <w:basedOn w:val="Normal"/>
    <w:next w:val="Normal"/>
    <w:semiHidden/>
    <w:rsid w:val="00F476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6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767B"/>
    <w:rPr>
      <w:rFonts w:ascii="Wingdings" w:hAnsi="Wingdings"/>
    </w:rPr>
  </w:style>
  <w:style w:type="paragraph" w:customStyle="1" w:styleId="TableHeading">
    <w:name w:val="Table Heading"/>
    <w:basedOn w:val="HeadingBase"/>
    <w:rsid w:val="00F476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67B"/>
    <w:rPr>
      <w:color w:val="0033CC"/>
      <w:u w:val="none"/>
    </w:rPr>
  </w:style>
  <w:style w:type="paragraph" w:customStyle="1" w:styleId="BodyTextRight">
    <w:name w:val="Body Text Right"/>
    <w:basedOn w:val="BodyText"/>
    <w:rsid w:val="00F476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6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6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6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6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6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67B"/>
    <w:rPr>
      <w:sz w:val="32"/>
    </w:rPr>
  </w:style>
  <w:style w:type="paragraph" w:customStyle="1" w:styleId="HeadingProcedure">
    <w:name w:val="Heading Procedure"/>
    <w:basedOn w:val="HeadingBase"/>
    <w:next w:val="Normal"/>
    <w:rsid w:val="00F476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67B"/>
    <w:pPr>
      <w:spacing w:before="60" w:after="60"/>
    </w:pPr>
  </w:style>
  <w:style w:type="paragraph" w:styleId="ListContinue">
    <w:name w:val="List Continue"/>
    <w:basedOn w:val="List"/>
    <w:rsid w:val="00F4767B"/>
    <w:pPr>
      <w:ind w:firstLine="0"/>
    </w:pPr>
  </w:style>
  <w:style w:type="paragraph" w:customStyle="1" w:styleId="ListNote">
    <w:name w:val="List Note"/>
    <w:basedOn w:val="List"/>
    <w:rsid w:val="00F476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6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6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67B"/>
    <w:rPr>
      <w:rFonts w:ascii="Courier New" w:hAnsi="Courier New"/>
    </w:rPr>
  </w:style>
  <w:style w:type="paragraph" w:customStyle="1" w:styleId="NoteBullet">
    <w:name w:val="Note Bullet"/>
    <w:basedOn w:val="Note"/>
    <w:rsid w:val="00F476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6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6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6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6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76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6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67B"/>
    <w:rPr>
      <w:b/>
      <w:smallCaps/>
    </w:rPr>
  </w:style>
  <w:style w:type="paragraph" w:customStyle="1" w:styleId="TableListNumber">
    <w:name w:val="Table List Number"/>
    <w:basedOn w:val="ListNumber"/>
    <w:rsid w:val="00F476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6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67B"/>
    <w:pPr>
      <w:numPr>
        <w:numId w:val="9"/>
      </w:numPr>
    </w:pPr>
  </w:style>
  <w:style w:type="paragraph" w:customStyle="1" w:styleId="ListAlpha2">
    <w:name w:val="List Alpha 2"/>
    <w:basedOn w:val="List2"/>
    <w:rsid w:val="00F4767B"/>
    <w:pPr>
      <w:numPr>
        <w:numId w:val="8"/>
      </w:numPr>
    </w:pPr>
  </w:style>
  <w:style w:type="paragraph" w:styleId="List2">
    <w:name w:val="List 2"/>
    <w:basedOn w:val="BodyText"/>
    <w:rsid w:val="00F476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6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6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6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76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76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767B"/>
    <w:pPr>
      <w:numPr>
        <w:numId w:val="4"/>
      </w:numPr>
    </w:pPr>
  </w:style>
  <w:style w:type="paragraph" w:styleId="ListContinue2">
    <w:name w:val="List Continue 2"/>
    <w:basedOn w:val="List2"/>
    <w:rsid w:val="00F4767B"/>
    <w:pPr>
      <w:ind w:firstLine="0"/>
    </w:pPr>
  </w:style>
  <w:style w:type="paragraph" w:styleId="ListContinue3">
    <w:name w:val="List Continue 3"/>
    <w:basedOn w:val="List3"/>
    <w:rsid w:val="00F4767B"/>
    <w:pPr>
      <w:ind w:left="1021" w:firstLine="0"/>
    </w:pPr>
  </w:style>
  <w:style w:type="paragraph" w:styleId="ListContinue4">
    <w:name w:val="List Continue 4"/>
    <w:basedOn w:val="List4"/>
    <w:rsid w:val="00F4767B"/>
    <w:pPr>
      <w:ind w:firstLine="0"/>
    </w:pPr>
  </w:style>
  <w:style w:type="paragraph" w:styleId="ListContinue5">
    <w:name w:val="List Continue 5"/>
    <w:basedOn w:val="List5"/>
    <w:rsid w:val="00F4767B"/>
    <w:pPr>
      <w:ind w:firstLine="0"/>
    </w:pPr>
  </w:style>
  <w:style w:type="paragraph" w:styleId="ListNumber3">
    <w:name w:val="List Number 3"/>
    <w:basedOn w:val="List3"/>
    <w:rsid w:val="00F4767B"/>
    <w:pPr>
      <w:numPr>
        <w:numId w:val="5"/>
      </w:numPr>
    </w:pPr>
  </w:style>
  <w:style w:type="paragraph" w:styleId="ListNumber4">
    <w:name w:val="List Number 4"/>
    <w:basedOn w:val="List4"/>
    <w:rsid w:val="00F4767B"/>
    <w:pPr>
      <w:numPr>
        <w:numId w:val="6"/>
      </w:numPr>
    </w:pPr>
  </w:style>
  <w:style w:type="paragraph" w:styleId="ListNumber5">
    <w:name w:val="List Number 5"/>
    <w:basedOn w:val="List5"/>
    <w:rsid w:val="00F4767B"/>
    <w:pPr>
      <w:numPr>
        <w:numId w:val="7"/>
      </w:numPr>
    </w:pPr>
  </w:style>
  <w:style w:type="paragraph" w:styleId="BlockText">
    <w:name w:val="Block Text"/>
    <w:basedOn w:val="Normal"/>
    <w:rsid w:val="00F476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6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67B"/>
    <w:rPr>
      <w:sz w:val="16"/>
      <w:vertAlign w:val="superscript"/>
    </w:rPr>
  </w:style>
  <w:style w:type="character" w:customStyle="1" w:styleId="Symbols">
    <w:name w:val="Symbols"/>
    <w:basedOn w:val="DefaultParagraphFont"/>
    <w:rsid w:val="00F4767B"/>
    <w:rPr>
      <w:rFonts w:ascii="Symbol" w:hAnsi="Symbol"/>
    </w:rPr>
  </w:style>
  <w:style w:type="character" w:customStyle="1" w:styleId="MenuOptions">
    <w:name w:val="Menu Options"/>
    <w:basedOn w:val="DefaultParagraphFont"/>
    <w:rsid w:val="00F476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67B"/>
    <w:rPr>
      <w:b/>
    </w:rPr>
  </w:style>
  <w:style w:type="character" w:customStyle="1" w:styleId="Underlined">
    <w:name w:val="Underlined"/>
    <w:basedOn w:val="DefaultParagraphFont"/>
    <w:rsid w:val="00F4767B"/>
    <w:rPr>
      <w:u w:val="single"/>
    </w:rPr>
  </w:style>
  <w:style w:type="paragraph" w:customStyle="1" w:styleId="TableBodyTextRight">
    <w:name w:val="Table Body Text Right"/>
    <w:basedOn w:val="TableBodyText"/>
    <w:rsid w:val="00F476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67B"/>
    <w:rPr>
      <w:sz w:val="18"/>
    </w:rPr>
  </w:style>
  <w:style w:type="paragraph" w:customStyle="1" w:styleId="BodySmallRight">
    <w:name w:val="Body Small Right"/>
    <w:basedOn w:val="BodyTextRight"/>
    <w:rsid w:val="00F4767B"/>
    <w:rPr>
      <w:sz w:val="18"/>
      <w:szCs w:val="18"/>
    </w:rPr>
  </w:style>
  <w:style w:type="paragraph" w:customStyle="1" w:styleId="MarginEdition">
    <w:name w:val="Margin Edition"/>
    <w:basedOn w:val="MarginNote"/>
    <w:rsid w:val="00F476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67B"/>
    <w:rPr>
      <w:sz w:val="2"/>
      <w:szCs w:val="2"/>
    </w:rPr>
  </w:style>
  <w:style w:type="character" w:customStyle="1" w:styleId="Small">
    <w:name w:val="Small"/>
    <w:basedOn w:val="DefaultParagraphFont"/>
    <w:rsid w:val="00F4767B"/>
    <w:rPr>
      <w:sz w:val="16"/>
    </w:rPr>
  </w:style>
  <w:style w:type="paragraph" w:customStyle="1" w:styleId="WideTable">
    <w:name w:val="Wide Table"/>
    <w:basedOn w:val="Normal"/>
    <w:rsid w:val="00F476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67B"/>
  </w:style>
  <w:style w:type="paragraph" w:styleId="Quote">
    <w:name w:val="Quote"/>
    <w:basedOn w:val="Heading1"/>
    <w:link w:val="QuoteChar"/>
    <w:qFormat/>
    <w:rsid w:val="00F476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6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67B"/>
    <w:pPr>
      <w:pageBreakBefore/>
    </w:pPr>
  </w:style>
  <w:style w:type="paragraph" w:customStyle="1" w:styleId="Border">
    <w:name w:val="Border"/>
    <w:basedOn w:val="Normal"/>
    <w:qFormat/>
    <w:rsid w:val="00F476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6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6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6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6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6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6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6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6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67B"/>
    <w:rPr>
      <w:u w:val="single"/>
    </w:rPr>
  </w:style>
  <w:style w:type="character" w:customStyle="1" w:styleId="BoldandItalics">
    <w:name w:val="Bold and Italics"/>
    <w:qFormat/>
    <w:rsid w:val="00F4767B"/>
    <w:rPr>
      <w:b/>
      <w:i/>
      <w:u w:val="none"/>
    </w:rPr>
  </w:style>
  <w:style w:type="paragraph" w:styleId="BalloonText">
    <w:name w:val="Balloon Text"/>
    <w:basedOn w:val="Normal"/>
    <w:link w:val="BalloonTextChar"/>
    <w:rsid w:val="00F476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6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6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6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6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6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6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2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934</Words>
  <Characters>6280</Characters>
  <Application>Microsoft Office Word</Application>
  <DocSecurity>0</DocSecurity>
  <Lines>273</Lines>
  <Paragraphs>225</Paragraphs>
  <ScaleCrop>false</ScaleCrop>
  <Company>Author-it Software Corporation Ltd.</Company>
  <LinksUpToDate>false</LinksUpToDate>
  <CharactersWithSpaces>6989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AHC30620 Certificate III in Production Horticulture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2020-12-24T16:57:09Z</dcterms:created>
  <dcterms:modified xsi:type="dcterms:W3CDTF">2020-12-23T12:13:00Z</dcterms:modified>
</cp:coreProperties>
</file>