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C45" w:rsidP="00925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AHC30324 Certificate III in Rural and Environmental Pest Management</w:t>
      </w:r>
      <w:r>
        <w:fldChar w:fldCharType="end"/>
      </w:r>
    </w:p>
    <w:p w:rsidR="00925C45" w:rsidP="00925C45">
      <w:pPr>
        <w:pStyle w:val="Version"/>
        <w:sectPr w:rsidSect="00E56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56B22" w:rsidP="00E56B22">
      <w:pPr>
        <w:pStyle w:val="SuperHeading"/>
      </w:pPr>
      <w:r w:rsidRPr="00E56B22">
        <w:t>AHC30324 Certificate III in Rural and Environmental Pest Management</w:t>
      </w:r>
    </w:p>
    <w:p w:rsidR="00000000" w:rsidRPr="00E56B22" w:rsidP="00E56B22">
      <w:pPr>
        <w:pStyle w:val="Heading1"/>
      </w:pPr>
      <w:bookmarkStart w:id="1" w:name="O_1281928"/>
      <w:bookmarkEnd w:id="1"/>
      <w:r w:rsidRPr="00E56B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6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Bold"/>
              <w:rPr>
                <w:lang w:val="en-NZ"/>
              </w:rPr>
            </w:pPr>
            <w:r w:rsidRPr="00E56B2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Bold"/>
              <w:rPr>
                <w:lang w:val="en-NZ"/>
              </w:rPr>
            </w:pPr>
            <w:r w:rsidRPr="00E56B22">
              <w:t>Comments</w:t>
            </w:r>
          </w:p>
        </w:tc>
      </w:tr>
      <w:tr w:rsidTr="00E56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B22" w:rsidP="00E56B22">
            <w:pPr>
              <w:pStyle w:val="BodyText"/>
            </w:pPr>
            <w:r w:rsidRPr="00E56B22">
              <w:t>This version released with AHC Agriculture, Horticulture and Conservation and Land Management Training Package Version 10.0.</w:t>
            </w:r>
          </w:p>
        </w:tc>
      </w:tr>
    </w:tbl>
    <w:p w:rsidR="00000000" w:rsidRPr="00E56B22" w:rsidP="00E56B22">
      <w:pPr>
        <w:pStyle w:val="BodyText"/>
      </w:pPr>
    </w:p>
    <w:p w:rsidR="00000000" w:rsidRPr="00E56B22" w:rsidP="00E56B22">
      <w:pPr>
        <w:pStyle w:val="AllowPageBreak"/>
      </w:pPr>
    </w:p>
    <w:p w:rsidR="00000000" w:rsidRPr="00E56B22" w:rsidP="00E56B22">
      <w:pPr>
        <w:pStyle w:val="Heading1"/>
      </w:pPr>
      <w:bookmarkStart w:id="2" w:name="O_1281929"/>
      <w:bookmarkEnd w:id="2"/>
      <w:r w:rsidRPr="00E56B22">
        <w:t>Qualification Description</w:t>
      </w:r>
    </w:p>
    <w:p w:rsidR="00000000" w:rsidRPr="00E56B22" w:rsidP="00925C45">
      <w:pPr>
        <w:pStyle w:val="BodyText"/>
      </w:pPr>
      <w:r w:rsidRPr="00E56B22">
        <w:t>This qualification describes the skills and knowledge required for pest management c</w:t>
      </w:r>
      <w:r w:rsidRPr="00E56B22">
        <w:t>ontractors, pest management field officers, vertebrate pest management field officers and weed management field officers in the pest management industry.</w:t>
      </w:r>
    </w:p>
    <w:p w:rsidR="00000000" w:rsidRPr="00E56B22" w:rsidP="00925C45">
      <w:pPr>
        <w:pStyle w:val="BodyText"/>
      </w:pPr>
      <w:r w:rsidRPr="00E56B22">
        <w:t>The qualification covers those who work in weed management as well as vertebrate pest management in co</w:t>
      </w:r>
      <w:r w:rsidRPr="00E56B22">
        <w:t>nservation, land management, horticulture and agriculture settings. Individuals in these roles work under general direction and:</w:t>
      </w:r>
    </w:p>
    <w:p w:rsidR="00000000" w:rsidRPr="00E56B22" w:rsidP="00E56B22">
      <w:pPr>
        <w:pStyle w:val="ListBullet"/>
      </w:pPr>
      <w:r w:rsidRPr="00E56B22">
        <w:t>participate in strategic invasive species management practices</w:t>
      </w:r>
    </w:p>
    <w:p w:rsidR="00000000" w:rsidRPr="00E56B22" w:rsidP="00E56B22">
      <w:pPr>
        <w:pStyle w:val="ListBullet"/>
      </w:pPr>
      <w:r w:rsidRPr="00E56B22">
        <w:t>prepare for management programs</w:t>
      </w:r>
    </w:p>
    <w:p w:rsidR="00000000" w:rsidRPr="00E56B22" w:rsidP="00E56B22">
      <w:pPr>
        <w:pStyle w:val="ListBullet"/>
      </w:pPr>
      <w:r w:rsidRPr="00E56B22">
        <w:t>complete and assess management programs</w:t>
      </w:r>
    </w:p>
    <w:p w:rsidR="00000000" w:rsidRPr="00E56B22" w:rsidP="00E56B22">
      <w:pPr>
        <w:pStyle w:val="ListBullet"/>
      </w:pPr>
      <w:r w:rsidRPr="00E56B22">
        <w:t>carry out weed management programs that require chemical spraying</w:t>
      </w:r>
    </w:p>
    <w:p w:rsidR="00000000" w:rsidRPr="00E56B22" w:rsidP="00E56B22">
      <w:pPr>
        <w:pStyle w:val="ListBullet"/>
      </w:pPr>
      <w:r w:rsidRPr="00E56B22">
        <w:t>maintain required records.</w:t>
      </w:r>
    </w:p>
    <w:p w:rsidR="00000000" w:rsidRPr="00E56B22" w:rsidP="00925C45">
      <w:pPr>
        <w:pStyle w:val="BodyText"/>
      </w:pPr>
      <w:r w:rsidRPr="00E56B22">
        <w:t>State or territory licensing, legislative or certification requirements apply in some jurisdictions.</w:t>
      </w:r>
    </w:p>
    <w:p w:rsidR="00000000" w:rsidRPr="00E56B22" w:rsidP="00E56B22">
      <w:pPr>
        <w:pStyle w:val="Heading1"/>
      </w:pPr>
      <w:bookmarkStart w:id="3" w:name="O_1281930"/>
      <w:bookmarkEnd w:id="3"/>
      <w:r w:rsidRPr="00E56B22">
        <w:t>Ent</w:t>
      </w:r>
      <w:r w:rsidRPr="00E56B22">
        <w:t>ry Requirements</w:t>
      </w:r>
    </w:p>
    <w:p w:rsidR="00000000" w:rsidRPr="00E56B22" w:rsidP="00925C45">
      <w:pPr>
        <w:pStyle w:val="BodyText"/>
      </w:pPr>
      <w:r w:rsidRPr="00E56B22">
        <w:t>There are no entry requirements for this qualification.</w:t>
      </w:r>
    </w:p>
    <w:p w:rsidR="00000000" w:rsidRPr="00E56B22" w:rsidP="00E56B22">
      <w:pPr>
        <w:pStyle w:val="Heading1"/>
      </w:pPr>
      <w:bookmarkStart w:id="4" w:name="O_1281931"/>
      <w:bookmarkEnd w:id="4"/>
      <w:r w:rsidRPr="00E56B22">
        <w:t>Packaging Rules</w:t>
      </w:r>
    </w:p>
    <w:p w:rsidR="00000000" w:rsidRPr="00E56B22" w:rsidP="00925C45">
      <w:pPr>
        <w:pStyle w:val="BodyText"/>
      </w:pPr>
      <w:r w:rsidRPr="00E56B22">
        <w:t>To achieve this qualification, competency must be demonstrated in:</w:t>
      </w:r>
    </w:p>
    <w:p w:rsidR="00000000" w:rsidRPr="00E56B22" w:rsidP="00E56B22">
      <w:pPr>
        <w:pStyle w:val="ListBullet"/>
      </w:pPr>
      <w:r w:rsidRPr="00E56B22">
        <w:t>14 units of competency:</w:t>
      </w:r>
    </w:p>
    <w:p w:rsidR="00000000" w:rsidRPr="00E56B22" w:rsidP="00E56B22">
      <w:pPr>
        <w:pStyle w:val="ListBullet2"/>
      </w:pPr>
      <w:r w:rsidRPr="00E56B22">
        <w:t>6 core units plus</w:t>
      </w:r>
    </w:p>
    <w:p w:rsidR="00000000" w:rsidRPr="00E56B22" w:rsidP="00E56B22">
      <w:pPr>
        <w:pStyle w:val="ListBullet2"/>
      </w:pPr>
      <w:r w:rsidRPr="00E56B22">
        <w:t>8 elective units.</w:t>
      </w:r>
    </w:p>
    <w:p w:rsidR="00000000" w:rsidRPr="00E56B22" w:rsidP="00925C45">
      <w:pPr>
        <w:pStyle w:val="BodyText"/>
      </w:pPr>
      <w:r w:rsidRPr="00E56B22">
        <w:t xml:space="preserve">Elective units must </w:t>
      </w:r>
      <w:r w:rsidRPr="00E56B22">
        <w:t>ensure the integrity of the qualification’s Australian Qualification Framework (AQF) alignment and contribute to a valid, industry-supported vocational outcome.</w:t>
      </w:r>
    </w:p>
    <w:p w:rsidR="00000000" w:rsidRPr="00E56B22" w:rsidP="00925C45">
      <w:pPr>
        <w:pStyle w:val="BodyText"/>
      </w:pPr>
      <w:r w:rsidRPr="00E56B22">
        <w:t xml:space="preserve">For the award of </w:t>
      </w:r>
      <w:r w:rsidRPr="00E56B22">
        <w:rPr>
          <w:rStyle w:val="Emphasis"/>
        </w:rPr>
        <w:t>Certificate III in Rural and Environmental Pest Management</w:t>
      </w:r>
      <w:r w:rsidRPr="00E56B22">
        <w:t xml:space="preserve"> the electives are to be chosen as follows:</w:t>
      </w:r>
    </w:p>
    <w:p w:rsidR="00000000" w:rsidRPr="00E56B22" w:rsidP="00E56B22">
      <w:pPr>
        <w:pStyle w:val="ListBullet"/>
      </w:pPr>
      <w:r w:rsidRPr="00E56B22">
        <w:t>6 units must be selected from the elective groups A, B, C, D or E</w:t>
      </w:r>
    </w:p>
    <w:p w:rsidR="00000000" w:rsidRPr="00E56B22" w:rsidP="00E56B22">
      <w:pPr>
        <w:pStyle w:val="ListBullet"/>
      </w:pPr>
      <w:r w:rsidRPr="00E56B22">
        <w:t>Up to 2 units from the remaining electives or any currently endorsed Training Package or accredited course packaged to reflect AQF Certificate II</w:t>
      </w:r>
      <w:r w:rsidRPr="00E56B22">
        <w:t>, III or IV outcomes.</w:t>
      </w:r>
    </w:p>
    <w:p w:rsidR="00000000" w:rsidRPr="00E56B22" w:rsidP="00925C45">
      <w:pPr>
        <w:pStyle w:val="BodyText"/>
      </w:pPr>
      <w:r w:rsidRPr="00E56B22">
        <w:t>Where appropriate, electives may be packaged to provide a qualification with a specialisation.</w:t>
      </w:r>
    </w:p>
    <w:p w:rsidR="00000000" w:rsidRPr="00E56B22" w:rsidP="00925C45">
      <w:pPr>
        <w:pStyle w:val="BodyText"/>
      </w:pPr>
      <w:r w:rsidRPr="00E56B22">
        <w:t xml:space="preserve">For the award of </w:t>
      </w:r>
      <w:r w:rsidRPr="00E56B22">
        <w:rPr>
          <w:rStyle w:val="Emphasis"/>
        </w:rPr>
        <w:t>Certificate III in Rural and Environmental Pest Management (Pest animal controller)</w:t>
      </w:r>
      <w:r w:rsidRPr="00E56B22">
        <w:t xml:space="preserve"> the electives are to be chosen as foll</w:t>
      </w:r>
      <w:r w:rsidRPr="00E56B22">
        <w:t>ows:</w:t>
      </w:r>
    </w:p>
    <w:p w:rsidR="00000000" w:rsidRPr="00E56B22" w:rsidP="00E56B22">
      <w:pPr>
        <w:pStyle w:val="ListBullet"/>
      </w:pPr>
      <w:r w:rsidRPr="00E56B22">
        <w:t>5 units must be selected from the elective group A</w:t>
      </w:r>
    </w:p>
    <w:p w:rsidR="00000000" w:rsidRPr="00E56B22" w:rsidP="00E56B22">
      <w:pPr>
        <w:pStyle w:val="ListBullet"/>
      </w:pPr>
      <w:r w:rsidRPr="00E56B22">
        <w:t>1 unit must be selected from the elective group C or E</w:t>
      </w:r>
    </w:p>
    <w:p w:rsidR="00000000" w:rsidRPr="00E56B22" w:rsidP="00E56B22">
      <w:pPr>
        <w:pStyle w:val="ListBullet"/>
      </w:pPr>
      <w:r w:rsidRPr="00E56B22">
        <w:t>2 units must be selected from remaining electives in group C and E or any currently endorsed Training Package or accredited course packaged to r</w:t>
      </w:r>
      <w:r w:rsidRPr="00E56B22">
        <w:t>eflect AQF Certificate II, III or IV outcomes.</w:t>
      </w:r>
    </w:p>
    <w:p w:rsidR="00000000" w:rsidRPr="00E56B22" w:rsidP="00925C45">
      <w:pPr>
        <w:pStyle w:val="BodyText"/>
      </w:pPr>
      <w:r w:rsidRPr="00E56B22">
        <w:t xml:space="preserve">For the award of </w:t>
      </w:r>
      <w:r w:rsidRPr="00E56B22">
        <w:rPr>
          <w:rStyle w:val="Emphasis"/>
        </w:rPr>
        <w:t>Certificate III in Rural and Environmental Pest Management (Weed Controller)</w:t>
      </w:r>
      <w:r w:rsidRPr="00E56B22">
        <w:t xml:space="preserve"> the electives are to be chosen as follows:</w:t>
      </w:r>
    </w:p>
    <w:p w:rsidR="00000000" w:rsidRPr="00E56B22" w:rsidP="00E56B22">
      <w:pPr>
        <w:pStyle w:val="ListBullet"/>
      </w:pPr>
      <w:r w:rsidRPr="00E56B22">
        <w:t>2 units must be selected from the electives group B</w:t>
      </w:r>
    </w:p>
    <w:p w:rsidR="00000000" w:rsidRPr="00E56B22" w:rsidP="00E56B22">
      <w:pPr>
        <w:pStyle w:val="ListBullet"/>
      </w:pPr>
      <w:r w:rsidRPr="00E56B22">
        <w:t>1 unit, AHCBIO203 I</w:t>
      </w:r>
      <w:r w:rsidRPr="00E56B22">
        <w:t>nspect and clean machinery, tools and equipment to preserve biosecurity, must be selected</w:t>
      </w:r>
    </w:p>
    <w:p w:rsidR="00000000" w:rsidRPr="00E56B22" w:rsidP="00E56B22">
      <w:pPr>
        <w:pStyle w:val="ListBullet"/>
      </w:pPr>
      <w:r w:rsidRPr="00E56B22">
        <w:t>3 units must be selected from the elective group D or E</w:t>
      </w:r>
    </w:p>
    <w:p w:rsidR="00000000" w:rsidRPr="00E56B22" w:rsidP="00E56B22">
      <w:pPr>
        <w:pStyle w:val="ListBullet"/>
      </w:pPr>
      <w:r w:rsidRPr="00E56B22">
        <w:t xml:space="preserve">2 units must be selected from remaining group D or E or any currently endorsed Training Package or accredited </w:t>
      </w:r>
      <w:r w:rsidRPr="00E56B22">
        <w:t>course packaged to reflect AQF Certificate II, III or IV outcomes.</w:t>
      </w:r>
    </w:p>
    <w:p w:rsidR="00000000" w:rsidRPr="00E56B22" w:rsidP="00E56B22">
      <w:pPr>
        <w:pStyle w:val="BodyTextBold"/>
      </w:pPr>
      <w:r w:rsidRPr="00E56B2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Transport and store chemicals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Prepare and apply chemicals to control pest, weeds and diseases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Work effectively in a pest management environment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Determine pest control techniques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Implement pest management strategies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B22" w:rsidP="00E56B22">
            <w:pPr>
              <w:pStyle w:val="BodyText"/>
            </w:pPr>
            <w:r w:rsidRPr="00E56B22">
              <w:t>Contribute to workplace health and safety processes</w:t>
            </w:r>
          </w:p>
        </w:tc>
      </w:tr>
    </w:tbl>
    <w:p w:rsidR="00000000" w:rsidRPr="00E56B22" w:rsidP="00E56B22">
      <w:pPr>
        <w:pStyle w:val="BodyTextBold"/>
      </w:pPr>
      <w:r w:rsidRPr="00E56B22">
        <w:t>Elective Units</w:t>
      </w:r>
    </w:p>
    <w:p w:rsidR="00000000" w:rsidRPr="00E56B22" w:rsidP="00E56B22">
      <w:pPr>
        <w:pStyle w:val="BodyTextBold"/>
      </w:pPr>
      <w:r w:rsidRPr="00E56B22">
        <w:t>Group A Pest Controller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AHCFAU202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Recognise fauna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Use firearms to humanely</w:t>
            </w:r>
            <w:r w:rsidRPr="00E56B22">
              <w:t xml:space="preserve"> destroy animals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Apply animal trapping techniques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Apply pest animal control techniques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B22" w:rsidP="00E56B22">
            <w:pPr>
              <w:pStyle w:val="BodyText"/>
            </w:pPr>
            <w:r w:rsidRPr="00E56B22">
              <w:t>Apply poison baits for vertebrate pest control in rural and environmental landscapes</w:t>
            </w:r>
          </w:p>
        </w:tc>
      </w:tr>
    </w:tbl>
    <w:p w:rsidR="00000000" w:rsidRPr="00E56B22" w:rsidP="00E56B22">
      <w:pPr>
        <w:pStyle w:val="BodyTextBold"/>
      </w:pPr>
      <w:r w:rsidRPr="00E56B22">
        <w:t>Group B Weed Controller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Identify plant specimens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B22" w:rsidP="00E56B22">
            <w:pPr>
              <w:pStyle w:val="BodyText"/>
            </w:pPr>
            <w:r w:rsidRPr="00E56B22">
              <w:t>Control weeds</w:t>
            </w:r>
          </w:p>
        </w:tc>
      </w:tr>
    </w:tbl>
    <w:p w:rsidR="00000000" w:rsidRPr="00E56B22" w:rsidP="00E56B22">
      <w:pPr>
        <w:pStyle w:val="BodyTextBold"/>
      </w:pPr>
      <w:r w:rsidRPr="00E56B22">
        <w:t>Group C Vertebrae Pests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AHCCHM310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Conduct manual fumigation of vertebrate and invertebrate pests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Use firearms for pest control activities from aircraft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B22" w:rsidP="00E56B22">
            <w:pPr>
              <w:pStyle w:val="BodyText"/>
            </w:pPr>
            <w:r w:rsidRPr="00E56B22">
              <w:t>Apply predator trapping techniques</w:t>
            </w:r>
          </w:p>
        </w:tc>
      </w:tr>
    </w:tbl>
    <w:p w:rsidR="00000000" w:rsidRPr="00E56B22" w:rsidP="00E56B22">
      <w:pPr>
        <w:pStyle w:val="BodyTextBold"/>
      </w:pPr>
      <w:r w:rsidRPr="00E56B22">
        <w:t>Group D Weeds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AHCPCM202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Collect, prepare and preserve plant specimens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B22" w:rsidP="00E56B22">
            <w:pPr>
              <w:pStyle w:val="BodyText"/>
            </w:pPr>
            <w:r w:rsidRPr="00E56B22">
              <w:t>Prepare, monitor and maintain biological agents for weeds</w:t>
            </w:r>
          </w:p>
        </w:tc>
      </w:tr>
    </w:tbl>
    <w:p w:rsidR="00000000" w:rsidRPr="00E56B22" w:rsidP="00E56B22">
      <w:pPr>
        <w:pStyle w:val="BodyTextBold"/>
      </w:pPr>
      <w:r w:rsidRPr="00E56B22">
        <w:t>Group E General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Inspect and clean machinery, tools and equipment to pr</w:t>
            </w:r>
            <w:r w:rsidRPr="00E56B22">
              <w:t>eserve biosecurity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Apply biosecurity measures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AHCECR306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Conduct photography for fieldwork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AHCECR307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Read and interpret maps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AHCEXP301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Handle and store explosives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AHCMOM302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Perform machinery maintenance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Operate machinery and equipment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Operate chemical application machinery and equipment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Control plant pests, diseases and disorders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Survey pests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Define the pest problem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AHCWRK314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Monitor weather conditions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Respond to emergencies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Coordinate work site activities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Apply environmentally sustainable work practices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AHCWRK322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Conduct site inspections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AHCWRK323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Operate in isolated and remote situations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FWPCOT3202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 xml:space="preserve">Navigate in remote </w:t>
            </w:r>
            <w:r w:rsidRPr="00E56B22">
              <w:t>or trackless areas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 xml:space="preserve">FWPCOT3325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Operate four wheel drive vehicle on unsealed roads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Provide First Aid</w:t>
            </w:r>
          </w:p>
        </w:tc>
      </w:tr>
      <w:tr w:rsidTr="00E56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HLTAID013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B22" w:rsidP="00E56B22">
            <w:pPr>
              <w:pStyle w:val="BodyText"/>
            </w:pPr>
            <w:r w:rsidRPr="00E56B22">
              <w:t>Provide First Aid in remote or isolated site</w:t>
            </w:r>
          </w:p>
        </w:tc>
      </w:tr>
    </w:tbl>
    <w:p w:rsidR="00000000" w:rsidRPr="00E56B22" w:rsidP="00E56B22">
      <w:pPr>
        <w:pStyle w:val="BodyText"/>
      </w:pPr>
    </w:p>
    <w:p w:rsidR="00000000" w:rsidRPr="00E56B22" w:rsidP="00E56B22">
      <w:pPr>
        <w:pStyle w:val="AllowPageBreak"/>
      </w:pPr>
    </w:p>
    <w:p w:rsidR="00000000" w:rsidRPr="00E56B22" w:rsidP="00E56B22">
      <w:pPr>
        <w:pStyle w:val="Heading1"/>
      </w:pPr>
      <w:bookmarkStart w:id="5" w:name="O_1281932"/>
      <w:bookmarkEnd w:id="5"/>
      <w:r w:rsidRPr="00E56B2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6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Bold"/>
              <w:rPr>
                <w:lang w:val="en-NZ"/>
              </w:rPr>
            </w:pPr>
            <w:r w:rsidRPr="00E56B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Bold"/>
              <w:rPr>
                <w:lang w:val="en-NZ"/>
              </w:rPr>
            </w:pPr>
            <w:r w:rsidRPr="00E56B2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Bold"/>
              <w:rPr>
                <w:lang w:val="en-NZ"/>
              </w:rPr>
            </w:pPr>
            <w:r w:rsidRPr="00E56B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Bold"/>
              <w:rPr>
                <w:lang w:val="en-NZ"/>
              </w:rPr>
            </w:pPr>
            <w:r w:rsidRPr="00E56B22">
              <w:t>Equivalence status</w:t>
            </w:r>
          </w:p>
        </w:tc>
      </w:tr>
      <w:tr w:rsidTr="00E56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 xml:space="preserve">AHC30324 Certificate III in Rural and Environmental Pest Management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 xml:space="preserve">AHC30318 Certificate III in Rural and Environmental Pest Management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B22" w:rsidP="00E56B22">
            <w:pPr>
              <w:pStyle w:val="BodyText"/>
            </w:pPr>
            <w:r w:rsidRPr="00E56B22">
              <w:t>Corrected unit reference in Packaging Rules</w:t>
            </w:r>
          </w:p>
          <w:p w:rsidR="00000000" w:rsidP="00E56B22">
            <w:pPr>
              <w:pStyle w:val="BodyText"/>
              <w:rPr>
                <w:lang w:val="en-NZ"/>
              </w:rPr>
            </w:pPr>
            <w:r w:rsidRPr="00E56B22">
              <w:t>Updated 1 Core unit and 7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B22" w:rsidP="00E56B22">
            <w:pPr>
              <w:pStyle w:val="BodyText"/>
            </w:pPr>
            <w:r w:rsidRPr="00E56B22">
              <w:t>Not equivalent</w:t>
            </w:r>
          </w:p>
        </w:tc>
      </w:tr>
    </w:tbl>
    <w:p w:rsidR="00000000" w:rsidRPr="00E56B22" w:rsidP="00E56B22">
      <w:pPr>
        <w:pStyle w:val="BodyText"/>
      </w:pPr>
    </w:p>
    <w:p w:rsidR="00000000" w:rsidRPr="00E56B22" w:rsidP="00E56B22">
      <w:pPr>
        <w:pStyle w:val="AllowPageBreak"/>
      </w:pPr>
    </w:p>
    <w:p w:rsidR="00000000" w:rsidRPr="00E56B22" w:rsidP="00E56B22">
      <w:pPr>
        <w:pStyle w:val="Heading1"/>
      </w:pPr>
      <w:bookmarkStart w:id="6" w:name="O_1281934"/>
      <w:bookmarkEnd w:id="6"/>
      <w:r w:rsidRPr="00E56B22">
        <w:t>Links</w:t>
      </w:r>
    </w:p>
    <w:p w:rsidR="00000000" w:rsidRPr="00E56B22" w:rsidP="00925C45">
      <w:pPr>
        <w:pStyle w:val="BodyText"/>
      </w:pPr>
      <w:r w:rsidRPr="00E56B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54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6B22" w:rsidP="00E56B22"/>
    <w:sectPr w:rsidSect="00E56B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22" w:rsidRPr="00925C45" w:rsidP="00925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45" w:rsidP="00E56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5C45" w:rsidP="00E56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5C45" w:rsidP="00E56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B22" w:rsidRPr="00925C45" w:rsidP="00925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45" w:rsidRPr="002D2AF8" w:rsidP="00E56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AHC30324 Certificate III in Rural and Environmental Pest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25C45" w:rsidP="00E56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2C3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E41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A2B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B22"/>
  </w:style>
  <w:style w:type="character" w:customStyle="1" w:styleId="Heading1Char">
    <w:name w:val="Heading 1 Char"/>
    <w:basedOn w:val="DefaultParagraphFont"/>
    <w:link w:val="Heading1"/>
    <w:rsid w:val="00E56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B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B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6B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6B22"/>
    <w:rPr>
      <w:i/>
    </w:rPr>
  </w:style>
  <w:style w:type="paragraph" w:customStyle="1" w:styleId="SuperHeading">
    <w:name w:val="SuperHeading"/>
    <w:basedOn w:val="Normal"/>
    <w:rsid w:val="00E56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6B22"/>
    <w:rPr>
      <w:b/>
    </w:rPr>
  </w:style>
  <w:style w:type="character" w:customStyle="1" w:styleId="Heading2Char">
    <w:name w:val="Heading 2 Char"/>
    <w:basedOn w:val="DefaultParagraphFont"/>
    <w:link w:val="Heading2"/>
    <w:rsid w:val="00E56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B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6B22"/>
    <w:rPr>
      <w:b/>
      <w:spacing w:val="0"/>
    </w:rPr>
  </w:style>
  <w:style w:type="paragraph" w:customStyle="1" w:styleId="SuperTitle">
    <w:name w:val="SuperTitle"/>
    <w:basedOn w:val="Title"/>
    <w:rsid w:val="00E56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B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6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B22"/>
  </w:style>
  <w:style w:type="paragraph" w:styleId="TableofFigures">
    <w:name w:val="table of figures"/>
    <w:basedOn w:val="Normal"/>
    <w:next w:val="Normal"/>
    <w:semiHidden/>
    <w:rsid w:val="00E56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B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6B22"/>
    <w:rPr>
      <w:rFonts w:ascii="Wingdings" w:hAnsi="Wingdings"/>
    </w:rPr>
  </w:style>
  <w:style w:type="paragraph" w:customStyle="1" w:styleId="TableHeading">
    <w:name w:val="Table Heading"/>
    <w:basedOn w:val="HeadingBase"/>
    <w:rsid w:val="00E56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B22"/>
    <w:rPr>
      <w:color w:val="0033CC"/>
      <w:u w:val="none"/>
    </w:rPr>
  </w:style>
  <w:style w:type="paragraph" w:customStyle="1" w:styleId="BodyTextRight">
    <w:name w:val="Body Text Right"/>
    <w:basedOn w:val="BodyText"/>
    <w:rsid w:val="00E56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B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B22"/>
    <w:rPr>
      <w:sz w:val="32"/>
    </w:rPr>
  </w:style>
  <w:style w:type="paragraph" w:customStyle="1" w:styleId="HeadingProcedure">
    <w:name w:val="Heading Procedure"/>
    <w:basedOn w:val="HeadingBase"/>
    <w:next w:val="Normal"/>
    <w:rsid w:val="00E56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B22"/>
    <w:pPr>
      <w:spacing w:before="60" w:after="60"/>
    </w:pPr>
  </w:style>
  <w:style w:type="paragraph" w:styleId="ListContinue">
    <w:name w:val="List Continue"/>
    <w:basedOn w:val="List"/>
    <w:rsid w:val="00E56B22"/>
    <w:pPr>
      <w:ind w:firstLine="0"/>
    </w:pPr>
  </w:style>
  <w:style w:type="paragraph" w:customStyle="1" w:styleId="ListNote">
    <w:name w:val="List Note"/>
    <w:basedOn w:val="List"/>
    <w:rsid w:val="00E56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B22"/>
    <w:rPr>
      <w:rFonts w:ascii="Courier New" w:hAnsi="Courier New"/>
    </w:rPr>
  </w:style>
  <w:style w:type="paragraph" w:customStyle="1" w:styleId="NoteBullet">
    <w:name w:val="Note Bullet"/>
    <w:basedOn w:val="Note"/>
    <w:rsid w:val="00E56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B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6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B22"/>
    <w:rPr>
      <w:b/>
      <w:smallCaps/>
    </w:rPr>
  </w:style>
  <w:style w:type="paragraph" w:customStyle="1" w:styleId="TableListNumber">
    <w:name w:val="Table List Number"/>
    <w:basedOn w:val="ListNumber"/>
    <w:rsid w:val="00E56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B22"/>
    <w:pPr>
      <w:numPr>
        <w:numId w:val="9"/>
      </w:numPr>
    </w:pPr>
  </w:style>
  <w:style w:type="paragraph" w:customStyle="1" w:styleId="ListAlpha2">
    <w:name w:val="List Alpha 2"/>
    <w:basedOn w:val="List2"/>
    <w:rsid w:val="00E56B22"/>
    <w:pPr>
      <w:numPr>
        <w:numId w:val="8"/>
      </w:numPr>
    </w:pPr>
  </w:style>
  <w:style w:type="paragraph" w:styleId="List2">
    <w:name w:val="List 2"/>
    <w:basedOn w:val="BodyText"/>
    <w:rsid w:val="00E56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B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B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6B22"/>
    <w:pPr>
      <w:numPr>
        <w:numId w:val="4"/>
      </w:numPr>
    </w:pPr>
  </w:style>
  <w:style w:type="paragraph" w:styleId="ListContinue2">
    <w:name w:val="List Continue 2"/>
    <w:basedOn w:val="List2"/>
    <w:rsid w:val="00E56B22"/>
    <w:pPr>
      <w:ind w:firstLine="0"/>
    </w:pPr>
  </w:style>
  <w:style w:type="paragraph" w:styleId="ListContinue3">
    <w:name w:val="List Continue 3"/>
    <w:basedOn w:val="List3"/>
    <w:rsid w:val="00E56B22"/>
    <w:pPr>
      <w:ind w:left="1021" w:firstLine="0"/>
    </w:pPr>
  </w:style>
  <w:style w:type="paragraph" w:styleId="ListContinue4">
    <w:name w:val="List Continue 4"/>
    <w:basedOn w:val="List4"/>
    <w:rsid w:val="00E56B22"/>
    <w:pPr>
      <w:ind w:firstLine="0"/>
    </w:pPr>
  </w:style>
  <w:style w:type="paragraph" w:styleId="ListContinue5">
    <w:name w:val="List Continue 5"/>
    <w:basedOn w:val="List5"/>
    <w:rsid w:val="00E56B22"/>
    <w:pPr>
      <w:ind w:firstLine="0"/>
    </w:pPr>
  </w:style>
  <w:style w:type="paragraph" w:styleId="ListNumber3">
    <w:name w:val="List Number 3"/>
    <w:basedOn w:val="List3"/>
    <w:rsid w:val="00E56B22"/>
    <w:pPr>
      <w:numPr>
        <w:numId w:val="5"/>
      </w:numPr>
    </w:pPr>
  </w:style>
  <w:style w:type="paragraph" w:styleId="ListNumber4">
    <w:name w:val="List Number 4"/>
    <w:basedOn w:val="List4"/>
    <w:rsid w:val="00E56B22"/>
    <w:pPr>
      <w:numPr>
        <w:numId w:val="6"/>
      </w:numPr>
    </w:pPr>
  </w:style>
  <w:style w:type="paragraph" w:styleId="ListNumber5">
    <w:name w:val="List Number 5"/>
    <w:basedOn w:val="List5"/>
    <w:rsid w:val="00E56B22"/>
    <w:pPr>
      <w:numPr>
        <w:numId w:val="7"/>
      </w:numPr>
    </w:pPr>
  </w:style>
  <w:style w:type="paragraph" w:styleId="BlockText">
    <w:name w:val="Block Text"/>
    <w:basedOn w:val="Normal"/>
    <w:rsid w:val="00E56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B22"/>
    <w:rPr>
      <w:sz w:val="16"/>
      <w:vertAlign w:val="superscript"/>
    </w:rPr>
  </w:style>
  <w:style w:type="character" w:customStyle="1" w:styleId="Symbols">
    <w:name w:val="Symbols"/>
    <w:basedOn w:val="DefaultParagraphFont"/>
    <w:rsid w:val="00E56B22"/>
    <w:rPr>
      <w:rFonts w:ascii="Symbol" w:hAnsi="Symbol"/>
    </w:rPr>
  </w:style>
  <w:style w:type="character" w:customStyle="1" w:styleId="MenuOptions">
    <w:name w:val="Menu Options"/>
    <w:basedOn w:val="DefaultParagraphFont"/>
    <w:rsid w:val="00E56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B22"/>
    <w:rPr>
      <w:b/>
    </w:rPr>
  </w:style>
  <w:style w:type="character" w:customStyle="1" w:styleId="Underlined">
    <w:name w:val="Underlined"/>
    <w:basedOn w:val="DefaultParagraphFont"/>
    <w:rsid w:val="00E56B22"/>
    <w:rPr>
      <w:u w:val="single"/>
    </w:rPr>
  </w:style>
  <w:style w:type="paragraph" w:customStyle="1" w:styleId="TableBodyTextRight">
    <w:name w:val="Table Body Text Right"/>
    <w:basedOn w:val="TableBodyText"/>
    <w:rsid w:val="00E56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B22"/>
    <w:rPr>
      <w:sz w:val="18"/>
    </w:rPr>
  </w:style>
  <w:style w:type="paragraph" w:customStyle="1" w:styleId="BodySmallRight">
    <w:name w:val="Body Small Right"/>
    <w:basedOn w:val="BodyTextRight"/>
    <w:rsid w:val="00E56B22"/>
    <w:rPr>
      <w:sz w:val="18"/>
      <w:szCs w:val="18"/>
    </w:rPr>
  </w:style>
  <w:style w:type="paragraph" w:customStyle="1" w:styleId="MarginEdition">
    <w:name w:val="Margin Edition"/>
    <w:basedOn w:val="MarginNote"/>
    <w:rsid w:val="00E56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B22"/>
    <w:rPr>
      <w:sz w:val="2"/>
      <w:szCs w:val="2"/>
    </w:rPr>
  </w:style>
  <w:style w:type="character" w:customStyle="1" w:styleId="Small">
    <w:name w:val="Small"/>
    <w:basedOn w:val="DefaultParagraphFont"/>
    <w:rsid w:val="00E56B22"/>
    <w:rPr>
      <w:sz w:val="16"/>
    </w:rPr>
  </w:style>
  <w:style w:type="paragraph" w:customStyle="1" w:styleId="WideTable">
    <w:name w:val="Wide Table"/>
    <w:basedOn w:val="Normal"/>
    <w:rsid w:val="00E56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B22"/>
  </w:style>
  <w:style w:type="paragraph" w:styleId="Quote">
    <w:name w:val="Quote"/>
    <w:basedOn w:val="Heading1"/>
    <w:link w:val="QuoteChar"/>
    <w:qFormat/>
    <w:rsid w:val="00E56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B22"/>
    <w:pPr>
      <w:pageBreakBefore/>
    </w:pPr>
  </w:style>
  <w:style w:type="paragraph" w:customStyle="1" w:styleId="Border">
    <w:name w:val="Border"/>
    <w:basedOn w:val="Normal"/>
    <w:qFormat/>
    <w:rsid w:val="00E56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B22"/>
    <w:rPr>
      <w:u w:val="single"/>
    </w:rPr>
  </w:style>
  <w:style w:type="character" w:customStyle="1" w:styleId="BoldandItalics">
    <w:name w:val="Bold and Italics"/>
    <w:qFormat/>
    <w:rsid w:val="00E56B22"/>
    <w:rPr>
      <w:b/>
      <w:i/>
      <w:u w:val="none"/>
    </w:rPr>
  </w:style>
  <w:style w:type="paragraph" w:styleId="BalloonText">
    <w:name w:val="Balloon Text"/>
    <w:basedOn w:val="Normal"/>
    <w:link w:val="BalloonTextChar"/>
    <w:rsid w:val="00E56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B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5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797</Words>
  <Characters>4945</Characters>
  <Application>Microsoft Office Word</Application>
  <DocSecurity>0</DocSecurity>
  <Lines>190</Lines>
  <Paragraphs>159</Paragraphs>
  <ScaleCrop>false</ScaleCrop>
  <Company>Author-it Software Corporation Ltd.</Company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AHC30324 Certificate III in Rural and Environmental Pest Management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2024-05-01T18:37:46Z</dcterms:created>
  <dcterms:modified xsi:type="dcterms:W3CDTF">2024-04-30T06:11:00Z</dcterms:modified>
</cp:coreProperties>
</file>