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4D10" w:rsidP="00304D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AHC21722 Certificate II in Permaculture</w:t>
      </w:r>
      <w:r>
        <w:fldChar w:fldCharType="end"/>
      </w:r>
    </w:p>
    <w:p w:rsidR="00304D10" w:rsidP="00304D10">
      <w:pPr>
        <w:pStyle w:val="Version"/>
        <w:sectPr w:rsidSect="00D016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016CF" w:rsidP="00D016CF">
      <w:pPr>
        <w:pStyle w:val="SuperHeading"/>
      </w:pPr>
      <w:r w:rsidRPr="00D016CF">
        <w:t>AHC21722 Certificate II in Permaculture</w:t>
      </w:r>
    </w:p>
    <w:p w:rsidR="00000000" w:rsidRPr="00D016CF" w:rsidP="00D016CF">
      <w:pPr>
        <w:pStyle w:val="Heading1"/>
      </w:pPr>
      <w:bookmarkStart w:id="1" w:name="O_1286656"/>
      <w:bookmarkEnd w:id="1"/>
      <w:r w:rsidRPr="00D016C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016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Bold"/>
              <w:rPr>
                <w:lang w:val="en-NZ"/>
              </w:rPr>
            </w:pPr>
            <w:r w:rsidRPr="00D016C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Bold"/>
              <w:rPr>
                <w:lang w:val="en-NZ"/>
              </w:rPr>
            </w:pPr>
            <w:r w:rsidRPr="00D016CF">
              <w:t>Comments</w:t>
            </w:r>
          </w:p>
        </w:tc>
      </w:tr>
      <w:tr w:rsidTr="00D016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This version released with AHC Agriculture, Horticulture, Conservation and Land Management Training Package Release 11.0.</w:t>
            </w:r>
          </w:p>
        </w:tc>
      </w:tr>
      <w:tr w:rsidTr="00D016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CF" w:rsidP="00D016CF">
            <w:pPr>
              <w:pStyle w:val="BodyText"/>
            </w:pPr>
            <w:r w:rsidRPr="00D016CF">
              <w:t>This version released with AHC Agriculture, Horticulture, Conservation and</w:t>
            </w:r>
            <w:r w:rsidRPr="00D016CF">
              <w:t xml:space="preserve"> Land Management Training Package Release 9.0.</w:t>
            </w:r>
          </w:p>
        </w:tc>
      </w:tr>
    </w:tbl>
    <w:p w:rsidR="00304D10" w:rsidP="00D016CF">
      <w:pPr>
        <w:pStyle w:val="BodyText"/>
      </w:pPr>
    </w:p>
    <w:p w:rsidR="00304D10" w:rsidP="00D016CF">
      <w:pPr>
        <w:pStyle w:val="BodyText"/>
      </w:pPr>
    </w:p>
    <w:p w:rsidR="00000000" w:rsidRPr="00D016CF" w:rsidP="00D016CF">
      <w:pPr>
        <w:pStyle w:val="Heading1"/>
      </w:pPr>
      <w:bookmarkStart w:id="2" w:name="O_1286655"/>
      <w:bookmarkEnd w:id="2"/>
      <w:r w:rsidRPr="00D016CF">
        <w:t>Qualification Description</w:t>
      </w:r>
    </w:p>
    <w:p w:rsidR="00000000" w:rsidRPr="00D016CF" w:rsidP="00304D10">
      <w:pPr>
        <w:pStyle w:val="BodyText"/>
      </w:pPr>
      <w:r w:rsidRPr="00D016CF">
        <w:t>This qualification describes the skills and knowledge for entry level and support roles in the permaculture industry. Permaculture support workers may include ur</w:t>
      </w:r>
      <w:r w:rsidRPr="00D016CF">
        <w:t>ban food growing assistants, permaculture farm workers, community nursery workers, and school garden assistants.</w:t>
      </w:r>
    </w:p>
    <w:p w:rsidR="00000000" w:rsidRPr="00D016CF" w:rsidP="00304D10">
      <w:pPr>
        <w:pStyle w:val="BodyText"/>
      </w:pPr>
      <w:r w:rsidRPr="00D016CF">
        <w:t>Individuals in these roles perform routine tasks under supervision. They collaborate with team members and community members to share resources</w:t>
      </w:r>
      <w:r w:rsidRPr="00D016CF">
        <w:t xml:space="preserve"> to grow plants and animals, using basic permaculture ethics and principles. Work environments may include permaculture farms, community farms, and schools.</w:t>
      </w:r>
    </w:p>
    <w:p w:rsidR="00000000" w:rsidRPr="00D016CF" w:rsidP="00304D10">
      <w:pPr>
        <w:pStyle w:val="BodyText"/>
      </w:pPr>
      <w:r w:rsidRPr="00D016CF">
        <w:t xml:space="preserve">No licensing, legislative or certification requirements apply to this qualification at the time of </w:t>
      </w:r>
      <w:r w:rsidRPr="00D016CF">
        <w:t>publication.</w:t>
      </w:r>
    </w:p>
    <w:p w:rsidR="00000000" w:rsidRPr="00D016CF" w:rsidP="00D016CF">
      <w:pPr>
        <w:pStyle w:val="Heading1"/>
      </w:pPr>
      <w:bookmarkStart w:id="3" w:name="O_1286654"/>
      <w:bookmarkEnd w:id="3"/>
      <w:r w:rsidRPr="00D016CF">
        <w:t>Entry Requirements</w:t>
      </w:r>
    </w:p>
    <w:p w:rsidR="00000000" w:rsidRPr="00D016CF" w:rsidP="00304D10">
      <w:pPr>
        <w:pStyle w:val="BodyText"/>
      </w:pPr>
      <w:r w:rsidRPr="00D016CF">
        <w:t>There are no entry requirements for this qualification.</w:t>
      </w:r>
    </w:p>
    <w:p w:rsidR="00000000" w:rsidRPr="00D016CF" w:rsidP="00D016CF">
      <w:pPr>
        <w:pStyle w:val="Heading1"/>
      </w:pPr>
      <w:bookmarkStart w:id="4" w:name="O_1286653"/>
      <w:bookmarkEnd w:id="4"/>
      <w:r w:rsidRPr="00D016CF">
        <w:t>Packaging Rules</w:t>
      </w:r>
    </w:p>
    <w:p w:rsidR="00000000" w:rsidRPr="00D016CF" w:rsidP="00304D10">
      <w:pPr>
        <w:pStyle w:val="BodyText"/>
      </w:pPr>
      <w:r w:rsidRPr="00D016CF">
        <w:t>To achieve this qualification, competency must be demonstrated in:</w:t>
      </w:r>
    </w:p>
    <w:p w:rsidR="00000000" w:rsidRPr="00D016CF" w:rsidP="00D016CF">
      <w:pPr>
        <w:pStyle w:val="ListBullet"/>
      </w:pPr>
      <w:r w:rsidRPr="00D016CF">
        <w:t>15 units of competency:</w:t>
      </w:r>
    </w:p>
    <w:p w:rsidR="00000000" w:rsidRPr="00D016CF" w:rsidP="00D016CF">
      <w:pPr>
        <w:pStyle w:val="ListBullet2"/>
      </w:pPr>
      <w:r w:rsidRPr="00D016CF">
        <w:t>6 core units plus</w:t>
      </w:r>
    </w:p>
    <w:p w:rsidR="00000000" w:rsidRPr="00D016CF" w:rsidP="00D016CF">
      <w:pPr>
        <w:pStyle w:val="ListBullet2"/>
      </w:pPr>
      <w:r w:rsidRPr="00D016CF">
        <w:t>9 elective units.</w:t>
      </w:r>
    </w:p>
    <w:p w:rsidR="00000000" w:rsidRPr="00D016CF" w:rsidP="00304D10">
      <w:pPr>
        <w:pStyle w:val="BodyText"/>
      </w:pPr>
      <w:r w:rsidRPr="00D016CF">
        <w:t>Elective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D016CF" w:rsidP="00D016CF">
      <w:pPr>
        <w:pStyle w:val="ListBullet"/>
      </w:pPr>
      <w:r w:rsidRPr="00D016CF">
        <w:t xml:space="preserve">5 units must </w:t>
      </w:r>
      <w:r w:rsidRPr="00D016CF">
        <w:t>be selected from the electives in Group A</w:t>
      </w:r>
    </w:p>
    <w:p w:rsidR="00000000" w:rsidRPr="00D016CF" w:rsidP="00D016CF">
      <w:pPr>
        <w:pStyle w:val="ListBullet"/>
      </w:pPr>
      <w:r w:rsidRPr="00D016CF">
        <w:t xml:space="preserve">the remaining 4 units may be selected from the electives in Group A or B </w:t>
      </w:r>
    </w:p>
    <w:p w:rsidR="00000000" w:rsidRPr="00D016CF" w:rsidP="00D016CF">
      <w:pPr>
        <w:pStyle w:val="ListBullet"/>
      </w:pPr>
      <w:r w:rsidRPr="00D016CF">
        <w:t>1 unit may be selected from any other currently endorsed Training Package or accredited course.</w:t>
      </w:r>
    </w:p>
    <w:p w:rsidR="00000000" w:rsidRPr="00D016CF" w:rsidP="00D016CF">
      <w:pPr>
        <w:pStyle w:val="BodyTextBold"/>
      </w:pPr>
      <w:r w:rsidRPr="00D016CF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D01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AHCPER217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Report information about the local bioregion</w:t>
            </w:r>
          </w:p>
        </w:tc>
      </w:tr>
      <w:tr w:rsidTr="00D01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AHCPER219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Plant and maintain crops in a permaculture system</w:t>
            </w:r>
          </w:p>
        </w:tc>
      </w:tr>
      <w:tr w:rsidTr="00D01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AHCPER221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Recognise characteristics of integrated plant and animal systems</w:t>
            </w:r>
          </w:p>
        </w:tc>
      </w:tr>
      <w:tr w:rsidTr="00D01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AHCPER222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 xml:space="preserve">Use and maintain basic hand tools and equipment for garden and </w:t>
            </w:r>
            <w:r w:rsidRPr="00D016CF">
              <w:t>farm</w:t>
            </w:r>
          </w:p>
        </w:tc>
      </w:tr>
      <w:tr w:rsidTr="00D01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AHCPER224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Work effectively in permaculture</w:t>
            </w:r>
          </w:p>
        </w:tc>
      </w:tr>
      <w:tr w:rsidTr="00D01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AHCWHS202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CF" w:rsidP="00D016CF">
            <w:pPr>
              <w:pStyle w:val="BodyText"/>
            </w:pPr>
            <w:r w:rsidRPr="00D016CF">
              <w:t>Participate in workplace health and safety processes</w:t>
            </w:r>
          </w:p>
        </w:tc>
      </w:tr>
    </w:tbl>
    <w:p w:rsidR="00000000" w:rsidRPr="00D016CF" w:rsidP="00D016CF">
      <w:pPr>
        <w:pStyle w:val="BodyTextBold"/>
      </w:pPr>
    </w:p>
    <w:p w:rsidR="00000000" w:rsidRPr="00D016CF" w:rsidP="00D016CF">
      <w:pPr>
        <w:pStyle w:val="BodyTextBold"/>
      </w:pPr>
      <w:r w:rsidRPr="00D016CF">
        <w:t>Elective Units</w:t>
      </w:r>
    </w:p>
    <w:p w:rsidR="00000000" w:rsidRPr="00D016CF" w:rsidP="00D016CF">
      <w:pPr>
        <w:pStyle w:val="BodyTextBold"/>
      </w:pPr>
      <w:r w:rsidRPr="00D016CF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D01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AHCIRG219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Assist with low volume irrigation operations</w:t>
            </w:r>
          </w:p>
        </w:tc>
      </w:tr>
      <w:tr w:rsidTr="00D01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AHCLSK222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Care for health and welfare of livestock</w:t>
            </w:r>
          </w:p>
        </w:tc>
      </w:tr>
      <w:tr w:rsidTr="00D01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AHCPER216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Harvest, treat and store seed</w:t>
            </w:r>
          </w:p>
        </w:tc>
      </w:tr>
      <w:tr w:rsidTr="00D01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AHCPER218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Prepare and store products from a permaculture system</w:t>
            </w:r>
          </w:p>
        </w:tc>
      </w:tr>
      <w:tr w:rsidTr="00D01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AHCPER220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Harvest crops in a permaculture system</w:t>
            </w:r>
          </w:p>
        </w:tc>
      </w:tr>
      <w:tr w:rsidTr="00D01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AHCPER223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Produce new plants for a permaculture garden system</w:t>
            </w:r>
          </w:p>
        </w:tc>
      </w:tr>
      <w:tr w:rsidTr="00D01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AHCPER225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CF" w:rsidP="00D016CF">
            <w:pPr>
              <w:pStyle w:val="BodyText"/>
            </w:pPr>
            <w:r w:rsidRPr="00D016CF">
              <w:t>Assist with garden soil health and pl</w:t>
            </w:r>
            <w:r w:rsidRPr="00D016CF">
              <w:t>ant nutrition</w:t>
            </w:r>
          </w:p>
        </w:tc>
      </w:tr>
    </w:tbl>
    <w:p w:rsidR="00000000" w:rsidRPr="00D016CF" w:rsidP="00D016CF">
      <w:pPr>
        <w:pStyle w:val="BodyTextBold"/>
      </w:pPr>
    </w:p>
    <w:p w:rsidR="00000000" w:rsidRPr="00D016CF" w:rsidP="00D016CF">
      <w:pPr>
        <w:pStyle w:val="BodyTextBold"/>
      </w:pPr>
      <w:r w:rsidRPr="00D016CF"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D01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AHCECR203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Perform basic ecological restoration works</w:t>
            </w:r>
          </w:p>
        </w:tc>
      </w:tr>
      <w:tr w:rsidTr="00D01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AHCINF207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Maintain properties and structures</w:t>
            </w:r>
          </w:p>
        </w:tc>
      </w:tr>
      <w:tr w:rsidTr="00D01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AHCMOM203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Operate basic machinery and equipment</w:t>
            </w:r>
          </w:p>
        </w:tc>
      </w:tr>
      <w:tr w:rsidTr="00D01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AHCOCM203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Record information about Country</w:t>
            </w:r>
          </w:p>
        </w:tc>
      </w:tr>
      <w:tr w:rsidTr="00D01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AHCWRK210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Observe and report on weather</w:t>
            </w:r>
          </w:p>
        </w:tc>
      </w:tr>
      <w:tr w:rsidTr="00D01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AHCWRK211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Participate in environmentally sustainable work practices</w:t>
            </w:r>
          </w:p>
        </w:tc>
      </w:tr>
      <w:tr w:rsidTr="00D01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AHCWRK323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CF" w:rsidP="00D016CF">
            <w:pPr>
              <w:pStyle w:val="BodyText"/>
            </w:pPr>
            <w:r w:rsidRPr="00D016CF">
              <w:t>Operate in isolated and remote situations</w:t>
            </w:r>
          </w:p>
        </w:tc>
      </w:tr>
    </w:tbl>
    <w:p w:rsidR="00000000" w:rsidRPr="00D016CF" w:rsidP="00D016CF">
      <w:pPr>
        <w:pStyle w:val="BodyText"/>
      </w:pPr>
    </w:p>
    <w:p w:rsidR="00000000" w:rsidRPr="00D016CF" w:rsidP="00D016CF">
      <w:pPr>
        <w:pStyle w:val="AllowPageBreak"/>
      </w:pPr>
    </w:p>
    <w:p w:rsidR="00000000" w:rsidRPr="00D016CF" w:rsidP="00D016CF">
      <w:pPr>
        <w:pStyle w:val="Heading1"/>
      </w:pPr>
      <w:bookmarkStart w:id="5" w:name="O_1286652"/>
      <w:bookmarkEnd w:id="5"/>
      <w:r w:rsidRPr="00D016CF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016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Bold"/>
              <w:rPr>
                <w:lang w:val="en-NZ"/>
              </w:rPr>
            </w:pPr>
            <w:r w:rsidRPr="00D016CF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Bold"/>
              <w:rPr>
                <w:lang w:val="en-NZ"/>
              </w:rPr>
            </w:pPr>
            <w:r w:rsidRPr="00D016CF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Bold"/>
              <w:rPr>
                <w:lang w:val="en-NZ"/>
              </w:rPr>
            </w:pPr>
            <w:r w:rsidRPr="00D016C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Bold"/>
              <w:rPr>
                <w:lang w:val="en-NZ"/>
              </w:rPr>
            </w:pPr>
            <w:r w:rsidRPr="00D016CF">
              <w:t>Equivalence status</w:t>
            </w:r>
          </w:p>
        </w:tc>
      </w:tr>
      <w:tr w:rsidTr="00D016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AHC21722 Certificate II in Permaculture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AHC21722 Certificate II in Permaculture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CF">
            <w:pPr>
              <w:pStyle w:val="BodyText"/>
              <w:rPr>
                <w:lang w:val="en-NZ"/>
              </w:rPr>
            </w:pPr>
            <w:r w:rsidRPr="00D016CF">
              <w:t>Updated superseded unit codes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CF" w:rsidP="00D016CF">
            <w:pPr>
              <w:pStyle w:val="BodyText"/>
            </w:pPr>
            <w:r w:rsidRPr="00D016CF">
              <w:t>Equivalent</w:t>
            </w:r>
          </w:p>
        </w:tc>
      </w:tr>
    </w:tbl>
    <w:p w:rsidR="00000000" w:rsidRPr="00D016CF" w:rsidP="00D016CF">
      <w:pPr>
        <w:pStyle w:val="BodyText"/>
      </w:pPr>
    </w:p>
    <w:p w:rsidR="00000000" w:rsidRPr="00D016CF" w:rsidP="00D016CF">
      <w:pPr>
        <w:pStyle w:val="AllowPageBreak"/>
      </w:pPr>
    </w:p>
    <w:p w:rsidR="00000000" w:rsidRPr="00D016CF" w:rsidP="00D016CF">
      <w:pPr>
        <w:pStyle w:val="Heading1"/>
      </w:pPr>
      <w:bookmarkStart w:id="6" w:name="O_1286657"/>
      <w:bookmarkEnd w:id="6"/>
      <w:r w:rsidRPr="00D016CF">
        <w:t>Links</w:t>
      </w:r>
    </w:p>
    <w:p w:rsidR="00000000" w:rsidRPr="00D016CF" w:rsidP="00304D10">
      <w:pPr>
        <w:pStyle w:val="BodyText"/>
      </w:pPr>
      <w:r w:rsidRPr="00D016CF">
        <w:t>Companion Volumes, including Implementation Guides, are availabl</w:t>
      </w:r>
      <w:r w:rsidRPr="00D016CF">
        <w:t xml:space="preserve">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04CE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016CF" w:rsidP="00D016CF"/>
    <w:sectPr w:rsidSect="00D016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6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6CF" w:rsidRPr="00304D10" w:rsidP="00304D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6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D10" w:rsidP="00D016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4D10" w:rsidP="00D016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04D10" w:rsidP="00D016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6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D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16CF" w:rsidRPr="00304D10" w:rsidP="00304D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6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D10" w:rsidRPr="002D2AF8" w:rsidP="00D016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AHC21722 Certificate II in Permaculture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04D10" w:rsidP="00D016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4A15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7E5D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56BA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6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16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16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16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16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16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16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16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16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16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16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16CF"/>
  </w:style>
  <w:style w:type="character" w:customStyle="1" w:styleId="Heading1Char">
    <w:name w:val="Heading 1 Char"/>
    <w:basedOn w:val="DefaultParagraphFont"/>
    <w:link w:val="Heading1"/>
    <w:rsid w:val="00D016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16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16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16C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016C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16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16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016CF"/>
    <w:rPr>
      <w:b/>
    </w:rPr>
  </w:style>
  <w:style w:type="character" w:customStyle="1" w:styleId="Heading2Char">
    <w:name w:val="Heading 2 Char"/>
    <w:basedOn w:val="DefaultParagraphFont"/>
    <w:link w:val="Heading2"/>
    <w:rsid w:val="00D016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16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16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16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16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16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16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16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16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16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16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16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16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16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16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16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16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16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16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16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16CF"/>
    <w:rPr>
      <w:b/>
      <w:spacing w:val="0"/>
    </w:rPr>
  </w:style>
  <w:style w:type="paragraph" w:customStyle="1" w:styleId="SuperTitle">
    <w:name w:val="SuperTitle"/>
    <w:basedOn w:val="Title"/>
    <w:rsid w:val="00D016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16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16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16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16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16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16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16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16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16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16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16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16CF"/>
    <w:rPr>
      <w:i/>
    </w:rPr>
  </w:style>
  <w:style w:type="paragraph" w:styleId="Caption">
    <w:name w:val="caption"/>
    <w:basedOn w:val="BodyText"/>
    <w:next w:val="Normal"/>
    <w:qFormat/>
    <w:rsid w:val="00D016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16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16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16CF"/>
  </w:style>
  <w:style w:type="paragraph" w:styleId="TableofFigures">
    <w:name w:val="table of figures"/>
    <w:basedOn w:val="Normal"/>
    <w:next w:val="Normal"/>
    <w:semiHidden/>
    <w:rsid w:val="00D016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16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16CF"/>
    <w:rPr>
      <w:rFonts w:ascii="Wingdings" w:hAnsi="Wingdings"/>
    </w:rPr>
  </w:style>
  <w:style w:type="paragraph" w:customStyle="1" w:styleId="TableHeading">
    <w:name w:val="Table Heading"/>
    <w:basedOn w:val="HeadingBase"/>
    <w:rsid w:val="00D016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16CF"/>
    <w:rPr>
      <w:color w:val="0033CC"/>
      <w:u w:val="none"/>
    </w:rPr>
  </w:style>
  <w:style w:type="paragraph" w:customStyle="1" w:styleId="BodyTextRight">
    <w:name w:val="Body Text Right"/>
    <w:basedOn w:val="BodyText"/>
    <w:rsid w:val="00D016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16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16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16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16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16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16CF"/>
    <w:rPr>
      <w:sz w:val="32"/>
    </w:rPr>
  </w:style>
  <w:style w:type="paragraph" w:customStyle="1" w:styleId="HeadingProcedure">
    <w:name w:val="Heading Procedure"/>
    <w:basedOn w:val="HeadingBase"/>
    <w:next w:val="Normal"/>
    <w:rsid w:val="00D016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16CF"/>
    <w:pPr>
      <w:spacing w:before="60" w:after="60"/>
    </w:pPr>
  </w:style>
  <w:style w:type="paragraph" w:styleId="ListContinue">
    <w:name w:val="List Continue"/>
    <w:basedOn w:val="List"/>
    <w:rsid w:val="00D016CF"/>
    <w:pPr>
      <w:ind w:firstLine="0"/>
    </w:pPr>
  </w:style>
  <w:style w:type="paragraph" w:customStyle="1" w:styleId="ListNote">
    <w:name w:val="List Note"/>
    <w:basedOn w:val="List"/>
    <w:rsid w:val="00D016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16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16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16CF"/>
    <w:rPr>
      <w:rFonts w:ascii="Courier New" w:hAnsi="Courier New"/>
    </w:rPr>
  </w:style>
  <w:style w:type="paragraph" w:customStyle="1" w:styleId="NoteBullet">
    <w:name w:val="Note Bullet"/>
    <w:basedOn w:val="Note"/>
    <w:rsid w:val="00D016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16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16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16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16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16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16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16CF"/>
    <w:rPr>
      <w:b/>
      <w:smallCaps/>
    </w:rPr>
  </w:style>
  <w:style w:type="paragraph" w:customStyle="1" w:styleId="TableListNumber">
    <w:name w:val="Table List Number"/>
    <w:basedOn w:val="ListNumber"/>
    <w:rsid w:val="00D016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16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16CF"/>
    <w:pPr>
      <w:numPr>
        <w:numId w:val="9"/>
      </w:numPr>
    </w:pPr>
  </w:style>
  <w:style w:type="paragraph" w:customStyle="1" w:styleId="ListAlpha2">
    <w:name w:val="List Alpha 2"/>
    <w:basedOn w:val="List2"/>
    <w:rsid w:val="00D016CF"/>
    <w:pPr>
      <w:numPr>
        <w:numId w:val="8"/>
      </w:numPr>
    </w:pPr>
  </w:style>
  <w:style w:type="paragraph" w:styleId="List2">
    <w:name w:val="List 2"/>
    <w:basedOn w:val="BodyText"/>
    <w:rsid w:val="00D016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16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16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16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16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16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16CF"/>
    <w:pPr>
      <w:numPr>
        <w:numId w:val="4"/>
      </w:numPr>
    </w:pPr>
  </w:style>
  <w:style w:type="paragraph" w:styleId="ListContinue2">
    <w:name w:val="List Continue 2"/>
    <w:basedOn w:val="List2"/>
    <w:rsid w:val="00D016CF"/>
    <w:pPr>
      <w:ind w:firstLine="0"/>
    </w:pPr>
  </w:style>
  <w:style w:type="paragraph" w:styleId="ListContinue3">
    <w:name w:val="List Continue 3"/>
    <w:basedOn w:val="List3"/>
    <w:rsid w:val="00D016CF"/>
    <w:pPr>
      <w:ind w:left="1021" w:firstLine="0"/>
    </w:pPr>
  </w:style>
  <w:style w:type="paragraph" w:styleId="ListContinue4">
    <w:name w:val="List Continue 4"/>
    <w:basedOn w:val="List4"/>
    <w:rsid w:val="00D016CF"/>
    <w:pPr>
      <w:ind w:firstLine="0"/>
    </w:pPr>
  </w:style>
  <w:style w:type="paragraph" w:styleId="ListContinue5">
    <w:name w:val="List Continue 5"/>
    <w:basedOn w:val="List5"/>
    <w:rsid w:val="00D016CF"/>
    <w:pPr>
      <w:ind w:firstLine="0"/>
    </w:pPr>
  </w:style>
  <w:style w:type="paragraph" w:styleId="ListNumber3">
    <w:name w:val="List Number 3"/>
    <w:basedOn w:val="List3"/>
    <w:rsid w:val="00D016CF"/>
    <w:pPr>
      <w:numPr>
        <w:numId w:val="5"/>
      </w:numPr>
    </w:pPr>
  </w:style>
  <w:style w:type="paragraph" w:styleId="ListNumber4">
    <w:name w:val="List Number 4"/>
    <w:basedOn w:val="List4"/>
    <w:rsid w:val="00D016CF"/>
    <w:pPr>
      <w:numPr>
        <w:numId w:val="6"/>
      </w:numPr>
    </w:pPr>
  </w:style>
  <w:style w:type="paragraph" w:styleId="ListNumber5">
    <w:name w:val="List Number 5"/>
    <w:basedOn w:val="List5"/>
    <w:rsid w:val="00D016CF"/>
    <w:pPr>
      <w:numPr>
        <w:numId w:val="7"/>
      </w:numPr>
    </w:pPr>
  </w:style>
  <w:style w:type="paragraph" w:styleId="BlockText">
    <w:name w:val="Block Text"/>
    <w:basedOn w:val="Normal"/>
    <w:rsid w:val="00D016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16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16CF"/>
    <w:rPr>
      <w:sz w:val="16"/>
      <w:vertAlign w:val="superscript"/>
    </w:rPr>
  </w:style>
  <w:style w:type="character" w:customStyle="1" w:styleId="Symbols">
    <w:name w:val="Symbols"/>
    <w:basedOn w:val="DefaultParagraphFont"/>
    <w:rsid w:val="00D016CF"/>
    <w:rPr>
      <w:rFonts w:ascii="Symbol" w:hAnsi="Symbol"/>
    </w:rPr>
  </w:style>
  <w:style w:type="character" w:customStyle="1" w:styleId="MenuOptions">
    <w:name w:val="Menu Options"/>
    <w:basedOn w:val="DefaultParagraphFont"/>
    <w:rsid w:val="00D016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16CF"/>
    <w:rPr>
      <w:b/>
    </w:rPr>
  </w:style>
  <w:style w:type="character" w:customStyle="1" w:styleId="Underlined">
    <w:name w:val="Underlined"/>
    <w:basedOn w:val="DefaultParagraphFont"/>
    <w:rsid w:val="00D016CF"/>
    <w:rPr>
      <w:u w:val="single"/>
    </w:rPr>
  </w:style>
  <w:style w:type="paragraph" w:customStyle="1" w:styleId="TableBodyTextRight">
    <w:name w:val="Table Body Text Right"/>
    <w:basedOn w:val="TableBodyText"/>
    <w:rsid w:val="00D016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16CF"/>
    <w:rPr>
      <w:sz w:val="18"/>
    </w:rPr>
  </w:style>
  <w:style w:type="paragraph" w:customStyle="1" w:styleId="BodySmallRight">
    <w:name w:val="Body Small Right"/>
    <w:basedOn w:val="BodyTextRight"/>
    <w:rsid w:val="00D016CF"/>
    <w:rPr>
      <w:sz w:val="18"/>
      <w:szCs w:val="18"/>
    </w:rPr>
  </w:style>
  <w:style w:type="paragraph" w:customStyle="1" w:styleId="MarginEdition">
    <w:name w:val="Margin Edition"/>
    <w:basedOn w:val="MarginNote"/>
    <w:rsid w:val="00D016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16CF"/>
    <w:rPr>
      <w:sz w:val="2"/>
      <w:szCs w:val="2"/>
    </w:rPr>
  </w:style>
  <w:style w:type="character" w:customStyle="1" w:styleId="Small">
    <w:name w:val="Small"/>
    <w:basedOn w:val="DefaultParagraphFont"/>
    <w:rsid w:val="00D016CF"/>
    <w:rPr>
      <w:sz w:val="16"/>
    </w:rPr>
  </w:style>
  <w:style w:type="paragraph" w:customStyle="1" w:styleId="WideTable">
    <w:name w:val="Wide Table"/>
    <w:basedOn w:val="Normal"/>
    <w:rsid w:val="00D016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16CF"/>
  </w:style>
  <w:style w:type="paragraph" w:styleId="Quote">
    <w:name w:val="Quote"/>
    <w:basedOn w:val="Heading1"/>
    <w:link w:val="QuoteChar"/>
    <w:qFormat/>
    <w:rsid w:val="00D016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16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16CF"/>
    <w:pPr>
      <w:pageBreakBefore/>
    </w:pPr>
  </w:style>
  <w:style w:type="paragraph" w:customStyle="1" w:styleId="Border">
    <w:name w:val="Border"/>
    <w:basedOn w:val="Normal"/>
    <w:qFormat/>
    <w:rsid w:val="00D016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16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16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16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16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16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16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16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16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16CF"/>
    <w:rPr>
      <w:u w:val="single"/>
    </w:rPr>
  </w:style>
  <w:style w:type="character" w:customStyle="1" w:styleId="BoldandItalics">
    <w:name w:val="Bold and Italics"/>
    <w:qFormat/>
    <w:rsid w:val="00D016CF"/>
    <w:rPr>
      <w:b/>
      <w:i/>
      <w:u w:val="none"/>
    </w:rPr>
  </w:style>
  <w:style w:type="paragraph" w:styleId="BalloonText">
    <w:name w:val="Balloon Text"/>
    <w:basedOn w:val="Normal"/>
    <w:link w:val="BalloonTextChar"/>
    <w:rsid w:val="00D016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16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16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16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16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16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16C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04D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477</Words>
  <Characters>3085</Characters>
  <Application>Microsoft Office Word</Application>
  <DocSecurity>0</DocSecurity>
  <Lines>123</Lines>
  <Paragraphs>96</Paragraphs>
  <ScaleCrop>false</ScaleCrop>
  <Company>Author-it Software Corporation Ltd.</Company>
  <LinksUpToDate>false</LinksUpToDate>
  <CharactersWithSpaces>3466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AHC21722 Certificate II in Permaculture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2025-02-11T06:25:00Z</dcterms:created>
  <dcterms:modified xsi:type="dcterms:W3CDTF">2025-02-11T06:25:00Z</dcterms:modified>
</cp:coreProperties>
</file>