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CDC" w:rsidP="00617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AHC21016 Certificate II in Conservation and Land Management</w:t>
      </w:r>
      <w:r>
        <w:fldChar w:fldCharType="end"/>
      </w:r>
    </w:p>
    <w:p w:rsidR="00617CDC" w:rsidP="00617CDC">
      <w:pPr>
        <w:pStyle w:val="Version"/>
        <w:sectPr w:rsidSect="00B13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13169" w:rsidP="00B13169">
      <w:pPr>
        <w:pStyle w:val="SuperHeading"/>
      </w:pPr>
      <w:r w:rsidRPr="00B13169">
        <w:t>AHC21016 Certificate II in Conservation and Land Management</w:t>
      </w:r>
    </w:p>
    <w:p w:rsidR="00000000" w:rsidRPr="00B13169" w:rsidP="00B13169">
      <w:pPr>
        <w:pStyle w:val="Heading1"/>
      </w:pPr>
      <w:bookmarkStart w:id="1" w:name="O_962578"/>
      <w:bookmarkEnd w:id="1"/>
      <w:r w:rsidRPr="00B131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3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rPr>
                <w:rStyle w:val="SpecialBold"/>
              </w:rPr>
              <w:t>Comments</w:t>
            </w:r>
          </w:p>
        </w:tc>
      </w:tr>
      <w:tr w:rsidTr="00B13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This version released with AHC Agriculture, Horticulture, Conservation and Land Management Training Package Version 2.0.</w:t>
            </w:r>
          </w:p>
        </w:tc>
      </w:tr>
      <w:tr w:rsidTr="00B13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This version released with AHC Agriculture, Horticulture, C</w:t>
            </w:r>
            <w:r w:rsidRPr="00B13169">
              <w:t>onservation and Land Management Training Package Version 1.1.</w:t>
            </w:r>
          </w:p>
        </w:tc>
      </w:tr>
      <w:tr w:rsidTr="00B13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This version released with AHC Agriculture, Horticulture, Conservation and Land Management Training Package Version 1.0.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B13169">
      <w:pPr>
        <w:pStyle w:val="AllowPageBreak"/>
      </w:pPr>
    </w:p>
    <w:p w:rsidR="00000000" w:rsidRPr="00B13169" w:rsidP="00B13169">
      <w:pPr>
        <w:pStyle w:val="Heading1"/>
      </w:pPr>
      <w:bookmarkStart w:id="2" w:name="O_962577"/>
      <w:bookmarkEnd w:id="2"/>
      <w:r w:rsidRPr="00B13169">
        <w:t>Qualification Description</w:t>
      </w:r>
    </w:p>
    <w:p w:rsidR="00000000" w:rsidRPr="00B13169" w:rsidP="00617CDC">
      <w:pPr>
        <w:pStyle w:val="BodyText"/>
      </w:pPr>
      <w:r w:rsidRPr="00B13169">
        <w:t>This qualification provides an occupational outcome in conservation and land management. Work would be carried out under general guidance and supervision.</w:t>
      </w:r>
    </w:p>
    <w:p w:rsidR="00000000" w:rsidRPr="00B13169" w:rsidP="00617CDC">
      <w:pPr>
        <w:pStyle w:val="BodyText"/>
      </w:pPr>
      <w:r w:rsidRPr="00B13169">
        <w:t>The qualification enables individuals to select an Indigenous land management, conservation earthwor</w:t>
      </w:r>
      <w:r w:rsidRPr="00B13169">
        <w:t>ks, lands, parks and wildlife or natural area management context as a job focus or a mix of these.</w:t>
      </w:r>
    </w:p>
    <w:p w:rsidR="00000000" w:rsidRPr="00B13169" w:rsidP="00617CDC">
      <w:pPr>
        <w:pStyle w:val="BodyText"/>
      </w:pPr>
      <w:r w:rsidRPr="00B13169">
        <w:t>No occupational licensing, legislative or certification requirements apply to this qualification at the time of publication.</w:t>
      </w:r>
    </w:p>
    <w:p w:rsidR="00000000" w:rsidRPr="00B13169" w:rsidP="00617CDC">
      <w:pPr>
        <w:pStyle w:val="BodyText"/>
      </w:pPr>
      <w:r w:rsidRPr="00B13169">
        <w:rPr>
          <w:rStyle w:val="SpecialBold"/>
        </w:rPr>
        <w:t>^ From 1 July 2022 the elective</w:t>
      </w:r>
      <w:r w:rsidRPr="00B13169">
        <w:rPr>
          <w:rStyle w:val="SpecialBold"/>
        </w:rPr>
        <w:t xml:space="preserve"> units HLTAID002, HLTAID003, HLTAID005  must no longer be delivered and will be replaced in the Packaging Rules by the units HLTAID010, HLTAID011, HLTAID013 </w:t>
      </w:r>
      <w:r w:rsidRPr="00B13169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E83126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B13169" w:rsidP="00B13169">
      <w:pPr>
        <w:pStyle w:val="Heading1"/>
      </w:pPr>
      <w:bookmarkStart w:id="3" w:name="O_962576"/>
      <w:bookmarkEnd w:id="3"/>
      <w:r w:rsidRPr="00B13169">
        <w:t>Entry Requirements</w:t>
      </w:r>
    </w:p>
    <w:p w:rsidR="00000000" w:rsidRPr="00B13169" w:rsidP="00617CDC">
      <w:pPr>
        <w:pStyle w:val="BodyText"/>
      </w:pPr>
      <w:r w:rsidRPr="00B13169">
        <w:t>There are no entry requirements for this qualification.</w:t>
      </w:r>
    </w:p>
    <w:p w:rsidR="00000000" w:rsidRPr="00B13169" w:rsidP="00B13169">
      <w:pPr>
        <w:pStyle w:val="Heading1"/>
      </w:pPr>
      <w:bookmarkStart w:id="4" w:name="O_962575"/>
      <w:bookmarkEnd w:id="4"/>
      <w:r w:rsidRPr="00B13169">
        <w:t>Packaging Rules</w:t>
      </w:r>
    </w:p>
    <w:p w:rsidR="00000000" w:rsidRPr="00B13169" w:rsidP="00617CDC">
      <w:pPr>
        <w:pStyle w:val="BodyText"/>
      </w:pPr>
      <w:r w:rsidRPr="00B13169">
        <w:t xml:space="preserve">To achieve this qualification, competency must be demonstrated in: </w:t>
      </w:r>
    </w:p>
    <w:p w:rsidR="00000000" w:rsidRPr="00B13169" w:rsidP="00B13169">
      <w:pPr>
        <w:pStyle w:val="ListBullet"/>
      </w:pPr>
      <w:r w:rsidRPr="00B13169">
        <w:t>15 units of competency:</w:t>
      </w:r>
    </w:p>
    <w:p w:rsidR="00000000" w:rsidRPr="00B13169" w:rsidP="00B13169">
      <w:pPr>
        <w:pStyle w:val="ListBullet2"/>
      </w:pPr>
      <w:r w:rsidRPr="00B13169">
        <w:t>2 core units plus</w:t>
      </w:r>
    </w:p>
    <w:p w:rsidR="00000000" w:rsidRPr="00B13169" w:rsidP="00B13169">
      <w:pPr>
        <w:pStyle w:val="ListBullet2"/>
      </w:pPr>
      <w:r w:rsidRPr="00B13169">
        <w:t>13 elective units.</w:t>
      </w:r>
    </w:p>
    <w:p w:rsidR="00000000" w:rsidRPr="00B13169" w:rsidP="00B13169">
      <w:pPr>
        <w:pStyle w:val="BodyText"/>
      </w:pPr>
    </w:p>
    <w:p w:rsidR="00000000" w:rsidRPr="00B13169" w:rsidP="00617CDC">
      <w:pPr>
        <w:pStyle w:val="BodyText"/>
      </w:pPr>
      <w:r w:rsidRPr="00B13169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B13169" w:rsidP="00B13169">
      <w:pPr>
        <w:pStyle w:val="ListBullet"/>
      </w:pPr>
      <w:r w:rsidRPr="00B13169">
        <w:t xml:space="preserve">at least 4 </w:t>
      </w:r>
      <w:r w:rsidRPr="00B13169">
        <w:t>must be selected from Group A</w:t>
      </w:r>
    </w:p>
    <w:p w:rsidR="00000000" w:rsidRPr="00B13169" w:rsidP="00B13169">
      <w:pPr>
        <w:pStyle w:val="ListBullet"/>
      </w:pPr>
      <w:r w:rsidRPr="00B13169">
        <w:t>at least 6 must be selected from the remaining units in Group A or Group B, or from the Prerequisite Requirements list if a unit is a required for packaging the qualification</w:t>
      </w:r>
    </w:p>
    <w:p w:rsidR="00000000" w:rsidRPr="00B13169" w:rsidP="00B13169">
      <w:pPr>
        <w:pStyle w:val="ListBullet"/>
      </w:pPr>
      <w:r w:rsidRPr="00B13169">
        <w:t>a maximum of 3 units may be selected from qualifica</w:t>
      </w:r>
      <w:r w:rsidRPr="00B13169">
        <w:t>tions packaged at Certificate II or III levels in this Training Package or any other currently endorsed Training Package or Accredited Course.</w:t>
      </w:r>
    </w:p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AHCWHS201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 xml:space="preserve">Participate in work health and safety processes  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AHCWRK209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Participate in environmentally sustainable work practices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Elective Units</w:t>
      </w:r>
    </w:p>
    <w:p w:rsidR="00000000" w:rsidRPr="00B13169" w:rsidP="00617CDC">
      <w:pPr>
        <w:pStyle w:val="BodyText"/>
      </w:pPr>
      <w:r w:rsidRPr="00B13169">
        <w:t>An asterisk (*) next to the unit code indicates that there are prerequisite requirements which must be met when packaging the qualification. Please refer to the Prerequisite require</w:t>
      </w:r>
      <w:r w:rsidRPr="00B13169">
        <w:t>ments table for details.</w:t>
      </w:r>
    </w:p>
    <w:p w:rsidR="00000000" w:rsidRPr="00B13169" w:rsidP="00617CDC">
      <w:pPr>
        <w:pStyle w:val="Heading3"/>
      </w:pPr>
      <w:r w:rsidRPr="00B13169">
        <w:rPr>
          <w:rStyle w:val="SpecialBold"/>
        </w:rPr>
        <w:t>Group A</w:t>
      </w:r>
    </w:p>
    <w:p w:rsidR="00000000" w:rsidRPr="00B13169" w:rsidP="00617CDC">
      <w:pPr>
        <w:pStyle w:val="Heading3"/>
      </w:pPr>
      <w:r w:rsidRPr="00B13169">
        <w:rPr>
          <w:rStyle w:val="SpecialBold"/>
        </w:rPr>
        <w:t>Fauna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AHCFAU201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Recognise fauna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Fire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17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AHCFIR201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Assist with prescribed burning</w:t>
            </w:r>
          </w:p>
        </w:tc>
      </w:tr>
      <w:tr w:rsidTr="00617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PUAFIR204B*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 xml:space="preserve">Respond to wildfire </w:t>
            </w:r>
          </w:p>
        </w:tc>
      </w:tr>
      <w:tr w:rsidTr="00617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PUAFIR215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Prevent injury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Indigenous land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AHCILM201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Maintain cultural places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AHCILM202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Observe and report plants or animals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AHCILM203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Record information about Country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Natural area restoration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AHCNAR201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Carry out natural area restoration works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AHCNAR202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Maintain wildlife habitat refuges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AHCNAR305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Collect native seed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Lands, 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PUALAW001B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Protect and preserve incident scene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Parks and gardens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AHCPGD201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Plant trees and shrubs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AHCPGD206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Conduct visual inspection of park facilities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AHCPMG201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Treat weeds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AHCPMG202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Treat plant pests, diseases and disorders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AHCPMG304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Use firearms to humanely destroy animals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AHCPMG307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Apply animal trapping techniques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AHCPCM201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Recognise plants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AHCPCM202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Collect, prepare and preserve plant specimens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Soil and water conserva</w:t>
      </w:r>
      <w:r w:rsidRPr="00B13169">
        <w:rPr>
          <w:rStyle w:val="SpecialBold"/>
        </w:rPr>
        <w:t>tion</w:t>
      </w:r>
      <w:r w:rsidRPr="00B13169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AHCSAW201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 xml:space="preserve">Conduct erosion and sediment control activities 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AHCWRK202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Observe environmental work practices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AHCWRK203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Operate in isolated and remote situations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AHCWRK204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Work effectively in the industry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AHCWRK205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Participate in workplace communications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SITXCCS002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Provide visitor information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Group B</w:t>
      </w:r>
    </w:p>
    <w:p w:rsidR="00000000" w:rsidRPr="00B13169" w:rsidP="00617CDC">
      <w:pPr>
        <w:pStyle w:val="Heading3"/>
      </w:pPr>
      <w:r w:rsidRPr="00B13169">
        <w:rPr>
          <w:rStyle w:val="SpecialBold"/>
        </w:rPr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AHCBIO201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Inspect and clean machinery for plant, animal and soil material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BSBWOR204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Use business technology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BSBINM201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 xml:space="preserve">Process and maintain workplace information 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AHCCHM201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Apply chemicals under supervision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HLTAID002</w:t>
            </w:r>
          </w:p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rPr>
                <w:rStyle w:val="SpecialBold"/>
              </w:rPr>
              <w:t>^ HLTAID010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Provide basic emergency life support</w:t>
            </w:r>
          </w:p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rPr>
                <w:rStyle w:val="SpecialBold"/>
              </w:rPr>
              <w:t>Provide basic emergency life support (must be delivered from 1 July 2022)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HLTAID003</w:t>
            </w:r>
          </w:p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rPr>
                <w:rStyle w:val="SpecialBold"/>
              </w:rPr>
              <w:t>^ HLTAID011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Provide first aid</w:t>
            </w:r>
          </w:p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rPr>
                <w:rStyle w:val="SpecialBold"/>
              </w:rPr>
              <w:t>Provide First Aid (must be delivered from 1 July 2022)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HLTAID005</w:t>
            </w:r>
          </w:p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rPr>
                <w:rStyle w:val="SpecialBold"/>
              </w:rPr>
              <w:t>^ HLTAID013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Provide first aid in remote situation</w:t>
            </w:r>
          </w:p>
          <w:p w:rsidR="00000000" w:rsidRPr="00B13169" w:rsidP="00B13169">
            <w:pPr>
              <w:pStyle w:val="BodyText"/>
            </w:pPr>
            <w:r w:rsidRPr="00B13169">
              <w:rPr>
                <w:rStyle w:val="SpecialBold"/>
              </w:rPr>
              <w:t>Provide First Aid in remote or isolated site (must be delivered from 1 July 2022)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 xml:space="preserve">Infrastructure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AHCINF201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Carry out basic electric fencing operations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AHCINF202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Install, maintain and repair farm fencing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AHCINF203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Maintain properties and structures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Landscape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AHCLSC201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Assist with landscape construction work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AHCLSC203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Install aggregate paths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AHCLSC205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Install tree protection devices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Machinery operation and maintenance</w:t>
      </w:r>
      <w:r w:rsidRPr="00B13169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Operate two wheel motorbikes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Operate tractors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Operate basic machinery and equipment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Undertake operational maintenance of machinery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Operate vehicles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Conduct grader operations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Conduct front-end loader operations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Conduct excavator operations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Conduct dozer operations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Conduct scraper operations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AHCMOM213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Operate and maintain chainsaws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FWPCOT3259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Operate a four wheel drive on unsealed roads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TLILIC2001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Licence to operate a forklift truck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Nursery</w:t>
      </w:r>
      <w:r w:rsidRPr="00B13169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AHCNSY202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Care for nursery plants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AHCNSY203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Undertake propagation activities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AHCPCM203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Fell small trees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AHCSOL202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Assist with soil or growing media sampling and testing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AHCWRK201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Observe and report on weather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AHCWRK206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Observe enterprise quality assurance procedures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AHCWRK207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Collect and record production data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AHCWRK208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Provide information on produ</w:t>
            </w:r>
            <w:r w:rsidRPr="00B13169">
              <w:t>cts and services</w:t>
            </w:r>
          </w:p>
        </w:tc>
      </w:tr>
      <w:tr w:rsidTr="00B1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TLID1001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Shift materials safely using manual handling methods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617CDC">
      <w:pPr>
        <w:pStyle w:val="Heading3"/>
      </w:pPr>
      <w:r w:rsidRPr="00B13169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B1316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rPr>
                <w:rStyle w:val="SpecialBold"/>
              </w:rPr>
              <w:t>Prerequisite requirement</w:t>
            </w:r>
          </w:p>
        </w:tc>
      </w:tr>
      <w:tr w:rsidTr="00B1316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PUAFIR204B Respond to wildfire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 xml:space="preserve">PUAFIR215 Prevent injury </w:t>
            </w:r>
          </w:p>
        </w:tc>
      </w:tr>
    </w:tbl>
    <w:p w:rsidR="00000000" w:rsidRPr="00B13169" w:rsidP="00B13169">
      <w:pPr>
        <w:pStyle w:val="BodyText"/>
      </w:pPr>
    </w:p>
    <w:p w:rsidR="00000000" w:rsidRPr="00B13169" w:rsidP="00B13169">
      <w:pPr>
        <w:pStyle w:val="AllowPageBreak"/>
      </w:pPr>
    </w:p>
    <w:p w:rsidR="00000000" w:rsidRPr="00B13169" w:rsidP="00B13169">
      <w:pPr>
        <w:pStyle w:val="Heading1"/>
      </w:pPr>
      <w:bookmarkStart w:id="5" w:name="O_962574"/>
      <w:bookmarkEnd w:id="5"/>
      <w:r w:rsidRPr="00B13169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B13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rPr>
                <w:rStyle w:val="SpecialBold"/>
              </w:rPr>
              <w:t>Equivalence status</w:t>
            </w:r>
          </w:p>
        </w:tc>
      </w:tr>
      <w:tr w:rsidTr="00B131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AHC21016 Certificate II in Conservation and Land Management 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AHC21016 Certificate II in Conservation and Land Management Release 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Error in unit title for HLTAID003 corrected</w:t>
            </w:r>
          </w:p>
          <w:p w:rsidR="00000000" w:rsidP="00B13169">
            <w:pPr>
              <w:pStyle w:val="BodyText"/>
              <w:rPr>
                <w:lang w:val="en-NZ"/>
              </w:rPr>
            </w:pPr>
            <w:r w:rsidRPr="00B13169">
              <w:t>Updated imported units and prerequisite requirements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9" w:rsidP="00B13169">
            <w:pPr>
              <w:pStyle w:val="BodyText"/>
            </w:pPr>
            <w:r w:rsidRPr="00B13169">
              <w:t>Equivalent qualification</w:t>
            </w:r>
          </w:p>
          <w:p w:rsidR="00000000" w:rsidRPr="00B13169" w:rsidP="00B13169">
            <w:pPr>
              <w:pStyle w:val="BodyText"/>
            </w:pPr>
          </w:p>
        </w:tc>
      </w:tr>
    </w:tbl>
    <w:p w:rsidR="00000000" w:rsidRPr="00B13169" w:rsidP="00B13169">
      <w:pPr>
        <w:pStyle w:val="BodyText"/>
      </w:pPr>
    </w:p>
    <w:p w:rsidR="00000000" w:rsidRPr="00B13169" w:rsidP="00B13169">
      <w:pPr>
        <w:pStyle w:val="AllowPageBreak"/>
      </w:pPr>
    </w:p>
    <w:p w:rsidR="00000000" w:rsidRPr="00B13169" w:rsidP="00B13169">
      <w:pPr>
        <w:pStyle w:val="Heading1"/>
      </w:pPr>
      <w:bookmarkStart w:id="6" w:name="O_962579"/>
      <w:bookmarkEnd w:id="6"/>
      <w:r w:rsidRPr="00B13169">
        <w:t>Links</w:t>
      </w:r>
    </w:p>
    <w:p w:rsidR="00000000" w:rsidRPr="00B13169" w:rsidP="00617CDC">
      <w:pPr>
        <w:pStyle w:val="BodyText"/>
      </w:pPr>
      <w:r w:rsidRPr="00B13169">
        <w:t>Companion Volumes, including Implement</w:t>
      </w:r>
      <w:r w:rsidRPr="00B13169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31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3169" w:rsidP="00B13169"/>
    <w:sectPr w:rsidSect="00B131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9" w:rsidRPr="00617CDC" w:rsidP="00617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CDC" w:rsidP="00B13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17CDC" w:rsidP="00B13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7CDC" w:rsidP="00B13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169" w:rsidRPr="00617CDC" w:rsidP="00617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CDC" w:rsidRPr="002D2AF8" w:rsidP="00B13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AHC21016 Certificate II in Conservation and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17CDC" w:rsidP="00B13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7EA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605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BE6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169"/>
  </w:style>
  <w:style w:type="character" w:customStyle="1" w:styleId="Heading1Char">
    <w:name w:val="Heading 1 Char"/>
    <w:basedOn w:val="DefaultParagraphFont"/>
    <w:link w:val="Heading1"/>
    <w:rsid w:val="00B13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1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1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169"/>
    <w:rPr>
      <w:b/>
      <w:spacing w:val="0"/>
    </w:rPr>
  </w:style>
  <w:style w:type="paragraph" w:styleId="ListBullet2">
    <w:name w:val="List Bullet 2"/>
    <w:basedOn w:val="List2"/>
    <w:rsid w:val="00B131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3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1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1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169"/>
    <w:rPr>
      <w:i/>
    </w:rPr>
  </w:style>
  <w:style w:type="paragraph" w:styleId="Caption">
    <w:name w:val="caption"/>
    <w:basedOn w:val="BodyText"/>
    <w:next w:val="Normal"/>
    <w:qFormat/>
    <w:rsid w:val="00B13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169"/>
  </w:style>
  <w:style w:type="paragraph" w:styleId="TableofFigures">
    <w:name w:val="table of figures"/>
    <w:basedOn w:val="Normal"/>
    <w:next w:val="Normal"/>
    <w:semiHidden/>
    <w:rsid w:val="00B13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1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169"/>
    <w:rPr>
      <w:rFonts w:ascii="Wingdings" w:hAnsi="Wingdings"/>
    </w:rPr>
  </w:style>
  <w:style w:type="paragraph" w:customStyle="1" w:styleId="TableHeading">
    <w:name w:val="Table Heading"/>
    <w:basedOn w:val="HeadingBase"/>
    <w:rsid w:val="00B13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169"/>
    <w:rPr>
      <w:color w:val="0033CC"/>
      <w:u w:val="none"/>
    </w:rPr>
  </w:style>
  <w:style w:type="paragraph" w:customStyle="1" w:styleId="BodyTextRight">
    <w:name w:val="Body Text Right"/>
    <w:basedOn w:val="BodyText"/>
    <w:rsid w:val="00B13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1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169"/>
    <w:rPr>
      <w:sz w:val="32"/>
    </w:rPr>
  </w:style>
  <w:style w:type="paragraph" w:customStyle="1" w:styleId="HeadingProcedure">
    <w:name w:val="Heading Procedure"/>
    <w:basedOn w:val="HeadingBase"/>
    <w:next w:val="Normal"/>
    <w:rsid w:val="00B13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169"/>
    <w:pPr>
      <w:spacing w:before="60" w:after="60"/>
    </w:pPr>
  </w:style>
  <w:style w:type="paragraph" w:styleId="ListContinue">
    <w:name w:val="List Continue"/>
    <w:basedOn w:val="List"/>
    <w:rsid w:val="00B13169"/>
    <w:pPr>
      <w:ind w:firstLine="0"/>
    </w:pPr>
  </w:style>
  <w:style w:type="paragraph" w:customStyle="1" w:styleId="ListNote">
    <w:name w:val="List Note"/>
    <w:basedOn w:val="List"/>
    <w:rsid w:val="00B13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169"/>
    <w:rPr>
      <w:rFonts w:ascii="Courier New" w:hAnsi="Courier New"/>
    </w:rPr>
  </w:style>
  <w:style w:type="paragraph" w:customStyle="1" w:styleId="NoteBullet">
    <w:name w:val="Note Bullet"/>
    <w:basedOn w:val="Note"/>
    <w:rsid w:val="00B13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1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169"/>
    <w:rPr>
      <w:b/>
      <w:smallCaps/>
    </w:rPr>
  </w:style>
  <w:style w:type="paragraph" w:customStyle="1" w:styleId="TableListNumber">
    <w:name w:val="Table List Number"/>
    <w:basedOn w:val="ListNumber"/>
    <w:rsid w:val="00B13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169"/>
    <w:pPr>
      <w:numPr>
        <w:numId w:val="9"/>
      </w:numPr>
    </w:pPr>
  </w:style>
  <w:style w:type="paragraph" w:customStyle="1" w:styleId="ListAlpha2">
    <w:name w:val="List Alpha 2"/>
    <w:basedOn w:val="List2"/>
    <w:rsid w:val="00B13169"/>
    <w:pPr>
      <w:numPr>
        <w:numId w:val="8"/>
      </w:numPr>
    </w:pPr>
  </w:style>
  <w:style w:type="paragraph" w:styleId="List2">
    <w:name w:val="List 2"/>
    <w:basedOn w:val="BodyText"/>
    <w:rsid w:val="00B13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1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1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169"/>
    <w:pPr>
      <w:numPr>
        <w:numId w:val="4"/>
      </w:numPr>
    </w:pPr>
  </w:style>
  <w:style w:type="paragraph" w:styleId="ListContinue2">
    <w:name w:val="List Continue 2"/>
    <w:basedOn w:val="List2"/>
    <w:rsid w:val="00B13169"/>
    <w:pPr>
      <w:ind w:firstLine="0"/>
    </w:pPr>
  </w:style>
  <w:style w:type="paragraph" w:styleId="ListContinue3">
    <w:name w:val="List Continue 3"/>
    <w:basedOn w:val="List3"/>
    <w:rsid w:val="00B13169"/>
    <w:pPr>
      <w:ind w:left="1021" w:firstLine="0"/>
    </w:pPr>
  </w:style>
  <w:style w:type="paragraph" w:styleId="ListContinue4">
    <w:name w:val="List Continue 4"/>
    <w:basedOn w:val="List4"/>
    <w:rsid w:val="00B13169"/>
    <w:pPr>
      <w:ind w:firstLine="0"/>
    </w:pPr>
  </w:style>
  <w:style w:type="paragraph" w:styleId="ListContinue5">
    <w:name w:val="List Continue 5"/>
    <w:basedOn w:val="List5"/>
    <w:rsid w:val="00B13169"/>
    <w:pPr>
      <w:ind w:firstLine="0"/>
    </w:pPr>
  </w:style>
  <w:style w:type="paragraph" w:styleId="ListNumber3">
    <w:name w:val="List Number 3"/>
    <w:basedOn w:val="List3"/>
    <w:rsid w:val="00B13169"/>
    <w:pPr>
      <w:numPr>
        <w:numId w:val="5"/>
      </w:numPr>
    </w:pPr>
  </w:style>
  <w:style w:type="paragraph" w:styleId="ListNumber4">
    <w:name w:val="List Number 4"/>
    <w:basedOn w:val="List4"/>
    <w:rsid w:val="00B13169"/>
    <w:pPr>
      <w:numPr>
        <w:numId w:val="6"/>
      </w:numPr>
    </w:pPr>
  </w:style>
  <w:style w:type="paragraph" w:styleId="ListNumber5">
    <w:name w:val="List Number 5"/>
    <w:basedOn w:val="List5"/>
    <w:rsid w:val="00B13169"/>
    <w:pPr>
      <w:numPr>
        <w:numId w:val="7"/>
      </w:numPr>
    </w:pPr>
  </w:style>
  <w:style w:type="paragraph" w:styleId="BlockText">
    <w:name w:val="Block Text"/>
    <w:basedOn w:val="Normal"/>
    <w:rsid w:val="00B13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169"/>
    <w:rPr>
      <w:sz w:val="16"/>
      <w:vertAlign w:val="superscript"/>
    </w:rPr>
  </w:style>
  <w:style w:type="character" w:customStyle="1" w:styleId="Symbols">
    <w:name w:val="Symbols"/>
    <w:basedOn w:val="DefaultParagraphFont"/>
    <w:rsid w:val="00B13169"/>
    <w:rPr>
      <w:rFonts w:ascii="Symbol" w:hAnsi="Symbol"/>
    </w:rPr>
  </w:style>
  <w:style w:type="character" w:customStyle="1" w:styleId="MenuOptions">
    <w:name w:val="Menu Options"/>
    <w:basedOn w:val="DefaultParagraphFont"/>
    <w:rsid w:val="00B13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169"/>
    <w:rPr>
      <w:b/>
    </w:rPr>
  </w:style>
  <w:style w:type="character" w:customStyle="1" w:styleId="Underlined">
    <w:name w:val="Underlined"/>
    <w:basedOn w:val="DefaultParagraphFont"/>
    <w:rsid w:val="00B13169"/>
    <w:rPr>
      <w:u w:val="single"/>
    </w:rPr>
  </w:style>
  <w:style w:type="paragraph" w:customStyle="1" w:styleId="TableBodyTextRight">
    <w:name w:val="Table Body Text Right"/>
    <w:basedOn w:val="TableBodyText"/>
    <w:rsid w:val="00B13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169"/>
    <w:rPr>
      <w:sz w:val="18"/>
    </w:rPr>
  </w:style>
  <w:style w:type="paragraph" w:customStyle="1" w:styleId="BodySmallRight">
    <w:name w:val="Body Small Right"/>
    <w:basedOn w:val="BodyTextRight"/>
    <w:rsid w:val="00B13169"/>
    <w:rPr>
      <w:sz w:val="18"/>
      <w:szCs w:val="18"/>
    </w:rPr>
  </w:style>
  <w:style w:type="paragraph" w:customStyle="1" w:styleId="MarginEdition">
    <w:name w:val="Margin Edition"/>
    <w:basedOn w:val="MarginNote"/>
    <w:rsid w:val="00B13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169"/>
    <w:rPr>
      <w:sz w:val="2"/>
      <w:szCs w:val="2"/>
    </w:rPr>
  </w:style>
  <w:style w:type="character" w:customStyle="1" w:styleId="Small">
    <w:name w:val="Small"/>
    <w:basedOn w:val="DefaultParagraphFont"/>
    <w:rsid w:val="00B13169"/>
    <w:rPr>
      <w:sz w:val="16"/>
    </w:rPr>
  </w:style>
  <w:style w:type="paragraph" w:customStyle="1" w:styleId="WideTable">
    <w:name w:val="Wide Table"/>
    <w:basedOn w:val="Normal"/>
    <w:rsid w:val="00B13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169"/>
  </w:style>
  <w:style w:type="paragraph" w:styleId="Quote">
    <w:name w:val="Quote"/>
    <w:basedOn w:val="Heading1"/>
    <w:link w:val="QuoteChar"/>
    <w:qFormat/>
    <w:rsid w:val="00B13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169"/>
    <w:pPr>
      <w:pageBreakBefore/>
    </w:pPr>
  </w:style>
  <w:style w:type="paragraph" w:customStyle="1" w:styleId="Border">
    <w:name w:val="Border"/>
    <w:basedOn w:val="Normal"/>
    <w:qFormat/>
    <w:rsid w:val="00B13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169"/>
    <w:rPr>
      <w:u w:val="single"/>
    </w:rPr>
  </w:style>
  <w:style w:type="character" w:customStyle="1" w:styleId="BoldandItalics">
    <w:name w:val="Bold and Italics"/>
    <w:qFormat/>
    <w:rsid w:val="00B13169"/>
    <w:rPr>
      <w:b/>
      <w:i/>
      <w:u w:val="none"/>
    </w:rPr>
  </w:style>
  <w:style w:type="paragraph" w:styleId="BalloonText">
    <w:name w:val="Balloon Text"/>
    <w:basedOn w:val="Normal"/>
    <w:link w:val="BalloonTextChar"/>
    <w:rsid w:val="00B13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169"/>
    <w:pPr>
      <w:spacing w:before="0" w:after="0"/>
    </w:pPr>
  </w:style>
  <w:style w:type="paragraph" w:customStyle="1" w:styleId="BodyTextBold">
    <w:name w:val="Body Text Bold"/>
    <w:basedOn w:val="BodyText"/>
    <w:qFormat/>
    <w:rsid w:val="00B13169"/>
    <w:rPr>
      <w:b/>
    </w:rPr>
  </w:style>
  <w:style w:type="character" w:styleId="Hyperlink">
    <w:name w:val="Hyperlink"/>
    <w:basedOn w:val="DefaultParagraphFont"/>
    <w:uiPriority w:val="99"/>
    <w:unhideWhenUsed/>
    <w:rsid w:val="00617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905</Words>
  <Characters>5919</Characters>
  <Application>Microsoft Office Word</Application>
  <DocSecurity>0</DocSecurity>
  <Lines>295</Lines>
  <Paragraphs>243</Paragraphs>
  <ScaleCrop>false</ScaleCrop>
  <Company>Author-it Software Corporation Ltd.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AHC21016 Certificate II in Conservation and Land Management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2022-12-21T22:32:00Z</dcterms:created>
  <dcterms:modified xsi:type="dcterms:W3CDTF">2022-12-21T22:32:00Z</dcterms:modified>
</cp:coreProperties>
</file>