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307" w:rsidP="006D53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AHC20720 Certificate II in Nursery Operations</w:t>
      </w:r>
      <w:r>
        <w:fldChar w:fldCharType="end"/>
      </w:r>
    </w:p>
    <w:p w:rsidR="006D5307" w:rsidP="006D5307">
      <w:pPr>
        <w:pStyle w:val="Version"/>
        <w:sectPr w:rsidSect="00884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481D" w:rsidP="0088481D">
      <w:pPr>
        <w:pStyle w:val="SuperHeading"/>
      </w:pPr>
      <w:r w:rsidRPr="0088481D">
        <w:t>AHC20720 Certificate II in Nursery Operations</w:t>
      </w:r>
    </w:p>
    <w:p w:rsidR="00000000" w:rsidRPr="0088481D" w:rsidP="0088481D">
      <w:pPr>
        <w:pStyle w:val="Heading1"/>
      </w:pPr>
      <w:bookmarkStart w:id="1" w:name="O_1152272"/>
      <w:bookmarkEnd w:id="1"/>
      <w:r w:rsidRPr="008848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4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Bold"/>
              <w:rPr>
                <w:lang w:val="en-NZ"/>
              </w:rPr>
            </w:pPr>
            <w:r w:rsidRPr="008848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Bold"/>
              <w:rPr>
                <w:lang w:val="en-NZ"/>
              </w:rPr>
            </w:pPr>
            <w:r w:rsidRPr="0088481D">
              <w:t>Comments</w:t>
            </w:r>
          </w:p>
        </w:tc>
      </w:tr>
      <w:tr w:rsidTr="00884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This version released with AHC Agriculture, Horticulture and Conservation and Land Management Training Package Version 6.0.</w:t>
            </w:r>
          </w:p>
        </w:tc>
      </w:tr>
    </w:tbl>
    <w:p w:rsidR="00000000" w:rsidRPr="0088481D" w:rsidP="0088481D">
      <w:pPr>
        <w:pStyle w:val="BodyText"/>
      </w:pPr>
    </w:p>
    <w:p w:rsidR="00000000" w:rsidRPr="0088481D" w:rsidP="0088481D">
      <w:pPr>
        <w:pStyle w:val="AllowPageBreak"/>
      </w:pPr>
    </w:p>
    <w:p w:rsidR="00000000" w:rsidRPr="0088481D" w:rsidP="0088481D">
      <w:pPr>
        <w:pStyle w:val="Heading1"/>
      </w:pPr>
      <w:bookmarkStart w:id="2" w:name="O_1152273"/>
      <w:bookmarkEnd w:id="2"/>
      <w:r w:rsidRPr="0088481D">
        <w:t>Qualification Description</w:t>
      </w:r>
    </w:p>
    <w:p w:rsidR="00000000" w:rsidRPr="0088481D" w:rsidP="006D5307">
      <w:pPr>
        <w:pStyle w:val="BodyText"/>
      </w:pPr>
      <w:r w:rsidRPr="0088481D">
        <w:t>This qualification describe</w:t>
      </w:r>
      <w:r w:rsidRPr="0088481D">
        <w:t>s the skills and knowledge for supporting job roles in the nursery industry including production nursery assistant, production nursery worker, retail nursery sales assistant and retail nursery maintainer.</w:t>
      </w:r>
    </w:p>
    <w:p w:rsidR="00000000" w:rsidRPr="0088481D" w:rsidP="006D5307">
      <w:pPr>
        <w:pStyle w:val="BodyText"/>
      </w:pPr>
      <w:r w:rsidRPr="0088481D">
        <w:t>Individuals with this qualification undertake routi</w:t>
      </w:r>
      <w:r w:rsidRPr="0088481D">
        <w:t>ne tasks under supervision where the work is predictable and structured with limited judgement requirements.</w:t>
      </w:r>
    </w:p>
    <w:p w:rsidR="00000000" w:rsidRPr="0088481D" w:rsidP="006D5307">
      <w:pPr>
        <w:pStyle w:val="BodyText"/>
      </w:pPr>
      <w:r w:rsidRPr="0088481D">
        <w:t>Work must comply with work health and safety and environmental regulations and legislation that apply to the workplace.</w:t>
      </w:r>
    </w:p>
    <w:p w:rsidR="00000000" w:rsidRPr="0088481D" w:rsidP="006D5307">
      <w:pPr>
        <w:pStyle w:val="BodyText"/>
      </w:pPr>
      <w:r w:rsidRPr="0088481D">
        <w:t>No licensing, legislative o</w:t>
      </w:r>
      <w:r w:rsidRPr="0088481D">
        <w:t>r certification requirements apply to this qualification at the time of publication.</w:t>
      </w:r>
    </w:p>
    <w:p w:rsidR="00000000" w:rsidRPr="0088481D" w:rsidP="0088481D">
      <w:pPr>
        <w:pStyle w:val="Heading1"/>
      </w:pPr>
      <w:bookmarkStart w:id="3" w:name="O_1152274"/>
      <w:bookmarkEnd w:id="3"/>
      <w:r w:rsidRPr="0088481D">
        <w:t>Entry Requirements</w:t>
      </w:r>
    </w:p>
    <w:p w:rsidR="00000000" w:rsidRPr="0088481D" w:rsidP="006D5307">
      <w:pPr>
        <w:pStyle w:val="BodyText"/>
      </w:pPr>
      <w:r w:rsidRPr="0088481D">
        <w:t>There are no entry requirements for this qualification.</w:t>
      </w:r>
    </w:p>
    <w:p w:rsidR="00000000" w:rsidRPr="0088481D" w:rsidP="0088481D">
      <w:pPr>
        <w:pStyle w:val="Heading1"/>
      </w:pPr>
      <w:bookmarkStart w:id="4" w:name="O_1152275"/>
      <w:bookmarkEnd w:id="4"/>
      <w:r w:rsidRPr="0088481D">
        <w:t>Packaging Rules</w:t>
      </w:r>
    </w:p>
    <w:p w:rsidR="00000000" w:rsidRPr="0088481D" w:rsidP="006D5307">
      <w:pPr>
        <w:pStyle w:val="BodyText"/>
      </w:pPr>
      <w:r w:rsidRPr="0088481D">
        <w:t xml:space="preserve">To achieve this qualification, competency must be demonstrated in: </w:t>
      </w:r>
    </w:p>
    <w:p w:rsidR="00000000" w:rsidRPr="0088481D" w:rsidP="0088481D">
      <w:pPr>
        <w:pStyle w:val="ListBullet"/>
      </w:pPr>
      <w:r w:rsidRPr="0088481D">
        <w:t>16 units of competency:</w:t>
      </w:r>
    </w:p>
    <w:p w:rsidR="00000000" w:rsidRPr="0088481D" w:rsidP="0088481D">
      <w:pPr>
        <w:pStyle w:val="ListBullet2"/>
      </w:pPr>
      <w:r w:rsidRPr="0088481D">
        <w:t>3 core units plus</w:t>
      </w:r>
    </w:p>
    <w:p w:rsidR="00000000" w:rsidRPr="0088481D" w:rsidP="0088481D">
      <w:pPr>
        <w:pStyle w:val="ListBullet2"/>
      </w:pPr>
      <w:r w:rsidRPr="0088481D">
        <w:t>13 elective units.</w:t>
      </w:r>
    </w:p>
    <w:p w:rsidR="00000000" w:rsidRPr="0088481D" w:rsidP="0088481D">
      <w:pPr>
        <w:pStyle w:val="BodyText"/>
      </w:pPr>
    </w:p>
    <w:p w:rsidR="00000000" w:rsidRPr="0088481D" w:rsidP="006D5307">
      <w:pPr>
        <w:pStyle w:val="BodyText"/>
      </w:pPr>
      <w:r w:rsidRPr="0088481D">
        <w:t>Elective units must ensure the integrity of the qualification’s Australian Qualification Framework (AQF) alignment and contr</w:t>
      </w:r>
      <w:r w:rsidRPr="0088481D">
        <w:t>ibute to a valid, industry-supported vocational outcome. Electives can be chosen to provide a general qualification or a qualification with a specialisation.</w:t>
      </w:r>
    </w:p>
    <w:p w:rsidR="00000000" w:rsidRPr="0088481D" w:rsidP="006D5307">
      <w:pPr>
        <w:pStyle w:val="BodyText"/>
      </w:pPr>
      <w:r w:rsidRPr="0088481D">
        <w:t xml:space="preserve">For the award of the </w:t>
      </w:r>
      <w:r w:rsidRPr="0088481D">
        <w:rPr>
          <w:rStyle w:val="Emphasis"/>
        </w:rPr>
        <w:t>Certificate II in Nursery Operations</w:t>
      </w:r>
      <w:r w:rsidRPr="0088481D">
        <w:t xml:space="preserve"> choose:</w:t>
      </w:r>
    </w:p>
    <w:p w:rsidR="00000000" w:rsidRPr="0088481D" w:rsidP="0088481D">
      <w:pPr>
        <w:pStyle w:val="ListBullet"/>
      </w:pPr>
      <w:r w:rsidRPr="0088481D">
        <w:t>at least 10 electives from grou</w:t>
      </w:r>
      <w:r w:rsidRPr="0088481D">
        <w:t>ps A, B or C</w:t>
      </w:r>
    </w:p>
    <w:p w:rsidR="00000000" w:rsidRPr="0088481D" w:rsidP="0088481D">
      <w:pPr>
        <w:pStyle w:val="ListBullet"/>
      </w:pPr>
      <w:r w:rsidRPr="0088481D">
        <w:t>up to 3 units from the remaining electives listed in groups A, B or C or any currently endorsed Training Package or accredited course packaged at Certificate II or III.</w:t>
      </w:r>
    </w:p>
    <w:p w:rsidR="00000000" w:rsidRPr="0088481D" w:rsidP="0088481D">
      <w:pPr>
        <w:pStyle w:val="BodyText"/>
      </w:pPr>
    </w:p>
    <w:p w:rsidR="00000000" w:rsidRPr="0088481D" w:rsidP="006D5307">
      <w:pPr>
        <w:pStyle w:val="BodyText"/>
      </w:pPr>
      <w:r w:rsidRPr="0088481D">
        <w:t xml:space="preserve">For the award of the </w:t>
      </w:r>
      <w:r w:rsidRPr="0088481D">
        <w:rPr>
          <w:rStyle w:val="Emphasis"/>
        </w:rPr>
        <w:t xml:space="preserve">Certificate II in Nursery Operations (Nursery Production) </w:t>
      </w:r>
      <w:r w:rsidRPr="0088481D">
        <w:t>choose:</w:t>
      </w:r>
    </w:p>
    <w:p w:rsidR="00000000" w:rsidRPr="0088481D" w:rsidP="0088481D">
      <w:pPr>
        <w:pStyle w:val="ListBullet"/>
      </w:pPr>
      <w:r w:rsidRPr="0088481D">
        <w:t>at least 4 electives from Group A</w:t>
      </w:r>
    </w:p>
    <w:p w:rsidR="00000000" w:rsidRPr="0088481D" w:rsidP="0088481D">
      <w:pPr>
        <w:pStyle w:val="ListBullet"/>
      </w:pPr>
      <w:r w:rsidRPr="0088481D">
        <w:t>up to 6 units from the remaining units listed in groups A, B or C</w:t>
      </w:r>
    </w:p>
    <w:p w:rsidR="00000000" w:rsidRPr="0088481D" w:rsidP="0088481D">
      <w:pPr>
        <w:pStyle w:val="ListBullet"/>
      </w:pPr>
      <w:r w:rsidRPr="0088481D">
        <w:t>up to 3 units from the remaining units listed in groups A, B or C, or any currently endor</w:t>
      </w:r>
      <w:r w:rsidRPr="0088481D">
        <w:t>sed Training Package or accredited course packaged at Certificate II or III.</w:t>
      </w:r>
    </w:p>
    <w:p w:rsidR="00000000" w:rsidRPr="0088481D" w:rsidP="0088481D">
      <w:pPr>
        <w:pStyle w:val="BodyText"/>
      </w:pPr>
    </w:p>
    <w:p w:rsidR="00000000" w:rsidRPr="0088481D" w:rsidP="006D5307">
      <w:pPr>
        <w:pStyle w:val="BodyText"/>
      </w:pPr>
      <w:r w:rsidRPr="0088481D">
        <w:t xml:space="preserve">For the award of the </w:t>
      </w:r>
      <w:r w:rsidRPr="0088481D">
        <w:rPr>
          <w:rStyle w:val="Emphasis"/>
        </w:rPr>
        <w:t>Certificate II in Nursery Operations (Retail Nursery</w:t>
      </w:r>
      <w:r w:rsidRPr="0088481D">
        <w:t>) choose:</w:t>
      </w:r>
    </w:p>
    <w:p w:rsidR="00000000" w:rsidRPr="0088481D" w:rsidP="0088481D">
      <w:pPr>
        <w:pStyle w:val="ListBullet"/>
      </w:pPr>
      <w:r w:rsidRPr="0088481D">
        <w:t xml:space="preserve">at least 4 electives from Group B </w:t>
      </w:r>
    </w:p>
    <w:p w:rsidR="00000000" w:rsidRPr="0088481D" w:rsidP="0088481D">
      <w:pPr>
        <w:pStyle w:val="ListBullet"/>
      </w:pPr>
      <w:r w:rsidRPr="0088481D">
        <w:t xml:space="preserve">up to 6 units from the remaining units listed in groups A, </w:t>
      </w:r>
      <w:r w:rsidRPr="0088481D">
        <w:t>B or C</w:t>
      </w:r>
    </w:p>
    <w:p w:rsidR="00000000" w:rsidRPr="0088481D" w:rsidP="0088481D">
      <w:pPr>
        <w:pStyle w:val="ListBullet"/>
      </w:pPr>
      <w:r w:rsidRPr="0088481D">
        <w:t>up to 3 units from the remaining units listed in groups A, B or C, or any currently endorsed Training Package or accredited course packaged at Certificate II or III.</w:t>
      </w:r>
    </w:p>
    <w:p w:rsidR="00000000" w:rsidRPr="0088481D" w:rsidP="0088481D">
      <w:pPr>
        <w:pStyle w:val="BodyText"/>
      </w:pPr>
    </w:p>
    <w:p w:rsidR="00000000" w:rsidRPr="0088481D" w:rsidP="006D5307">
      <w:pPr>
        <w:pStyle w:val="BodyText"/>
      </w:pPr>
      <w:r w:rsidRPr="0088481D">
        <w:t>Where two specialisations are completed, award of the qualification would read (fo</w:t>
      </w:r>
      <w:r w:rsidRPr="0088481D">
        <w:t xml:space="preserve">r example), </w:t>
      </w:r>
      <w:r w:rsidRPr="0088481D">
        <w:rPr>
          <w:rStyle w:val="Emphasis"/>
        </w:rPr>
        <w:t>Certificate II in Nursery Operations (Nursery Production, Retail Nursery).</w:t>
      </w:r>
    </w:p>
    <w:p w:rsidR="00000000" w:rsidRPr="0088481D" w:rsidP="0088481D">
      <w:pPr>
        <w:pStyle w:val="BodyTextBold"/>
      </w:pPr>
      <w:r w:rsidRPr="0088481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AHCNSY206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Care for nursery plants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Recognise plants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Participate in work health and safety processes</w:t>
            </w:r>
          </w:p>
        </w:tc>
      </w:tr>
    </w:tbl>
    <w:p w:rsidR="00000000" w:rsidRPr="0088481D" w:rsidP="0088481D">
      <w:pPr>
        <w:pStyle w:val="BodyTextBold"/>
      </w:pPr>
    </w:p>
    <w:p w:rsidR="00000000" w:rsidRPr="0088481D" w:rsidP="0088481D">
      <w:pPr>
        <w:pStyle w:val="BodyTextBold"/>
      </w:pPr>
      <w:r w:rsidRPr="0088481D">
        <w:t>Elective Units</w:t>
      </w:r>
    </w:p>
    <w:p w:rsidR="00000000" w:rsidRPr="0088481D" w:rsidP="0088481D">
      <w:pPr>
        <w:pStyle w:val="BodyTextBold"/>
      </w:pPr>
      <w:r w:rsidRPr="0088481D">
        <w:t>Group A (nursery production)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Apply chemicals under supervision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Assist with pressurised irrigation operations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AHCNSY205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Pot up plants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Undertake propagation activities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Treat weeds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Treat plant pests, diseases and disorders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Assist with soil or growing media sampling and testing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AHCWRK207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Collect and record production data</w:t>
            </w:r>
          </w:p>
        </w:tc>
      </w:tr>
    </w:tbl>
    <w:p w:rsidR="00000000" w:rsidRPr="0088481D" w:rsidP="0088481D">
      <w:pPr>
        <w:pStyle w:val="BodyText"/>
      </w:pPr>
    </w:p>
    <w:p w:rsidR="00000000" w:rsidRPr="0088481D" w:rsidP="0088481D">
      <w:pPr>
        <w:pStyle w:val="BodyTextBold"/>
      </w:pPr>
      <w:r w:rsidRPr="0088481D">
        <w:t>Group B (retail nursery)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AHCNSY208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Maintain indoor plants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AHCPGD202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Prepare and maintain plant disp</w:t>
            </w:r>
            <w:r w:rsidRPr="0088481D">
              <w:t>lays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Receive and handle retail stock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SIRXIND002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Organise and maintain the store environment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SIRXSLS001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Sell to the retail customer</w:t>
            </w:r>
          </w:p>
        </w:tc>
      </w:tr>
    </w:tbl>
    <w:p w:rsidR="00000000" w:rsidRPr="0088481D" w:rsidP="0088481D">
      <w:pPr>
        <w:pStyle w:val="BodyText"/>
      </w:pPr>
    </w:p>
    <w:p w:rsidR="00000000" w:rsidRPr="0088481D" w:rsidP="0088481D">
      <w:pPr>
        <w:pStyle w:val="BodyTextBold"/>
      </w:pPr>
      <w:r w:rsidRPr="0088481D">
        <w:t>Group C (general electives)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Inspect and cl</w:t>
            </w:r>
            <w:r w:rsidRPr="0088481D">
              <w:t>ean machinery, tools and equipment to preserve biosecurity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Follow site biosecurity procedures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AHCDRG202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Maintain drainage systems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AHCINF203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Maintain properties and structures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Operate tractors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Operate basic machinery and equipment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Undertake operational maintenance of machinery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Operate side by side utility vehicles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AHCPGD203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Prune shrubs and small trees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Work effectively in the industry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AHCWRK205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Participate in workplace communications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AHCWRK209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Participate in environmentally sustainable work practices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Process and maintain workplace information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Use business software applications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HLTAID010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Provide basic emergency life support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ICTICT214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Operate application software packages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Control stock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SIRXSLS002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Follow point-of-sale procedures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TLID1001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Shift materials safely using manual handling methods</w:t>
            </w:r>
          </w:p>
        </w:tc>
      </w:tr>
      <w:tr w:rsidTr="008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8481D" w:rsidP="0088481D">
            <w:pPr>
              <w:pStyle w:val="BodyText"/>
            </w:pPr>
            <w:r w:rsidRPr="0088481D">
              <w:t>Load and unload goods/cargo</w:t>
            </w:r>
          </w:p>
        </w:tc>
      </w:tr>
    </w:tbl>
    <w:p w:rsidR="00000000" w:rsidRPr="0088481D" w:rsidP="0088481D">
      <w:pPr>
        <w:pStyle w:val="BodyText"/>
      </w:pPr>
    </w:p>
    <w:p w:rsidR="00000000" w:rsidRPr="0088481D" w:rsidP="0088481D">
      <w:pPr>
        <w:pStyle w:val="AllowPageBreak"/>
      </w:pPr>
    </w:p>
    <w:p w:rsidR="00000000" w:rsidRPr="0088481D" w:rsidP="0088481D">
      <w:pPr>
        <w:pStyle w:val="Heading1"/>
      </w:pPr>
      <w:bookmarkStart w:id="5" w:name="O_1152276"/>
      <w:bookmarkEnd w:id="5"/>
      <w:r w:rsidRPr="0088481D">
        <w:t>Qualificati</w:t>
      </w:r>
      <w:r w:rsidRPr="0088481D">
        <w:t>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4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Bold"/>
              <w:rPr>
                <w:lang w:val="en-NZ"/>
              </w:rPr>
            </w:pPr>
            <w:r w:rsidRPr="008848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Bold"/>
              <w:rPr>
                <w:lang w:val="en-NZ"/>
              </w:rPr>
            </w:pPr>
            <w:r w:rsidRPr="008848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Bold"/>
              <w:rPr>
                <w:lang w:val="en-NZ"/>
              </w:rPr>
            </w:pPr>
            <w:r w:rsidRPr="008848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Bold"/>
              <w:rPr>
                <w:lang w:val="en-NZ"/>
              </w:rPr>
            </w:pPr>
            <w:r w:rsidRPr="0088481D">
              <w:t>Equivalence status</w:t>
            </w:r>
          </w:p>
        </w:tc>
      </w:tr>
      <w:tr w:rsidTr="00884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AHC20720 Certificate II in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AHC20716 Certificate II in Production Nursery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Merged qualifications AHC20716 Certificate II in Production Nursery and AHC20816 Certificate II in Retail Nursery</w:t>
            </w:r>
          </w:p>
          <w:p w:rsidR="00000000" w:rsidRPr="0088481D" w:rsidP="0088481D">
            <w:pPr>
              <w:pStyle w:val="BodyText"/>
            </w:pPr>
            <w:r w:rsidRPr="0088481D">
              <w:t xml:space="preserve">Title changed </w:t>
            </w:r>
          </w:p>
          <w:p w:rsidR="00000000" w:rsidRPr="0088481D" w:rsidP="0088481D">
            <w:pPr>
              <w:pStyle w:val="BodyText"/>
            </w:pPr>
            <w:r w:rsidRPr="0088481D">
              <w:t xml:space="preserve">Revised packaging rules to better reflect outcomes </w:t>
            </w:r>
          </w:p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Updated to include revised units, new and revised imported units, and all p</w:t>
            </w:r>
            <w:r w:rsidRPr="0088481D">
              <w:t>rerequisites as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Not equivalent</w:t>
            </w:r>
          </w:p>
        </w:tc>
      </w:tr>
      <w:tr w:rsidTr="00884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AHC20720 Certificate II in Nursery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AHC20816 Certificate II in Retail Nursery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Merged qualifications AHC20716 Certificate II in Production Nursery and AHC20816 Certificate II in Retail Nursery</w:t>
            </w:r>
          </w:p>
          <w:p w:rsidR="00000000" w:rsidRPr="0088481D" w:rsidP="0088481D">
            <w:pPr>
              <w:pStyle w:val="BodyText"/>
            </w:pPr>
            <w:r w:rsidRPr="0088481D">
              <w:t>Title change</w:t>
            </w:r>
            <w:r w:rsidRPr="0088481D">
              <w:t xml:space="preserve">d </w:t>
            </w:r>
          </w:p>
          <w:p w:rsidR="00000000" w:rsidRPr="0088481D" w:rsidP="0088481D">
            <w:pPr>
              <w:pStyle w:val="BodyText"/>
            </w:pPr>
            <w:r w:rsidRPr="0088481D">
              <w:t xml:space="preserve">Revised packaging rules to better reflect outcomes </w:t>
            </w:r>
          </w:p>
          <w:p w:rsidR="00000000" w:rsidP="0088481D">
            <w:pPr>
              <w:pStyle w:val="BodyText"/>
              <w:rPr>
                <w:lang w:val="en-NZ"/>
              </w:rPr>
            </w:pPr>
            <w:r w:rsidRPr="0088481D">
              <w:t>Updated to include revised units, new and revised imported units, and all prerequisites as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1D" w:rsidP="0088481D">
            <w:pPr>
              <w:pStyle w:val="BodyText"/>
            </w:pPr>
            <w:r w:rsidRPr="0088481D">
              <w:t>Not equivalent</w:t>
            </w:r>
          </w:p>
        </w:tc>
      </w:tr>
    </w:tbl>
    <w:p w:rsidR="00000000" w:rsidRPr="0088481D" w:rsidP="0088481D">
      <w:pPr>
        <w:pStyle w:val="BodyText"/>
      </w:pPr>
    </w:p>
    <w:p w:rsidR="00000000" w:rsidRPr="0088481D" w:rsidP="0088481D">
      <w:pPr>
        <w:pStyle w:val="AllowPageBreak"/>
      </w:pPr>
    </w:p>
    <w:p w:rsidR="00000000" w:rsidRPr="0088481D" w:rsidP="0088481D">
      <w:pPr>
        <w:pStyle w:val="Heading1"/>
      </w:pPr>
      <w:bookmarkStart w:id="6" w:name="O_1152278"/>
      <w:bookmarkEnd w:id="6"/>
      <w:r w:rsidRPr="0088481D">
        <w:t>Links</w:t>
      </w:r>
    </w:p>
    <w:p w:rsidR="00000000" w:rsidRPr="0088481D" w:rsidP="006D5307">
      <w:pPr>
        <w:pStyle w:val="BodyText"/>
      </w:pPr>
      <w:r w:rsidRPr="0088481D">
        <w:t>Companion Vo</w:t>
      </w:r>
      <w:r w:rsidRPr="0088481D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6E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481D" w:rsidP="0088481D"/>
    <w:sectPr w:rsidSect="008848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1D" w:rsidRPr="006D5307" w:rsidP="006D53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07" w:rsidP="00884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5307" w:rsidP="00884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5307" w:rsidP="00884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81D" w:rsidRPr="006D5307" w:rsidP="006D53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307" w:rsidRPr="002D2AF8" w:rsidP="00884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AHC20720 Certificate II in Nursery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6D5307" w:rsidP="00884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CAE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C6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C62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81D"/>
  </w:style>
  <w:style w:type="character" w:customStyle="1" w:styleId="Heading1Char">
    <w:name w:val="Heading 1 Char"/>
    <w:basedOn w:val="DefaultParagraphFont"/>
    <w:link w:val="Heading1"/>
    <w:rsid w:val="00884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8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48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481D"/>
    <w:rPr>
      <w:i/>
    </w:rPr>
  </w:style>
  <w:style w:type="paragraph" w:customStyle="1" w:styleId="SuperHeading">
    <w:name w:val="SuperHeading"/>
    <w:basedOn w:val="Normal"/>
    <w:rsid w:val="00884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481D"/>
    <w:rPr>
      <w:b/>
    </w:rPr>
  </w:style>
  <w:style w:type="character" w:customStyle="1" w:styleId="Heading2Char">
    <w:name w:val="Heading 2 Char"/>
    <w:basedOn w:val="DefaultParagraphFont"/>
    <w:link w:val="Heading2"/>
    <w:rsid w:val="00884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81D"/>
    <w:rPr>
      <w:b/>
      <w:spacing w:val="0"/>
    </w:rPr>
  </w:style>
  <w:style w:type="paragraph" w:customStyle="1" w:styleId="SuperTitle">
    <w:name w:val="SuperTitle"/>
    <w:basedOn w:val="Title"/>
    <w:rsid w:val="00884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8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81D"/>
  </w:style>
  <w:style w:type="paragraph" w:styleId="TableofFigures">
    <w:name w:val="table of figures"/>
    <w:basedOn w:val="Normal"/>
    <w:next w:val="Normal"/>
    <w:semiHidden/>
    <w:rsid w:val="00884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8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81D"/>
    <w:rPr>
      <w:rFonts w:ascii="Wingdings" w:hAnsi="Wingdings"/>
    </w:rPr>
  </w:style>
  <w:style w:type="paragraph" w:customStyle="1" w:styleId="TableHeading">
    <w:name w:val="Table Heading"/>
    <w:basedOn w:val="HeadingBase"/>
    <w:rsid w:val="00884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81D"/>
    <w:rPr>
      <w:color w:val="0033CC"/>
      <w:u w:val="none"/>
    </w:rPr>
  </w:style>
  <w:style w:type="paragraph" w:customStyle="1" w:styleId="BodyTextRight">
    <w:name w:val="Body Text Right"/>
    <w:basedOn w:val="BodyText"/>
    <w:rsid w:val="00884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8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81D"/>
    <w:rPr>
      <w:sz w:val="32"/>
    </w:rPr>
  </w:style>
  <w:style w:type="paragraph" w:customStyle="1" w:styleId="HeadingProcedure">
    <w:name w:val="Heading Procedure"/>
    <w:basedOn w:val="HeadingBase"/>
    <w:next w:val="Normal"/>
    <w:rsid w:val="00884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81D"/>
    <w:pPr>
      <w:spacing w:before="60" w:after="60"/>
    </w:pPr>
  </w:style>
  <w:style w:type="paragraph" w:styleId="ListContinue">
    <w:name w:val="List Continue"/>
    <w:basedOn w:val="List"/>
    <w:rsid w:val="0088481D"/>
    <w:pPr>
      <w:ind w:firstLine="0"/>
    </w:pPr>
  </w:style>
  <w:style w:type="paragraph" w:customStyle="1" w:styleId="ListNote">
    <w:name w:val="List Note"/>
    <w:basedOn w:val="List"/>
    <w:rsid w:val="00884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81D"/>
    <w:rPr>
      <w:rFonts w:ascii="Courier New" w:hAnsi="Courier New"/>
    </w:rPr>
  </w:style>
  <w:style w:type="paragraph" w:customStyle="1" w:styleId="NoteBullet">
    <w:name w:val="Note Bullet"/>
    <w:basedOn w:val="Note"/>
    <w:rsid w:val="00884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81D"/>
    <w:rPr>
      <w:b/>
      <w:smallCaps/>
    </w:rPr>
  </w:style>
  <w:style w:type="paragraph" w:customStyle="1" w:styleId="TableListNumber">
    <w:name w:val="Table List Number"/>
    <w:basedOn w:val="ListNumber"/>
    <w:rsid w:val="00884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81D"/>
    <w:pPr>
      <w:numPr>
        <w:numId w:val="9"/>
      </w:numPr>
    </w:pPr>
  </w:style>
  <w:style w:type="paragraph" w:customStyle="1" w:styleId="ListAlpha2">
    <w:name w:val="List Alpha 2"/>
    <w:basedOn w:val="List2"/>
    <w:rsid w:val="0088481D"/>
    <w:pPr>
      <w:numPr>
        <w:numId w:val="8"/>
      </w:numPr>
    </w:pPr>
  </w:style>
  <w:style w:type="paragraph" w:styleId="List2">
    <w:name w:val="List 2"/>
    <w:basedOn w:val="BodyText"/>
    <w:rsid w:val="00884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8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81D"/>
    <w:pPr>
      <w:numPr>
        <w:numId w:val="4"/>
      </w:numPr>
    </w:pPr>
  </w:style>
  <w:style w:type="paragraph" w:styleId="ListContinue2">
    <w:name w:val="List Continue 2"/>
    <w:basedOn w:val="List2"/>
    <w:rsid w:val="0088481D"/>
    <w:pPr>
      <w:ind w:firstLine="0"/>
    </w:pPr>
  </w:style>
  <w:style w:type="paragraph" w:styleId="ListContinue3">
    <w:name w:val="List Continue 3"/>
    <w:basedOn w:val="List3"/>
    <w:rsid w:val="0088481D"/>
    <w:pPr>
      <w:ind w:left="1021" w:firstLine="0"/>
    </w:pPr>
  </w:style>
  <w:style w:type="paragraph" w:styleId="ListContinue4">
    <w:name w:val="List Continue 4"/>
    <w:basedOn w:val="List4"/>
    <w:rsid w:val="0088481D"/>
    <w:pPr>
      <w:ind w:firstLine="0"/>
    </w:pPr>
  </w:style>
  <w:style w:type="paragraph" w:styleId="ListContinue5">
    <w:name w:val="List Continue 5"/>
    <w:basedOn w:val="List5"/>
    <w:rsid w:val="0088481D"/>
    <w:pPr>
      <w:ind w:firstLine="0"/>
    </w:pPr>
  </w:style>
  <w:style w:type="paragraph" w:styleId="ListNumber3">
    <w:name w:val="List Number 3"/>
    <w:basedOn w:val="List3"/>
    <w:rsid w:val="0088481D"/>
    <w:pPr>
      <w:numPr>
        <w:numId w:val="5"/>
      </w:numPr>
    </w:pPr>
  </w:style>
  <w:style w:type="paragraph" w:styleId="ListNumber4">
    <w:name w:val="List Number 4"/>
    <w:basedOn w:val="List4"/>
    <w:rsid w:val="0088481D"/>
    <w:pPr>
      <w:numPr>
        <w:numId w:val="6"/>
      </w:numPr>
    </w:pPr>
  </w:style>
  <w:style w:type="paragraph" w:styleId="ListNumber5">
    <w:name w:val="List Number 5"/>
    <w:basedOn w:val="List5"/>
    <w:rsid w:val="0088481D"/>
    <w:pPr>
      <w:numPr>
        <w:numId w:val="7"/>
      </w:numPr>
    </w:pPr>
  </w:style>
  <w:style w:type="paragraph" w:styleId="BlockText">
    <w:name w:val="Block Text"/>
    <w:basedOn w:val="Normal"/>
    <w:rsid w:val="00884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81D"/>
    <w:rPr>
      <w:sz w:val="16"/>
      <w:vertAlign w:val="superscript"/>
    </w:rPr>
  </w:style>
  <w:style w:type="character" w:customStyle="1" w:styleId="Symbols">
    <w:name w:val="Symbols"/>
    <w:basedOn w:val="DefaultParagraphFont"/>
    <w:rsid w:val="0088481D"/>
    <w:rPr>
      <w:rFonts w:ascii="Symbol" w:hAnsi="Symbol"/>
    </w:rPr>
  </w:style>
  <w:style w:type="character" w:customStyle="1" w:styleId="MenuOptions">
    <w:name w:val="Menu Options"/>
    <w:basedOn w:val="DefaultParagraphFont"/>
    <w:rsid w:val="00884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81D"/>
    <w:rPr>
      <w:b/>
    </w:rPr>
  </w:style>
  <w:style w:type="character" w:customStyle="1" w:styleId="Underlined">
    <w:name w:val="Underlined"/>
    <w:basedOn w:val="DefaultParagraphFont"/>
    <w:rsid w:val="0088481D"/>
    <w:rPr>
      <w:u w:val="single"/>
    </w:rPr>
  </w:style>
  <w:style w:type="paragraph" w:customStyle="1" w:styleId="TableBodyTextRight">
    <w:name w:val="Table Body Text Right"/>
    <w:basedOn w:val="TableBodyText"/>
    <w:rsid w:val="00884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81D"/>
    <w:rPr>
      <w:sz w:val="18"/>
    </w:rPr>
  </w:style>
  <w:style w:type="paragraph" w:customStyle="1" w:styleId="BodySmallRight">
    <w:name w:val="Body Small Right"/>
    <w:basedOn w:val="BodyTextRight"/>
    <w:rsid w:val="0088481D"/>
    <w:rPr>
      <w:sz w:val="18"/>
      <w:szCs w:val="18"/>
    </w:rPr>
  </w:style>
  <w:style w:type="paragraph" w:customStyle="1" w:styleId="MarginEdition">
    <w:name w:val="Margin Edition"/>
    <w:basedOn w:val="MarginNote"/>
    <w:rsid w:val="00884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81D"/>
    <w:rPr>
      <w:sz w:val="2"/>
      <w:szCs w:val="2"/>
    </w:rPr>
  </w:style>
  <w:style w:type="character" w:customStyle="1" w:styleId="Small">
    <w:name w:val="Small"/>
    <w:basedOn w:val="DefaultParagraphFont"/>
    <w:rsid w:val="0088481D"/>
    <w:rPr>
      <w:sz w:val="16"/>
    </w:rPr>
  </w:style>
  <w:style w:type="paragraph" w:customStyle="1" w:styleId="WideTable">
    <w:name w:val="Wide Table"/>
    <w:basedOn w:val="Normal"/>
    <w:rsid w:val="00884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81D"/>
  </w:style>
  <w:style w:type="paragraph" w:styleId="Quote">
    <w:name w:val="Quote"/>
    <w:basedOn w:val="Heading1"/>
    <w:link w:val="QuoteChar"/>
    <w:qFormat/>
    <w:rsid w:val="00884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81D"/>
    <w:pPr>
      <w:pageBreakBefore/>
    </w:pPr>
  </w:style>
  <w:style w:type="paragraph" w:customStyle="1" w:styleId="Border">
    <w:name w:val="Border"/>
    <w:basedOn w:val="Normal"/>
    <w:qFormat/>
    <w:rsid w:val="00884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81D"/>
    <w:rPr>
      <w:u w:val="single"/>
    </w:rPr>
  </w:style>
  <w:style w:type="character" w:customStyle="1" w:styleId="BoldandItalics">
    <w:name w:val="Bold and Italics"/>
    <w:qFormat/>
    <w:rsid w:val="0088481D"/>
    <w:rPr>
      <w:b/>
      <w:i/>
      <w:u w:val="none"/>
    </w:rPr>
  </w:style>
  <w:style w:type="paragraph" w:styleId="BalloonText">
    <w:name w:val="Balloon Text"/>
    <w:basedOn w:val="Normal"/>
    <w:link w:val="BalloonTextChar"/>
    <w:rsid w:val="00884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8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53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776</Words>
  <Characters>4839</Characters>
  <Application>Microsoft Office Word</Application>
  <DocSecurity>0</DocSecurity>
  <Lines>201</Lines>
  <Paragraphs>155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AHC20720 Certificate II in Nursery Operations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2020-12-24T17:27:36Z</dcterms:created>
  <dcterms:modified xsi:type="dcterms:W3CDTF">2020-12-23T12:13:00Z</dcterms:modified>
</cp:coreProperties>
</file>