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637" w:rsidP="00290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AHC20516 Certificate II in Arboriculture</w:t>
      </w:r>
      <w:r>
        <w:fldChar w:fldCharType="end"/>
      </w:r>
    </w:p>
    <w:p w:rsidR="00290637" w:rsidP="00290637">
      <w:pPr>
        <w:pStyle w:val="Version"/>
        <w:sectPr w:rsidSect="00BA1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56C" w:rsidP="00BA156C">
      <w:pPr>
        <w:pStyle w:val="SuperHeading"/>
      </w:pPr>
      <w:r w:rsidRPr="00BA156C">
        <w:t>AHC20516 Certificate II in Arboriculture</w:t>
      </w:r>
    </w:p>
    <w:p w:rsidR="00000000" w:rsidRPr="00BA156C" w:rsidP="00BA156C">
      <w:pPr>
        <w:pStyle w:val="Heading1"/>
      </w:pPr>
      <w:bookmarkStart w:id="1" w:name="O_903305"/>
      <w:bookmarkEnd w:id="1"/>
      <w:r w:rsidRPr="00BA15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1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TableHeading"/>
              <w:rPr>
                <w:lang w:val="en-NZ"/>
              </w:rPr>
            </w:pPr>
            <w:r w:rsidRPr="00BA15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TableHeading"/>
              <w:rPr>
                <w:lang w:val="en-NZ"/>
              </w:rPr>
            </w:pPr>
            <w:r w:rsidRPr="00BA15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TableHeading"/>
              <w:rPr>
                <w:lang w:val="en-NZ"/>
              </w:rPr>
            </w:pPr>
            <w:r w:rsidRPr="00BA156C">
              <w:t>Comment</w:t>
            </w:r>
          </w:p>
        </w:tc>
      </w:tr>
      <w:tr w:rsidTr="00BA1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t>Initial release</w:t>
            </w:r>
          </w:p>
        </w:tc>
      </w:tr>
    </w:tbl>
    <w:p w:rsidR="00000000" w:rsidRPr="00BA156C" w:rsidP="00BA156C">
      <w:pPr>
        <w:pStyle w:val="BodyText"/>
      </w:pPr>
    </w:p>
    <w:p w:rsidR="00000000" w:rsidRPr="00BA156C" w:rsidP="00BA156C">
      <w:pPr>
        <w:pStyle w:val="AllowPageBreak"/>
      </w:pPr>
    </w:p>
    <w:p w:rsidR="00000000" w:rsidRPr="00BA156C" w:rsidP="00BA156C">
      <w:pPr>
        <w:pStyle w:val="Heading1"/>
      </w:pPr>
      <w:bookmarkStart w:id="2" w:name="O_903306"/>
      <w:bookmarkEnd w:id="2"/>
      <w:r w:rsidRPr="00BA156C">
        <w:t>Qualification Description</w:t>
      </w:r>
    </w:p>
    <w:p w:rsidR="00000000" w:rsidRPr="00BA156C" w:rsidP="00BA156C">
      <w:pPr>
        <w:pStyle w:val="BodyText"/>
      </w:pPr>
      <w:r w:rsidRPr="00BA156C">
        <w:t xml:space="preserve">This qualification provides occupation outcomes with knowledge and skills to undertake a range of ground-based tree work activities and as a pathway for further learning required for tree workers in the arboriculture industry. </w:t>
      </w:r>
    </w:p>
    <w:p w:rsidR="00000000" w:rsidRPr="00BA156C" w:rsidP="00BA156C">
      <w:pPr>
        <w:pStyle w:val="BodyText"/>
      </w:pPr>
      <w:r w:rsidRPr="00BA156C">
        <w:t>This qualification is suitab</w:t>
      </w:r>
      <w:r w:rsidRPr="00BA156C">
        <w:t>le for an Australian Apprenticeship.</w:t>
      </w:r>
    </w:p>
    <w:p w:rsidR="00000000" w:rsidRPr="00BA156C" w:rsidP="00BA156C">
      <w:pPr>
        <w:pStyle w:val="BodyText"/>
      </w:pPr>
      <w:r w:rsidRPr="00BA156C">
        <w:t>Occupational Licensing, legislative or certification requirements may apply to this qualification in some jurisdictions. Specific determination should be sought through the relevant State or Territory.</w:t>
      </w:r>
    </w:p>
    <w:p w:rsidR="00000000" w:rsidRPr="00BA156C" w:rsidP="00BA156C">
      <w:pPr>
        <w:pStyle w:val="AllowPageBreak"/>
      </w:pPr>
    </w:p>
    <w:p w:rsidR="00000000" w:rsidRPr="00BA156C" w:rsidP="00BA156C">
      <w:pPr>
        <w:pStyle w:val="Heading1"/>
      </w:pPr>
      <w:bookmarkStart w:id="3" w:name="O_903307"/>
      <w:bookmarkEnd w:id="3"/>
      <w:r w:rsidRPr="00BA156C">
        <w:t>Entry Requirements</w:t>
      </w:r>
    </w:p>
    <w:p w:rsidR="00000000" w:rsidRPr="00BA156C" w:rsidP="00BA156C">
      <w:pPr>
        <w:pStyle w:val="BodyText"/>
      </w:pPr>
      <w:r w:rsidRPr="00BA156C">
        <w:t>There are no entry requirements for this qualification.</w:t>
      </w:r>
    </w:p>
    <w:p w:rsidR="00000000" w:rsidRPr="00BA156C" w:rsidP="00BA156C">
      <w:pPr>
        <w:pStyle w:val="AllowPageBreak"/>
      </w:pPr>
    </w:p>
    <w:p w:rsidR="00000000" w:rsidRPr="00BA156C" w:rsidP="00BA156C">
      <w:pPr>
        <w:pStyle w:val="Heading1"/>
      </w:pPr>
      <w:bookmarkStart w:id="4" w:name="O_903308"/>
      <w:bookmarkEnd w:id="4"/>
      <w:r w:rsidRPr="00BA156C">
        <w:t>Packaging Rules</w:t>
      </w:r>
    </w:p>
    <w:p w:rsidR="00000000" w:rsidRPr="00BA156C" w:rsidP="00BA156C">
      <w:pPr>
        <w:pStyle w:val="BodyText"/>
      </w:pPr>
      <w:r w:rsidRPr="00BA156C">
        <w:t>Total number of units = 20</w:t>
      </w:r>
    </w:p>
    <w:p w:rsidR="00000000" w:rsidRPr="00BA156C" w:rsidP="00BA156C">
      <w:pPr>
        <w:pStyle w:val="ListBullet"/>
      </w:pPr>
      <w:r w:rsidRPr="00BA156C">
        <w:t>Core Units = 14</w:t>
      </w:r>
    </w:p>
    <w:p w:rsidR="00000000" w:rsidRPr="00BA156C" w:rsidP="00BA156C">
      <w:pPr>
        <w:pStyle w:val="ListBullet"/>
      </w:pPr>
      <w:r w:rsidRPr="00BA156C">
        <w:t>Elective Units = 6</w:t>
      </w:r>
    </w:p>
    <w:p w:rsidR="00000000" w:rsidRPr="00BA156C" w:rsidP="00BA156C">
      <w:pPr>
        <w:pStyle w:val="BodyText"/>
      </w:pPr>
    </w:p>
    <w:p w:rsidR="00000000" w:rsidRPr="00BA156C" w:rsidP="00BA156C">
      <w:pPr>
        <w:pStyle w:val="Heading4"/>
      </w:pPr>
      <w:r w:rsidRPr="00BA156C">
        <w:t>Core Units</w:t>
      </w:r>
    </w:p>
    <w:p w:rsidR="00000000" w:rsidRPr="00BA156C" w:rsidP="00BA156C">
      <w:pPr>
        <w:pStyle w:val="Heading4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rPr>
                <w:rStyle w:val="SpecialBold"/>
              </w:rPr>
              <w:t>Unit Title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CPCCOHS1001A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Work safely in the construction industry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AHCARB207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t>Perform ground based rigging*</w:t>
            </w:r>
          </w:p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rPr>
                <w:rStyle w:val="Emphasis"/>
              </w:rPr>
              <w:t>AHCARB311 Tie, dress, set and finish arborist knots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AHCARB208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Recognise trees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AHCARB209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t>Assist with aerial rescue from the ground*</w:t>
            </w:r>
          </w:p>
          <w:p w:rsidR="00000000" w:rsidRPr="00BA156C" w:rsidP="00BA156C">
            <w:pPr>
              <w:pStyle w:val="BodyText"/>
            </w:pPr>
            <w:r w:rsidRPr="00BA156C">
              <w:rPr>
                <w:rStyle w:val="Emphasis"/>
              </w:rPr>
              <w:t>HLTAID003 Provide first aid</w:t>
            </w:r>
          </w:p>
          <w:p w:rsidR="00000000" w:rsidRPr="00BA156C" w:rsidP="00BA156C">
            <w:pPr>
              <w:pStyle w:val="BodyText"/>
            </w:pPr>
            <w:r w:rsidRPr="00BA156C">
              <w:rPr>
                <w:rStyle w:val="Emphasis"/>
              </w:rPr>
              <w:t>AHCARB207 Per</w:t>
            </w:r>
            <w:r w:rsidRPr="00BA156C">
              <w:rPr>
                <w:rStyle w:val="Emphasis"/>
              </w:rPr>
              <w:t>form ground based rigging*</w:t>
            </w:r>
          </w:p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rPr>
                <w:rStyle w:val="Emphasis"/>
              </w:rPr>
              <w:t>AHCARB311 Tie, dress, set and finish arborist knots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AHCARB210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Work effectively in the arboriculture industry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AHCARB303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t>Perform pruning operations*</w:t>
            </w:r>
          </w:p>
          <w:p w:rsidR="00000000" w:rsidRPr="00BA156C" w:rsidP="00BA156C">
            <w:pPr>
              <w:pStyle w:val="BodyText"/>
            </w:pPr>
            <w:r w:rsidRPr="00BA156C">
              <w:rPr>
                <w:rStyle w:val="Emphasis"/>
              </w:rPr>
              <w:t>FWPCOT2237 Maintain chainsaws</w:t>
            </w:r>
          </w:p>
          <w:p w:rsidR="00000000" w:rsidRPr="00BA156C" w:rsidP="00BA156C">
            <w:pPr>
              <w:pStyle w:val="BodyText"/>
            </w:pPr>
            <w:r w:rsidRPr="00BA156C">
              <w:rPr>
                <w:rStyle w:val="Emphasis"/>
              </w:rPr>
              <w:t>AND</w:t>
            </w:r>
          </w:p>
          <w:p w:rsidR="00000000" w:rsidRPr="00BA156C" w:rsidP="00BA156C">
            <w:pPr>
              <w:pStyle w:val="BodyText"/>
            </w:pPr>
            <w:r w:rsidRPr="00BA156C">
              <w:rPr>
                <w:rStyle w:val="Emphasis"/>
              </w:rPr>
              <w:t>FWPCOT2239</w:t>
            </w:r>
            <w:r w:rsidRPr="00BA156C">
              <w:t xml:space="preserve"> </w:t>
            </w:r>
            <w:r w:rsidRPr="00BA156C">
              <w:rPr>
                <w:rStyle w:val="Emphasis"/>
              </w:rPr>
              <w:t>Trim and cut felled trees</w:t>
            </w:r>
          </w:p>
          <w:p w:rsidR="00000000" w:rsidRPr="00BA156C" w:rsidP="00BA156C">
            <w:pPr>
              <w:pStyle w:val="BodyText"/>
            </w:pPr>
            <w:r w:rsidRPr="00BA156C">
              <w:rPr>
                <w:rStyle w:val="Emphasis"/>
              </w:rPr>
              <w:t>OR</w:t>
            </w:r>
          </w:p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rPr>
                <w:rStyle w:val="Emphasis"/>
              </w:rPr>
              <w:t>FWPCOT3238</w:t>
            </w:r>
            <w:r w:rsidRPr="00BA156C">
              <w:t xml:space="preserve"> </w:t>
            </w:r>
            <w:r w:rsidRPr="00BA156C">
              <w:rPr>
                <w:rStyle w:val="Emphasis"/>
              </w:rPr>
              <w:t>Operate a pole saw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AHCARB311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Tie, dress, set and finish arborist knots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FWPCOT2236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Fall trees manually (basic)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FWPCOT2237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Maintain chainsaws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FWPCOT2239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Trim and cut felled trees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FWPHAR2206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Operate a mobile chipper/mulcher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HLTAID003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 xml:space="preserve">Provide </w:t>
            </w:r>
            <w:r w:rsidRPr="00BA156C">
              <w:t>first aid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TLID1001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Shift materials safely using manual handling methods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UETTDREL14A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t>Working safely near live electrical apparatus as a non-electrical worker</w:t>
            </w:r>
          </w:p>
        </w:tc>
      </w:tr>
    </w:tbl>
    <w:p w:rsidR="00000000" w:rsidRPr="00BA156C" w:rsidP="00BA156C">
      <w:pPr>
        <w:pStyle w:val="BodyText"/>
      </w:pPr>
    </w:p>
    <w:p w:rsidR="00000000" w:rsidRPr="00BA156C" w:rsidP="00BA156C">
      <w:pPr>
        <w:pStyle w:val="Heading4"/>
      </w:pPr>
      <w:r w:rsidRPr="00BA156C">
        <w:t>Elective Units</w:t>
      </w:r>
    </w:p>
    <w:p w:rsidR="00000000" w:rsidRPr="00BA156C" w:rsidP="00BA156C">
      <w:pPr>
        <w:pStyle w:val="Heading4"/>
      </w:pPr>
    </w:p>
    <w:p w:rsidR="00000000" w:rsidRPr="00BA156C" w:rsidP="00BA156C">
      <w:pPr>
        <w:pStyle w:val="ListBullet"/>
      </w:pPr>
      <w:r w:rsidRPr="00BA156C">
        <w:t>Select at least 4 units from the elective list</w:t>
      </w:r>
    </w:p>
    <w:p w:rsidR="00000000" w:rsidRPr="00BA156C" w:rsidP="00BA156C">
      <w:pPr>
        <w:pStyle w:val="ListBullet"/>
      </w:pPr>
      <w:r w:rsidRPr="00BA156C">
        <w:t>An additional 2 units may be selected from the elective list, or this or any other endorsed Training Package or Accredited Course</w:t>
      </w:r>
      <w:r w:rsidRPr="00BA156C">
        <w:br/>
        <w:t>Selected units must be relevant to job outcomes in Arboriculture and must be chosen to ensure the integrity of the qualificati</w:t>
      </w:r>
      <w:r w:rsidRPr="00BA156C">
        <w:t>on outcome at AQF level 2</w:t>
      </w:r>
    </w:p>
    <w:p w:rsidR="00000000" w:rsidRPr="00BA156C" w:rsidP="00BA156C">
      <w:pPr>
        <w:pStyle w:val="BodyText"/>
      </w:pPr>
      <w:r w:rsidRPr="00BA156C">
        <w:t>NOTE: Units marked with an asterisk (*) require completion of prerequisite Unit/s which is identified under the Unit.</w:t>
      </w:r>
    </w:p>
    <w:p w:rsidR="00000000" w:rsidRPr="00BA156C" w:rsidP="00BA156C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rPr>
                <w:rStyle w:val="SpecialBold"/>
              </w:rPr>
              <w:t>Unit Title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AHCARB201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t>Apply a range of treatments to trees*</w:t>
            </w:r>
          </w:p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rPr>
                <w:rStyle w:val="Emphasis"/>
              </w:rPr>
              <w:t>AHCCHM201 Apply chemicals under supervision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AHCARB206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t>Operate and maintain stump grinding machines*</w:t>
            </w:r>
          </w:p>
          <w:p w:rsidR="00000000" w:rsidRPr="00BA156C" w:rsidP="00BA156C">
            <w:pPr>
              <w:pStyle w:val="BodyText"/>
            </w:pPr>
            <w:r w:rsidRPr="00BA156C">
              <w:rPr>
                <w:rStyle w:val="Emphasis"/>
              </w:rPr>
              <w:t>AHCARB210</w:t>
            </w:r>
            <w:r w:rsidRPr="00BA156C">
              <w:t xml:space="preserve"> </w:t>
            </w:r>
            <w:r w:rsidRPr="00BA156C">
              <w:rPr>
                <w:rStyle w:val="Emphasis"/>
              </w:rPr>
              <w:t>Work effectively in the arboriculture industry</w:t>
            </w:r>
          </w:p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rPr>
                <w:rStyle w:val="Emphasis"/>
              </w:rPr>
              <w:t>HLTAID003 Provide first aid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AHCBIO201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Inspect and clean machinery for plant, animal and soil mate</w:t>
            </w:r>
            <w:r w:rsidRPr="00BA156C">
              <w:t xml:space="preserve">rial 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AHCCHM201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Apply chemicals under supervision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AHCLSC205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Install tree protection devices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AHCMOM204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Undertake operational maintenance of machinery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AHCMOM207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Conduct front-end loader operations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AHCPGD201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Plant trees and shrubs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AHCPMG201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Treat weeds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AHCSOL202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Assist with soil or growing media sampling and testing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AHCWRK209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Participate in environmentally sustainable work practices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FWPCOT3238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Operate a pole saw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FPIFGM3212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Fall trees manually (intermediate)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FWPFGM3213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Fall trees manually (advanced)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RIIWHS205D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Control traffic with stop-slow bat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TLILIC2005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Licence to operate a boom-type elevating work platform (boom length 11 metres or more)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CPCCCM2010B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Work safely at heights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CPCCCM3001C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Operate elevated work platforms up to 11 metres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UETTDRRF03B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Perform EWP rescue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UETTDRRF08B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Perform EWP controlled descent escape</w:t>
            </w:r>
          </w:p>
        </w:tc>
      </w:tr>
      <w:tr w:rsidTr="00BA156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56C">
            <w:pPr>
              <w:pStyle w:val="BodyText"/>
              <w:rPr>
                <w:lang w:val="en-NZ"/>
              </w:rPr>
            </w:pPr>
            <w:r w:rsidRPr="00BA156C">
              <w:t>HLTAID001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56C" w:rsidP="00BA156C">
            <w:pPr>
              <w:pStyle w:val="BodyText"/>
            </w:pPr>
            <w:r w:rsidRPr="00BA156C">
              <w:t>Provide cardiopulmonary resuscitation</w:t>
            </w:r>
          </w:p>
        </w:tc>
      </w:tr>
    </w:tbl>
    <w:p w:rsidR="00000000" w:rsidRPr="00BA156C" w:rsidP="00BA156C">
      <w:pPr>
        <w:pStyle w:val="BodyText"/>
      </w:pPr>
    </w:p>
    <w:p w:rsidR="00000000" w:rsidRPr="00BA156C" w:rsidP="00BA156C">
      <w:pPr>
        <w:pStyle w:val="AllowPageBreak"/>
      </w:pPr>
    </w:p>
    <w:p w:rsidR="00000000" w:rsidRPr="00BA156C" w:rsidP="00BA156C">
      <w:pPr>
        <w:pStyle w:val="Heading1"/>
      </w:pPr>
      <w:bookmarkStart w:id="5" w:name="O_903309"/>
      <w:bookmarkEnd w:id="5"/>
      <w:r w:rsidRPr="00BA156C">
        <w:t>Qualification Mapping Information</w:t>
      </w:r>
    </w:p>
    <w:p w:rsidR="00000000" w:rsidRPr="00BA156C" w:rsidP="00BA156C">
      <w:pPr>
        <w:pStyle w:val="BodyText"/>
      </w:pPr>
      <w:r w:rsidRPr="00BA156C">
        <w:t>This qualification is not equivalent to AHC20513 Certificate II in Arboriculture.</w:t>
      </w:r>
    </w:p>
    <w:p w:rsidR="00000000" w:rsidRPr="00BA156C" w:rsidP="00BA156C">
      <w:pPr>
        <w:pStyle w:val="AllowPageBreak"/>
      </w:pPr>
    </w:p>
    <w:p w:rsidR="00000000" w:rsidRPr="00BA156C" w:rsidP="00BA156C">
      <w:pPr>
        <w:pStyle w:val="Heading1"/>
      </w:pPr>
      <w:bookmarkStart w:id="6" w:name="O_903311"/>
      <w:bookmarkEnd w:id="6"/>
      <w:r w:rsidRPr="00BA156C">
        <w:t>Links</w:t>
      </w:r>
    </w:p>
    <w:p w:rsidR="00000000" w:rsidRPr="00BA156C" w:rsidP="00BA156C">
      <w:pPr>
        <w:pStyle w:val="BodyText"/>
      </w:pPr>
      <w:r w:rsidRPr="00BA156C">
        <w:t>Companion Volume implementation guides are found in VETNet - https://vetnet.education.gov.au/Pages/TrainingDocs.aspx?q=c6399549-9c62-4a5e-bf1a-524b2322cf72</w:t>
      </w:r>
    </w:p>
    <w:p w:rsidR="00000000" w:rsidRPr="00BA156C" w:rsidP="00BA156C"/>
    <w:sectPr w:rsidSect="00BA15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6C" w:rsidRPr="00290637" w:rsidP="00290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637" w:rsidP="00BA1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637" w:rsidP="00BA1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90637" w:rsidP="00BA1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6C" w:rsidRPr="00290637" w:rsidP="002906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637" w:rsidRPr="002D2AF8" w:rsidP="00BA1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AHC20516 Certificate II in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290637" w:rsidP="00BA1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C6D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E6D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56C"/>
  </w:style>
  <w:style w:type="character" w:customStyle="1" w:styleId="Heading1Char">
    <w:name w:val="Heading 1 Char"/>
    <w:basedOn w:val="DefaultParagraphFont"/>
    <w:link w:val="Heading1"/>
    <w:rsid w:val="00BA1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56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A15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5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5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56C"/>
    <w:rPr>
      <w:b/>
      <w:spacing w:val="0"/>
    </w:rPr>
  </w:style>
  <w:style w:type="character" w:styleId="Emphasis">
    <w:name w:val="Emphasis"/>
    <w:basedOn w:val="DefaultParagraphFont"/>
    <w:qFormat/>
    <w:rsid w:val="00BA156C"/>
    <w:rPr>
      <w:i/>
    </w:rPr>
  </w:style>
  <w:style w:type="paragraph" w:customStyle="1" w:styleId="SuperHeading">
    <w:name w:val="SuperHeading"/>
    <w:basedOn w:val="Normal"/>
    <w:rsid w:val="00BA1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15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1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5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5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5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1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56C"/>
  </w:style>
  <w:style w:type="paragraph" w:styleId="TableofFigures">
    <w:name w:val="table of figures"/>
    <w:basedOn w:val="Normal"/>
    <w:next w:val="Normal"/>
    <w:semiHidden/>
    <w:rsid w:val="00BA1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56C"/>
    <w:pPr>
      <w:numPr>
        <w:numId w:val="10"/>
      </w:numPr>
    </w:pPr>
  </w:style>
  <w:style w:type="character" w:customStyle="1" w:styleId="WingdingSymbols">
    <w:name w:val="Wingding Symbols"/>
    <w:rsid w:val="00BA156C"/>
    <w:rPr>
      <w:rFonts w:ascii="Wingdings" w:hAnsi="Wingdings"/>
    </w:rPr>
  </w:style>
  <w:style w:type="character" w:customStyle="1" w:styleId="HotSpot">
    <w:name w:val="HotSpot"/>
    <w:rsid w:val="00BA156C"/>
    <w:rPr>
      <w:color w:val="0033CC"/>
      <w:u w:val="none"/>
    </w:rPr>
  </w:style>
  <w:style w:type="paragraph" w:customStyle="1" w:styleId="BodyTextRight">
    <w:name w:val="Body Text Right"/>
    <w:basedOn w:val="BodyText"/>
    <w:rsid w:val="00BA1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5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56C"/>
    <w:rPr>
      <w:sz w:val="32"/>
    </w:rPr>
  </w:style>
  <w:style w:type="paragraph" w:customStyle="1" w:styleId="HeadingProcedure">
    <w:name w:val="Heading Procedure"/>
    <w:basedOn w:val="HeadingBase"/>
    <w:next w:val="Normal"/>
    <w:rsid w:val="00BA1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56C"/>
    <w:pPr>
      <w:spacing w:before="60" w:after="60"/>
    </w:pPr>
  </w:style>
  <w:style w:type="paragraph" w:styleId="ListContinue">
    <w:name w:val="List Continue"/>
    <w:basedOn w:val="List"/>
    <w:rsid w:val="00BA156C"/>
    <w:pPr>
      <w:ind w:firstLine="0"/>
    </w:pPr>
  </w:style>
  <w:style w:type="paragraph" w:customStyle="1" w:styleId="ListNote">
    <w:name w:val="List Note"/>
    <w:basedOn w:val="List"/>
    <w:rsid w:val="00BA1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56C"/>
    <w:rPr>
      <w:rFonts w:ascii="Courier New" w:hAnsi="Courier New"/>
    </w:rPr>
  </w:style>
  <w:style w:type="paragraph" w:customStyle="1" w:styleId="NoteBullet">
    <w:name w:val="Note Bullet"/>
    <w:basedOn w:val="Note"/>
    <w:rsid w:val="00BA1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5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56C"/>
    <w:rPr>
      <w:b/>
      <w:smallCaps/>
    </w:rPr>
  </w:style>
  <w:style w:type="paragraph" w:customStyle="1" w:styleId="TableListNumber">
    <w:name w:val="Table List Number"/>
    <w:basedOn w:val="ListNumber"/>
    <w:rsid w:val="00BA1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56C"/>
    <w:pPr>
      <w:numPr>
        <w:numId w:val="8"/>
      </w:numPr>
    </w:pPr>
  </w:style>
  <w:style w:type="paragraph" w:customStyle="1" w:styleId="ListAlpha2">
    <w:name w:val="List Alpha 2"/>
    <w:basedOn w:val="List2"/>
    <w:rsid w:val="00BA156C"/>
    <w:pPr>
      <w:numPr>
        <w:numId w:val="7"/>
      </w:numPr>
    </w:pPr>
  </w:style>
  <w:style w:type="paragraph" w:styleId="List2">
    <w:name w:val="List 2"/>
    <w:basedOn w:val="BodyText"/>
    <w:rsid w:val="00BA1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5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5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56C"/>
    <w:pPr>
      <w:numPr>
        <w:numId w:val="3"/>
      </w:numPr>
    </w:pPr>
  </w:style>
  <w:style w:type="paragraph" w:styleId="ListContinue2">
    <w:name w:val="List Continue 2"/>
    <w:basedOn w:val="List2"/>
    <w:rsid w:val="00BA156C"/>
    <w:pPr>
      <w:ind w:firstLine="0"/>
    </w:pPr>
  </w:style>
  <w:style w:type="paragraph" w:styleId="ListContinue3">
    <w:name w:val="List Continue 3"/>
    <w:basedOn w:val="List3"/>
    <w:rsid w:val="00BA156C"/>
    <w:pPr>
      <w:ind w:left="1021" w:firstLine="0"/>
    </w:pPr>
  </w:style>
  <w:style w:type="paragraph" w:styleId="ListContinue4">
    <w:name w:val="List Continue 4"/>
    <w:basedOn w:val="List4"/>
    <w:rsid w:val="00BA156C"/>
    <w:pPr>
      <w:ind w:firstLine="0"/>
    </w:pPr>
  </w:style>
  <w:style w:type="paragraph" w:styleId="ListContinue5">
    <w:name w:val="List Continue 5"/>
    <w:basedOn w:val="List5"/>
    <w:rsid w:val="00BA156C"/>
    <w:pPr>
      <w:ind w:firstLine="0"/>
    </w:pPr>
  </w:style>
  <w:style w:type="paragraph" w:styleId="ListNumber3">
    <w:name w:val="List Number 3"/>
    <w:basedOn w:val="List3"/>
    <w:rsid w:val="00BA156C"/>
    <w:pPr>
      <w:numPr>
        <w:numId w:val="4"/>
      </w:numPr>
    </w:pPr>
  </w:style>
  <w:style w:type="paragraph" w:styleId="ListNumber4">
    <w:name w:val="List Number 4"/>
    <w:basedOn w:val="List4"/>
    <w:rsid w:val="00BA156C"/>
    <w:pPr>
      <w:numPr>
        <w:numId w:val="5"/>
      </w:numPr>
    </w:pPr>
  </w:style>
  <w:style w:type="paragraph" w:styleId="ListNumber5">
    <w:name w:val="List Number 5"/>
    <w:basedOn w:val="List5"/>
    <w:rsid w:val="00BA156C"/>
    <w:pPr>
      <w:numPr>
        <w:numId w:val="6"/>
      </w:numPr>
    </w:pPr>
  </w:style>
  <w:style w:type="paragraph" w:styleId="BlockText">
    <w:name w:val="Block Text"/>
    <w:basedOn w:val="Normal"/>
    <w:rsid w:val="00BA1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56C"/>
    <w:rPr>
      <w:sz w:val="16"/>
      <w:vertAlign w:val="superscript"/>
    </w:rPr>
  </w:style>
  <w:style w:type="character" w:customStyle="1" w:styleId="Symbols">
    <w:name w:val="Symbols"/>
    <w:basedOn w:val="DefaultParagraphFont"/>
    <w:rsid w:val="00BA156C"/>
    <w:rPr>
      <w:rFonts w:ascii="Symbol" w:hAnsi="Symbol"/>
    </w:rPr>
  </w:style>
  <w:style w:type="character" w:customStyle="1" w:styleId="MenuOptions">
    <w:name w:val="Menu Options"/>
    <w:basedOn w:val="DefaultParagraphFont"/>
    <w:rsid w:val="00BA1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56C"/>
    <w:rPr>
      <w:b/>
    </w:rPr>
  </w:style>
  <w:style w:type="character" w:customStyle="1" w:styleId="Underlined">
    <w:name w:val="Underlined"/>
    <w:basedOn w:val="DefaultParagraphFont"/>
    <w:rsid w:val="00BA156C"/>
    <w:rPr>
      <w:u w:val="single"/>
    </w:rPr>
  </w:style>
  <w:style w:type="paragraph" w:customStyle="1" w:styleId="TableBodyTextRight">
    <w:name w:val="Table Body Text Right"/>
    <w:basedOn w:val="TableBodyText"/>
    <w:rsid w:val="00BA1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56C"/>
    <w:rPr>
      <w:sz w:val="18"/>
    </w:rPr>
  </w:style>
  <w:style w:type="paragraph" w:customStyle="1" w:styleId="BodySmallRight">
    <w:name w:val="Body Small Right"/>
    <w:basedOn w:val="BodyTextRight"/>
    <w:rsid w:val="00BA156C"/>
    <w:rPr>
      <w:sz w:val="18"/>
      <w:szCs w:val="18"/>
    </w:rPr>
  </w:style>
  <w:style w:type="paragraph" w:customStyle="1" w:styleId="MarginEdition">
    <w:name w:val="Margin Edition"/>
    <w:basedOn w:val="MarginNote"/>
    <w:rsid w:val="00BA1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56C"/>
    <w:rPr>
      <w:sz w:val="2"/>
      <w:szCs w:val="2"/>
    </w:rPr>
  </w:style>
  <w:style w:type="character" w:customStyle="1" w:styleId="Small">
    <w:name w:val="Small"/>
    <w:basedOn w:val="DefaultParagraphFont"/>
    <w:rsid w:val="00BA156C"/>
    <w:rPr>
      <w:sz w:val="16"/>
    </w:rPr>
  </w:style>
  <w:style w:type="paragraph" w:customStyle="1" w:styleId="WideTable">
    <w:name w:val="Wide Table"/>
    <w:basedOn w:val="Normal"/>
    <w:rsid w:val="00BA1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56C"/>
  </w:style>
  <w:style w:type="paragraph" w:styleId="Quote">
    <w:name w:val="Quote"/>
    <w:basedOn w:val="Heading1"/>
    <w:link w:val="QuoteChar"/>
    <w:qFormat/>
    <w:rsid w:val="00BA1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56C"/>
    <w:pPr>
      <w:pageBreakBefore/>
    </w:pPr>
  </w:style>
  <w:style w:type="paragraph" w:customStyle="1" w:styleId="Border">
    <w:name w:val="Border"/>
    <w:basedOn w:val="Normal"/>
    <w:qFormat/>
    <w:rsid w:val="00BA1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56C"/>
    <w:rPr>
      <w:u w:val="single"/>
    </w:rPr>
  </w:style>
  <w:style w:type="character" w:customStyle="1" w:styleId="BoldandItalics">
    <w:name w:val="Bold and Italics"/>
    <w:qFormat/>
    <w:rsid w:val="00BA156C"/>
    <w:rPr>
      <w:b/>
      <w:i/>
      <w:u w:val="none"/>
    </w:rPr>
  </w:style>
  <w:style w:type="paragraph" w:styleId="BalloonText">
    <w:name w:val="Balloon Text"/>
    <w:basedOn w:val="Normal"/>
    <w:link w:val="BalloonTextChar"/>
    <w:rsid w:val="00BA1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5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5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3223</Characters>
  <Application>Microsoft Office Word</Application>
  <DocSecurity>0</DocSecurity>
  <Lines>139</Lines>
  <Paragraphs>115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AHC20516 Certificate II in Arboriculture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2016-08-21T23:53:00Z</dcterms:created>
  <dcterms:modified xsi:type="dcterms:W3CDTF">2016-08-21T23:53:00Z</dcterms:modified>
</cp:coreProperties>
</file>