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775" w:rsidP="002B1775">
      <w:pPr>
        <w:pStyle w:val="Title"/>
      </w:pPr>
      <w:r>
        <w:fldChar w:fldCharType="begin"/>
      </w:r>
      <w:r>
        <w:instrText xml:space="preserve"> TITLE   \* MERGEFORMAT </w:instrText>
      </w:r>
      <w:r>
        <w:fldChar w:fldCharType="separate"/>
      </w:r>
      <w:r>
        <w:t>ACMCAS407A Provide professional companion animal grooming services</w:t>
      </w:r>
      <w:r>
        <w:fldChar w:fldCharType="end"/>
      </w:r>
    </w:p>
    <w:p w:rsidR="002B1775" w:rsidP="002B1775">
      <w:pPr>
        <w:pStyle w:val="Version"/>
        <w:sectPr w:rsidSect="002317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17B9" w:rsidP="002317B9">
      <w:pPr>
        <w:pStyle w:val="SuperHeading"/>
      </w:pPr>
      <w:r w:rsidRPr="002317B9">
        <w:t>ACMCAS407A Provide professional companion animal grooming services</w:t>
      </w:r>
    </w:p>
    <w:p w:rsidR="00000000" w:rsidRPr="002317B9" w:rsidP="002317B9">
      <w:pPr>
        <w:pStyle w:val="SuperHeading"/>
      </w:pPr>
    </w:p>
    <w:p w:rsidR="00000000" w:rsidRPr="002317B9" w:rsidP="002317B9">
      <w:pPr>
        <w:pStyle w:val="Heading1"/>
      </w:pPr>
      <w:bookmarkStart w:id="1" w:name="O_480197"/>
      <w:bookmarkEnd w:id="1"/>
      <w:r w:rsidRPr="002317B9">
        <w:t>Modification History</w:t>
      </w:r>
    </w:p>
    <w:tbl>
      <w:tblPr>
        <w:tblW w:w="0" w:type="auto"/>
        <w:tblLayout w:type="fixed"/>
        <w:tblCellMar>
          <w:left w:w="62" w:type="dxa"/>
          <w:right w:w="62" w:type="dxa"/>
        </w:tblCellMar>
        <w:tblLook w:val="0000"/>
      </w:tblPr>
      <w:tblGrid>
        <w:gridCol w:w="1741"/>
        <w:gridCol w:w="2247"/>
        <w:gridCol w:w="5084"/>
      </w:tblGrid>
      <w:tr w:rsidTr="002317B9">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BodyText"/>
            </w:pPr>
            <w:r w:rsidRPr="002317B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BodyText"/>
            </w:pPr>
            <w:r w:rsidRPr="002317B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SpecialBold"/>
              </w:rPr>
              <w:t>Comments</w:t>
            </w:r>
          </w:p>
        </w:tc>
      </w:tr>
      <w:tr w:rsidTr="002317B9">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BodyText"/>
            </w:pPr>
            <w:r w:rsidRPr="002317B9">
              <w:t>Range statement updated</w:t>
            </w:r>
          </w:p>
          <w:p w:rsidR="00000000" w:rsidP="002317B9">
            <w:pPr>
              <w:pStyle w:val="BodyText"/>
              <w:rPr>
                <w:lang w:val="en-NZ"/>
              </w:rPr>
            </w:pPr>
            <w:r w:rsidRPr="002317B9">
              <w:t>Reference to OHS legislation replaced with generic terminology</w:t>
            </w:r>
          </w:p>
        </w:tc>
      </w:tr>
      <w:tr w:rsidTr="002317B9">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t>ACM10v2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BodyText"/>
            </w:pPr>
            <w:r w:rsidRPr="002317B9">
              <w:t>Initial release</w:t>
            </w:r>
          </w:p>
        </w:tc>
      </w:tr>
    </w:tbl>
    <w:p w:rsidR="00000000" w:rsidRPr="002317B9" w:rsidP="002317B9">
      <w:pPr>
        <w:pStyle w:val="BodyText"/>
      </w:pPr>
    </w:p>
    <w:p w:rsidR="00000000" w:rsidRPr="002317B9" w:rsidP="002317B9">
      <w:pPr>
        <w:pStyle w:val="AllowPageBreak"/>
      </w:pPr>
    </w:p>
    <w:p w:rsidR="00000000" w:rsidRPr="002317B9" w:rsidP="002317B9">
      <w:pPr>
        <w:pStyle w:val="Heading1"/>
      </w:pPr>
      <w:bookmarkStart w:id="2" w:name="O_480194"/>
      <w:bookmarkEnd w:id="2"/>
      <w:r w:rsidRPr="002317B9">
        <w:t>Unit Descriptor</w:t>
      </w:r>
    </w:p>
    <w:p w:rsidR="00000000" w:rsidRPr="002317B9" w:rsidP="002317B9">
      <w:pPr>
        <w:pStyle w:val="BodyText"/>
      </w:pPr>
      <w:r w:rsidRPr="002317B9">
        <w:t>This Unit of Competency covers the process of providing professional pattern and style grooming services for companion animals.</w:t>
      </w:r>
    </w:p>
    <w:p w:rsidR="00000000" w:rsidRPr="002317B9" w:rsidP="002317B9">
      <w:pPr>
        <w:pStyle w:val="AllowPageBreak"/>
      </w:pPr>
    </w:p>
    <w:p w:rsidR="00000000" w:rsidRPr="002317B9" w:rsidP="002317B9">
      <w:pPr>
        <w:pStyle w:val="Heading1"/>
      </w:pPr>
      <w:bookmarkStart w:id="3" w:name="O_480205"/>
      <w:bookmarkEnd w:id="3"/>
      <w:r w:rsidRPr="002317B9">
        <w:t>Application of the Unit</w:t>
      </w:r>
    </w:p>
    <w:p w:rsidR="00000000" w:rsidRPr="002317B9" w:rsidP="002317B9">
      <w:pPr>
        <w:pStyle w:val="BodyText"/>
      </w:pPr>
      <w:r w:rsidRPr="002317B9">
        <w:t>This Unit is applicable to those working in the companion animal industry sector where pattern and style grooming services are provided for companion animals at their home or at a companion animal facility. In addition to legal and ethical responsibilities</w:t>
      </w:r>
      <w:r w:rsidRPr="002317B9">
        <w:t>, all Units of Competency in the ACM10 Animal Care and Management Training Package have the requirement for animals to be handled gently and calmly. The individual is required to exhibit appropriate care for animals so that stress and discomfort is minimis</w:t>
      </w:r>
      <w:r w:rsidRPr="002317B9">
        <w:t>ed.</w:t>
      </w:r>
    </w:p>
    <w:p w:rsidR="00000000" w:rsidRPr="002317B9" w:rsidP="002317B9">
      <w:pPr>
        <w:pStyle w:val="AllowPageBreak"/>
      </w:pPr>
    </w:p>
    <w:p w:rsidR="00000000" w:rsidRPr="002317B9" w:rsidP="002317B9">
      <w:pPr>
        <w:pStyle w:val="Heading1"/>
      </w:pPr>
      <w:bookmarkStart w:id="4" w:name="O_480199"/>
      <w:bookmarkEnd w:id="4"/>
      <w:r w:rsidRPr="002317B9">
        <w:t>Licensing/Regulatory Information</w:t>
      </w:r>
    </w:p>
    <w:p w:rsidR="00000000" w:rsidRPr="002317B9" w:rsidP="002317B9">
      <w:pPr>
        <w:pStyle w:val="BodyText"/>
      </w:pPr>
      <w:r w:rsidRPr="002317B9">
        <w:t>No licensing, legislative, regulatory or certification requirements apply to this Unit at the time of publication.</w:t>
      </w:r>
    </w:p>
    <w:p w:rsidR="00000000" w:rsidRPr="002317B9" w:rsidP="002317B9">
      <w:pPr>
        <w:pStyle w:val="AllowPageBreak"/>
      </w:pPr>
    </w:p>
    <w:p w:rsidR="00000000" w:rsidRPr="002317B9" w:rsidP="002317B9">
      <w:pPr>
        <w:pStyle w:val="Heading1"/>
      </w:pPr>
      <w:bookmarkStart w:id="5" w:name="O_480198"/>
      <w:bookmarkEnd w:id="5"/>
      <w:r w:rsidRPr="002317B9">
        <w:t>Pre-Requisites</w:t>
      </w:r>
    </w:p>
    <w:p w:rsidR="00000000" w:rsidRPr="002317B9" w:rsidP="002317B9">
      <w:pPr>
        <w:pStyle w:val="BodyText"/>
      </w:pPr>
      <w:r w:rsidRPr="002317B9">
        <w:t>Nil.</w:t>
      </w:r>
    </w:p>
    <w:p w:rsidR="00000000" w:rsidRPr="002317B9" w:rsidP="002317B9">
      <w:pPr>
        <w:pStyle w:val="AllowPageBreak"/>
      </w:pPr>
    </w:p>
    <w:p w:rsidR="00000000" w:rsidRPr="002317B9" w:rsidP="002317B9">
      <w:pPr>
        <w:pStyle w:val="Heading1"/>
      </w:pPr>
      <w:bookmarkStart w:id="6" w:name="O_480200"/>
      <w:bookmarkEnd w:id="6"/>
      <w:r w:rsidRPr="002317B9">
        <w:t>Employability Skills Information</w:t>
      </w:r>
    </w:p>
    <w:p w:rsidR="00000000" w:rsidRPr="002317B9" w:rsidP="002317B9">
      <w:pPr>
        <w:pStyle w:val="BodyText"/>
      </w:pPr>
      <w:r w:rsidRPr="002317B9">
        <w:t>This Unit contains employability skills.</w:t>
      </w:r>
    </w:p>
    <w:p w:rsidR="00000000" w:rsidRPr="002317B9" w:rsidP="002317B9">
      <w:pPr>
        <w:pStyle w:val="AllowPageBreak"/>
      </w:pPr>
    </w:p>
    <w:p w:rsidR="00000000" w:rsidRPr="002317B9" w:rsidP="002317B9">
      <w:pPr>
        <w:pStyle w:val="Heading1"/>
      </w:pPr>
      <w:bookmarkStart w:id="7" w:name="O_480201"/>
      <w:bookmarkEnd w:id="7"/>
      <w:r w:rsidRPr="002317B9">
        <w:t>Elements and Performance Criteria Pre-Content</w:t>
      </w:r>
    </w:p>
    <w:tbl>
      <w:tblPr>
        <w:tblW w:w="0" w:type="auto"/>
        <w:tblLayout w:type="fixed"/>
        <w:tblCellMar>
          <w:left w:w="62" w:type="dxa"/>
          <w:right w:w="62" w:type="dxa"/>
        </w:tblCellMar>
        <w:tblLook w:val="0000"/>
      </w:tblPr>
      <w:tblGrid>
        <w:gridCol w:w="2540"/>
        <w:gridCol w:w="5982"/>
      </w:tblGrid>
      <w:tr w:rsidTr="002B1775">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2317B9">
            <w:pPr>
              <w:pStyle w:val="BodyText"/>
              <w:rPr>
                <w:lang w:val="en-NZ"/>
              </w:rPr>
            </w:pPr>
            <w:r w:rsidRPr="002317B9">
              <w:t>Elements describe the essential outcomes of a Unit of Competency.</w:t>
            </w:r>
          </w:p>
        </w:tc>
        <w:tc>
          <w:tcPr>
            <w:tcW w:w="5982" w:type="dxa"/>
            <w:tcBorders>
              <w:top w:val="nil"/>
              <w:left w:val="nil"/>
              <w:bottom w:val="nil"/>
              <w:right w:val="nil"/>
            </w:tcBorders>
            <w:tcMar>
              <w:top w:w="0" w:type="dxa"/>
              <w:left w:w="62" w:type="dxa"/>
              <w:bottom w:w="0" w:type="dxa"/>
              <w:right w:w="62" w:type="dxa"/>
            </w:tcMar>
          </w:tcPr>
          <w:p w:rsidR="00000000" w:rsidRPr="002317B9" w:rsidP="002317B9">
            <w:pPr>
              <w:pStyle w:val="BodyText"/>
            </w:pPr>
            <w:r w:rsidRPr="002317B9">
              <w:t>Performance criteria describe the performance needed to demonstrate achievement of the</w:t>
            </w:r>
            <w:r w:rsidRPr="002317B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317B9" w:rsidP="002317B9">
      <w:pPr>
        <w:pStyle w:val="BodyText"/>
      </w:pPr>
    </w:p>
    <w:p w:rsidR="00000000" w:rsidRPr="002317B9" w:rsidP="002317B9">
      <w:pPr>
        <w:pStyle w:val="AllowPageBreak"/>
      </w:pPr>
    </w:p>
    <w:p w:rsidR="00000000" w:rsidRPr="002317B9" w:rsidP="002317B9">
      <w:pPr>
        <w:pStyle w:val="Heading1"/>
      </w:pPr>
      <w:bookmarkStart w:id="8" w:name="O_480202"/>
      <w:bookmarkEnd w:id="8"/>
      <w:r w:rsidRPr="002317B9">
        <w:t>Elements and Performance Criteria</w:t>
      </w:r>
    </w:p>
    <w:tbl>
      <w:tblPr>
        <w:tblW w:w="0" w:type="auto"/>
        <w:tblLayout w:type="fixed"/>
        <w:tblCellMar>
          <w:left w:w="62" w:type="dxa"/>
          <w:right w:w="62" w:type="dxa"/>
        </w:tblCellMar>
        <w:tblLook w:val="0000"/>
      </w:tblPr>
      <w:tblGrid>
        <w:gridCol w:w="2760"/>
        <w:gridCol w:w="6312"/>
      </w:tblGrid>
      <w:tr w:rsidTr="002317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7B9">
            <w:pPr>
              <w:pStyle w:val="TableHeading"/>
              <w:rPr>
                <w:lang w:val="en-NZ"/>
              </w:rPr>
            </w:pPr>
            <w:r w:rsidRPr="002317B9">
              <w:t>ELEMENT</w:t>
            </w:r>
          </w:p>
        </w:tc>
        <w:tc>
          <w:tcPr>
            <w:tcW w:w="6312" w:type="dxa"/>
            <w:tcBorders>
              <w:top w:val="nil"/>
              <w:left w:val="nil"/>
              <w:bottom w:val="nil"/>
              <w:right w:val="nil"/>
            </w:tcBorders>
            <w:tcMar>
              <w:top w:w="0" w:type="dxa"/>
              <w:left w:w="62" w:type="dxa"/>
              <w:bottom w:w="0" w:type="dxa"/>
              <w:right w:w="62" w:type="dxa"/>
            </w:tcMar>
          </w:tcPr>
          <w:p w:rsidR="00000000" w:rsidP="002317B9">
            <w:pPr>
              <w:pStyle w:val="TableHeading"/>
              <w:rPr>
                <w:lang w:val="en-NZ"/>
              </w:rPr>
            </w:pPr>
            <w:r w:rsidRPr="002317B9">
              <w:t>PERFORMANCE CRITERIA</w:t>
            </w:r>
          </w:p>
        </w:tc>
      </w:tr>
      <w:tr w:rsidTr="002317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7B9">
            <w:pPr>
              <w:pStyle w:val="List"/>
              <w:rPr>
                <w:lang w:val="en-NZ"/>
              </w:rPr>
            </w:pPr>
            <w:r w:rsidRPr="002317B9">
              <w:t>1.</w:t>
            </w:r>
            <w:r w:rsidRPr="002317B9">
              <w:tab/>
              <w:t>Assess grooming needs</w:t>
            </w:r>
          </w:p>
        </w:tc>
        <w:tc>
          <w:tcPr>
            <w:tcW w:w="6312" w:type="dxa"/>
            <w:tcBorders>
              <w:top w:val="nil"/>
              <w:left w:val="nil"/>
              <w:bottom w:val="nil"/>
              <w:right w:val="nil"/>
            </w:tcBorders>
            <w:tcMar>
              <w:top w:w="0" w:type="dxa"/>
              <w:left w:w="62" w:type="dxa"/>
              <w:bottom w:w="0" w:type="dxa"/>
              <w:right w:w="62" w:type="dxa"/>
            </w:tcMar>
          </w:tcPr>
          <w:p w:rsidR="00000000" w:rsidRPr="002317B9" w:rsidP="002317B9">
            <w:pPr>
              <w:pStyle w:val="List"/>
            </w:pPr>
            <w:r w:rsidRPr="002317B9">
              <w:t>1.1</w:t>
            </w:r>
            <w:r w:rsidRPr="002317B9">
              <w:tab/>
              <w:t xml:space="preserve">Grooming needs of </w:t>
            </w:r>
            <w:r w:rsidRPr="002317B9">
              <w:rPr>
                <w:rStyle w:val="BoldandItalics"/>
              </w:rPr>
              <w:t>animals</w:t>
            </w:r>
            <w:r w:rsidRPr="002317B9">
              <w:t xml:space="preserve"> are established with client.</w:t>
            </w:r>
          </w:p>
          <w:p w:rsidR="00000000" w:rsidRPr="002317B9" w:rsidP="002317B9">
            <w:pPr>
              <w:pStyle w:val="List"/>
            </w:pPr>
            <w:r w:rsidRPr="002317B9">
              <w:t>1.2</w:t>
            </w:r>
            <w:r w:rsidRPr="002317B9">
              <w:tab/>
              <w:t xml:space="preserve">Animal's coat length and condition, including condition of the ears, eyes and toenails, are assessed in </w:t>
            </w:r>
            <w:r w:rsidRPr="002317B9">
              <w:t>relation to its age and breed.</w:t>
            </w:r>
          </w:p>
          <w:p w:rsidR="00000000" w:rsidRPr="002317B9" w:rsidP="002317B9">
            <w:pPr>
              <w:pStyle w:val="List"/>
            </w:pPr>
            <w:r w:rsidRPr="002317B9">
              <w:t>1.3</w:t>
            </w:r>
            <w:r w:rsidRPr="002317B9">
              <w:tab/>
              <w:t xml:space="preserve">Animal is checked for </w:t>
            </w:r>
            <w:r w:rsidRPr="002317B9">
              <w:rPr>
                <w:rStyle w:val="BoldandItalics"/>
              </w:rPr>
              <w:t>parasitic infection</w:t>
            </w:r>
            <w:r w:rsidRPr="002317B9">
              <w:t>.</w:t>
            </w:r>
          </w:p>
          <w:p w:rsidR="00000000" w:rsidRPr="002317B9" w:rsidP="002317B9">
            <w:pPr>
              <w:pStyle w:val="List"/>
            </w:pPr>
            <w:r w:rsidRPr="002317B9">
              <w:t>1.4</w:t>
            </w:r>
            <w:r w:rsidRPr="002317B9">
              <w:tab/>
            </w:r>
            <w:r w:rsidRPr="002317B9">
              <w:rPr>
                <w:rStyle w:val="BoldandItalics"/>
              </w:rPr>
              <w:t xml:space="preserve">General health and temperament </w:t>
            </w:r>
            <w:r w:rsidRPr="002317B9">
              <w:rPr>
                <w:rStyle w:val="SpecialBold"/>
              </w:rPr>
              <w:t>of animal</w:t>
            </w:r>
            <w:r w:rsidRPr="002317B9">
              <w:t xml:space="preserve"> is checked with the client and documented.</w:t>
            </w:r>
          </w:p>
          <w:p w:rsidR="00000000" w:rsidRPr="002317B9" w:rsidP="002317B9">
            <w:pPr>
              <w:pStyle w:val="List"/>
            </w:pPr>
            <w:r w:rsidRPr="002317B9">
              <w:t>1.5</w:t>
            </w:r>
            <w:r w:rsidRPr="002317B9">
              <w:tab/>
              <w:t>Observations of the animal's condition are reported to client.</w:t>
            </w:r>
          </w:p>
          <w:p w:rsidR="00000000" w:rsidP="002317B9">
            <w:pPr>
              <w:pStyle w:val="List"/>
              <w:rPr>
                <w:lang w:val="en-NZ"/>
              </w:rPr>
            </w:pPr>
            <w:r w:rsidRPr="002317B9">
              <w:t>1.6</w:t>
            </w:r>
            <w:r w:rsidRPr="002317B9">
              <w:tab/>
              <w:t xml:space="preserve">Client is informed </w:t>
            </w:r>
            <w:r w:rsidRPr="002317B9">
              <w:t>of grooming procedures and advised regarding required maintenance regimes for the animal's coat and/or condition.</w:t>
            </w:r>
          </w:p>
        </w:tc>
      </w:tr>
      <w:tr w:rsidTr="002317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7B9">
            <w:pPr>
              <w:pStyle w:val="List"/>
              <w:rPr>
                <w:lang w:val="en-NZ"/>
              </w:rPr>
            </w:pPr>
            <w:r w:rsidRPr="002317B9">
              <w:t>2.</w:t>
            </w:r>
            <w:r w:rsidRPr="002317B9">
              <w:tab/>
              <w:t>Prepare animal and grooming environment</w:t>
            </w:r>
          </w:p>
        </w:tc>
        <w:tc>
          <w:tcPr>
            <w:tcW w:w="6312" w:type="dxa"/>
            <w:tcBorders>
              <w:top w:val="nil"/>
              <w:left w:val="nil"/>
              <w:bottom w:val="nil"/>
              <w:right w:val="nil"/>
            </w:tcBorders>
            <w:tcMar>
              <w:top w:w="0" w:type="dxa"/>
              <w:left w:w="62" w:type="dxa"/>
              <w:bottom w:w="0" w:type="dxa"/>
              <w:right w:w="62" w:type="dxa"/>
            </w:tcMar>
          </w:tcPr>
          <w:p w:rsidR="00000000" w:rsidRPr="002317B9" w:rsidP="002317B9">
            <w:pPr>
              <w:pStyle w:val="List"/>
            </w:pPr>
            <w:r w:rsidRPr="002317B9">
              <w:t>2.1</w:t>
            </w:r>
            <w:r w:rsidRPr="002317B9">
              <w:tab/>
            </w:r>
            <w:r w:rsidRPr="002317B9">
              <w:rPr>
                <w:rStyle w:val="BoldandItalics"/>
              </w:rPr>
              <w:t>Risks</w:t>
            </w:r>
            <w:r w:rsidRPr="002317B9">
              <w:t xml:space="preserve"> associated with grooming nominated animals are determined and managed in accordance with</w:t>
            </w:r>
            <w:r w:rsidRPr="002317B9">
              <w:t xml:space="preserve"> </w:t>
            </w:r>
            <w:r w:rsidRPr="002317B9">
              <w:rPr>
                <w:rStyle w:val="BoldandItalics"/>
              </w:rPr>
              <w:t xml:space="preserve">workplace health and safety </w:t>
            </w:r>
            <w:r w:rsidRPr="002317B9">
              <w:t>and animal welfare requirements.</w:t>
            </w:r>
          </w:p>
          <w:p w:rsidR="00000000" w:rsidRPr="002317B9" w:rsidP="002317B9">
            <w:pPr>
              <w:pStyle w:val="List"/>
            </w:pPr>
            <w:r w:rsidRPr="002317B9">
              <w:t>2.2</w:t>
            </w:r>
            <w:r w:rsidRPr="002317B9">
              <w:tab/>
              <w:t xml:space="preserve">Appropriate </w:t>
            </w:r>
            <w:r w:rsidRPr="002317B9">
              <w:rPr>
                <w:rStyle w:val="BoldandItalics"/>
              </w:rPr>
              <w:t>grooming pattern and style</w:t>
            </w:r>
            <w:r w:rsidRPr="002317B9">
              <w:t xml:space="preserve"> are identified in accordance with breed standards, client preference, health of the animal and condition of its coat.</w:t>
            </w:r>
          </w:p>
          <w:p w:rsidR="00000000" w:rsidRPr="002317B9" w:rsidP="002317B9">
            <w:pPr>
              <w:pStyle w:val="List"/>
            </w:pPr>
            <w:r w:rsidRPr="002317B9">
              <w:t>2.3</w:t>
            </w:r>
            <w:r w:rsidRPr="002317B9">
              <w:tab/>
            </w:r>
            <w:r w:rsidRPr="002317B9">
              <w:rPr>
                <w:rStyle w:val="BoldandItalics"/>
              </w:rPr>
              <w:t>Grooming equipment</w:t>
            </w:r>
            <w:r w:rsidRPr="002317B9">
              <w:t xml:space="preserve"> and supplies relevant for the condition of the coat, its pattern and style are selected and prepared.</w:t>
            </w:r>
          </w:p>
          <w:p w:rsidR="00000000" w:rsidP="002317B9">
            <w:pPr>
              <w:pStyle w:val="List"/>
              <w:rPr>
                <w:lang w:val="en-NZ"/>
              </w:rPr>
            </w:pPr>
            <w:r w:rsidRPr="002317B9">
              <w:t>2.4</w:t>
            </w:r>
            <w:r w:rsidRPr="002317B9">
              <w:tab/>
              <w:t>Animal is restrained and handled safely and humanely in accordance with its age, health and breed characteristics.</w:t>
            </w:r>
          </w:p>
        </w:tc>
      </w:tr>
      <w:tr w:rsidTr="002317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7B9">
            <w:pPr>
              <w:pStyle w:val="List"/>
              <w:rPr>
                <w:lang w:val="en-NZ"/>
              </w:rPr>
            </w:pPr>
            <w:r w:rsidRPr="002317B9">
              <w:t>3.</w:t>
            </w:r>
            <w:r w:rsidRPr="002317B9">
              <w:tab/>
              <w:t>Perform grooming services</w:t>
            </w:r>
          </w:p>
        </w:tc>
        <w:tc>
          <w:tcPr>
            <w:tcW w:w="6312" w:type="dxa"/>
            <w:tcBorders>
              <w:top w:val="nil"/>
              <w:left w:val="nil"/>
              <w:bottom w:val="nil"/>
              <w:right w:val="nil"/>
            </w:tcBorders>
            <w:tcMar>
              <w:top w:w="0" w:type="dxa"/>
              <w:left w:w="62" w:type="dxa"/>
              <w:bottom w:w="0" w:type="dxa"/>
              <w:right w:w="62" w:type="dxa"/>
            </w:tcMar>
          </w:tcPr>
          <w:p w:rsidR="00000000" w:rsidRPr="002317B9" w:rsidP="002317B9">
            <w:pPr>
              <w:pStyle w:val="List"/>
            </w:pPr>
            <w:r w:rsidRPr="002317B9">
              <w:t>3.1</w:t>
            </w:r>
            <w:r w:rsidRPr="002317B9">
              <w:tab/>
            </w:r>
            <w:r w:rsidRPr="002317B9">
              <w:t>Pre-bathing procedures, including brushing and de-matting, are carried out as required.</w:t>
            </w:r>
          </w:p>
          <w:p w:rsidR="00000000" w:rsidRPr="002317B9" w:rsidP="002317B9">
            <w:pPr>
              <w:pStyle w:val="List"/>
            </w:pPr>
            <w:r w:rsidRPr="002317B9">
              <w:t>3.2</w:t>
            </w:r>
            <w:r w:rsidRPr="002317B9">
              <w:tab/>
              <w:t>Animal is bathed, rinsed and dried using appropriate bathing procedures in accordance with organisational policies and procedures.</w:t>
            </w:r>
          </w:p>
          <w:p w:rsidR="00000000" w:rsidRPr="002317B9" w:rsidP="002317B9">
            <w:pPr>
              <w:pStyle w:val="List"/>
            </w:pPr>
            <w:r w:rsidRPr="002317B9">
              <w:t>3.3</w:t>
            </w:r>
            <w:r w:rsidRPr="002317B9">
              <w:tab/>
              <w:t xml:space="preserve">Animal is bathed, rinsed and </w:t>
            </w:r>
            <w:r w:rsidRPr="002317B9">
              <w:t>dried using appropriate bathing procedures in accordance with organisational policies and procedures.</w:t>
            </w:r>
          </w:p>
          <w:p w:rsidR="00000000" w:rsidRPr="002317B9" w:rsidP="002317B9">
            <w:pPr>
              <w:pStyle w:val="List"/>
            </w:pPr>
            <w:r w:rsidRPr="002317B9">
              <w:t>3.4</w:t>
            </w:r>
            <w:r w:rsidRPr="002317B9">
              <w:tab/>
              <w:t>Grooming equipment is operated safely and correctly in accordance with organisational grooming procedures and manufacturers' instructions.</w:t>
            </w:r>
          </w:p>
          <w:p w:rsidR="00000000" w:rsidRPr="002317B9" w:rsidP="002317B9">
            <w:pPr>
              <w:pStyle w:val="List"/>
            </w:pPr>
            <w:r w:rsidRPr="002317B9">
              <w:t>3.5</w:t>
            </w:r>
            <w:r w:rsidRPr="002317B9">
              <w:tab/>
              <w:t>Animal'</w:t>
            </w:r>
            <w:r w:rsidRPr="002317B9">
              <w:t>s coat is styled as required using industry-recognised grooming techniques and in accordance with pattern, style and client requirements.</w:t>
            </w:r>
          </w:p>
          <w:p w:rsidR="00000000" w:rsidP="002317B9">
            <w:pPr>
              <w:pStyle w:val="List"/>
              <w:rPr>
                <w:lang w:val="en-NZ"/>
              </w:rPr>
            </w:pPr>
            <w:r w:rsidRPr="002317B9">
              <w:t>3.6</w:t>
            </w:r>
            <w:r w:rsidRPr="002317B9">
              <w:tab/>
              <w:t>Additional grooming services are completed as required.</w:t>
            </w:r>
          </w:p>
        </w:tc>
      </w:tr>
      <w:tr w:rsidTr="002317B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317B9">
            <w:pPr>
              <w:pStyle w:val="List"/>
              <w:rPr>
                <w:lang w:val="en-NZ"/>
              </w:rPr>
            </w:pPr>
            <w:r w:rsidRPr="002317B9">
              <w:t>4.</w:t>
            </w:r>
            <w:r w:rsidRPr="002317B9">
              <w:tab/>
              <w:t>Complete grooming services</w:t>
            </w:r>
          </w:p>
        </w:tc>
        <w:tc>
          <w:tcPr>
            <w:tcW w:w="6312" w:type="dxa"/>
            <w:tcBorders>
              <w:top w:val="nil"/>
              <w:left w:val="nil"/>
              <w:bottom w:val="nil"/>
              <w:right w:val="nil"/>
            </w:tcBorders>
            <w:tcMar>
              <w:top w:w="0" w:type="dxa"/>
              <w:left w:w="62" w:type="dxa"/>
              <w:bottom w:w="0" w:type="dxa"/>
              <w:right w:w="62" w:type="dxa"/>
            </w:tcMar>
          </w:tcPr>
          <w:p w:rsidR="00000000" w:rsidRPr="002317B9" w:rsidP="002317B9">
            <w:pPr>
              <w:pStyle w:val="List"/>
            </w:pPr>
            <w:r w:rsidRPr="002317B9">
              <w:t>4.1</w:t>
            </w:r>
            <w:r w:rsidRPr="002317B9">
              <w:tab/>
              <w:t>Animal is housed safely</w:t>
            </w:r>
            <w:r w:rsidRPr="002317B9">
              <w:t xml:space="preserve"> and monitored until owners arrival.</w:t>
            </w:r>
          </w:p>
          <w:p w:rsidR="00000000" w:rsidRPr="002317B9" w:rsidP="002317B9">
            <w:pPr>
              <w:pStyle w:val="List"/>
            </w:pPr>
            <w:r w:rsidRPr="002317B9">
              <w:t>4.2</w:t>
            </w:r>
            <w:r w:rsidRPr="002317B9">
              <w:tab/>
              <w:t>Grooming equipment and area is cleaned and returned to storage, supplies audited and documents.</w:t>
            </w:r>
          </w:p>
          <w:p w:rsidR="00000000" w:rsidRPr="002317B9" w:rsidP="002317B9">
            <w:pPr>
              <w:pStyle w:val="List"/>
            </w:pPr>
            <w:r w:rsidRPr="002317B9">
              <w:t>4.3</w:t>
            </w:r>
            <w:r w:rsidRPr="002317B9">
              <w:tab/>
            </w:r>
            <w:r w:rsidRPr="002317B9">
              <w:rPr>
                <w:rStyle w:val="BoldandItalics"/>
              </w:rPr>
              <w:t>Waste material</w:t>
            </w:r>
            <w:r w:rsidRPr="002317B9">
              <w:t xml:space="preserve"> is collected and disposed of in accordance with environmental and legislative requirements.</w:t>
            </w:r>
          </w:p>
          <w:p w:rsidR="00000000" w:rsidRPr="002317B9" w:rsidP="002317B9">
            <w:pPr>
              <w:pStyle w:val="List"/>
            </w:pPr>
            <w:r w:rsidRPr="002317B9">
              <w:t>4.4</w:t>
            </w:r>
            <w:r w:rsidRPr="002317B9">
              <w:tab/>
              <w:t>Groo</w:t>
            </w:r>
            <w:r w:rsidRPr="002317B9">
              <w:t xml:space="preserve">ming services are documented and </w:t>
            </w:r>
            <w:r w:rsidRPr="002317B9">
              <w:rPr>
                <w:rStyle w:val="BoldandItalics"/>
              </w:rPr>
              <w:t xml:space="preserve">business records </w:t>
            </w:r>
            <w:r w:rsidRPr="002317B9">
              <w:t>updated for compliance and invoicing requirements.</w:t>
            </w:r>
          </w:p>
          <w:p w:rsidR="00000000" w:rsidRPr="002317B9" w:rsidP="002317B9">
            <w:pPr>
              <w:pStyle w:val="List"/>
            </w:pPr>
            <w:r w:rsidRPr="002317B9">
              <w:t>4.5</w:t>
            </w:r>
            <w:r w:rsidRPr="002317B9">
              <w:tab/>
              <w:t xml:space="preserve">Animals are returned to client, </w:t>
            </w:r>
            <w:r w:rsidRPr="002317B9">
              <w:rPr>
                <w:rStyle w:val="BoldandItalics"/>
              </w:rPr>
              <w:t>advice on home</w:t>
            </w:r>
            <w:r w:rsidRPr="002317B9">
              <w:t>-</w:t>
            </w:r>
            <w:r w:rsidRPr="002317B9">
              <w:rPr>
                <w:rStyle w:val="BoldandItalics"/>
              </w:rPr>
              <w:t>grooming care</w:t>
            </w:r>
            <w:r w:rsidRPr="002317B9">
              <w:t xml:space="preserve"> is provided and any follow-up requirements are discussed.</w:t>
            </w:r>
          </w:p>
        </w:tc>
      </w:tr>
    </w:tbl>
    <w:p w:rsidR="00000000" w:rsidRPr="002317B9" w:rsidP="002317B9">
      <w:pPr>
        <w:pStyle w:val="BodyText"/>
      </w:pPr>
    </w:p>
    <w:p w:rsidR="00000000" w:rsidRPr="002317B9" w:rsidP="002317B9">
      <w:pPr>
        <w:pStyle w:val="AllowPageBreak"/>
      </w:pPr>
    </w:p>
    <w:p w:rsidR="00000000" w:rsidRPr="002317B9" w:rsidP="002317B9">
      <w:pPr>
        <w:pStyle w:val="Heading1"/>
      </w:pPr>
      <w:bookmarkStart w:id="9" w:name="O_480195"/>
      <w:bookmarkEnd w:id="9"/>
      <w:r w:rsidRPr="002317B9">
        <w:t>Required Skil</w:t>
      </w:r>
      <w:r w:rsidRPr="002317B9">
        <w:t>ls and Knowledge</w:t>
      </w:r>
    </w:p>
    <w:tbl>
      <w:tblPr>
        <w:tblW w:w="0" w:type="auto"/>
        <w:tblLayout w:type="fixed"/>
        <w:tblCellMar>
          <w:left w:w="62" w:type="dxa"/>
          <w:right w:w="62" w:type="dxa"/>
        </w:tblCellMar>
        <w:tblLook w:val="0000"/>
      </w:tblPr>
      <w:tblGrid>
        <w:gridCol w:w="9072"/>
      </w:tblGrid>
      <w:tr w:rsidTr="002317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17B9">
            <w:pPr>
              <w:pStyle w:val="BodyText"/>
              <w:rPr>
                <w:lang w:val="en-NZ"/>
              </w:rPr>
            </w:pPr>
            <w:r w:rsidRPr="002317B9">
              <w:t>This section describes the skills and knowledge required for this Unit.</w:t>
            </w:r>
          </w:p>
        </w:tc>
      </w:tr>
      <w:tr w:rsidTr="002317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17B9" w:rsidP="002317B9">
            <w:pPr>
              <w:pStyle w:val="TableHeading"/>
            </w:pPr>
            <w:r w:rsidRPr="002317B9">
              <w:t>Required skills include:</w:t>
            </w:r>
          </w:p>
          <w:p w:rsidR="00000000" w:rsidP="002317B9">
            <w:pPr>
              <w:pStyle w:val="BodyText"/>
              <w:rPr>
                <w:lang w:val="en-NZ"/>
              </w:rPr>
            </w:pPr>
            <w:r w:rsidRPr="002317B9">
              <w:rPr>
                <w:rStyle w:val="SpecialBold"/>
              </w:rPr>
              <w:t>Ability to:</w:t>
            </w:r>
          </w:p>
        </w:tc>
      </w:tr>
      <w:tr w:rsidTr="002317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17B9" w:rsidP="002317B9">
            <w:pPr>
              <w:pStyle w:val="ListBullet"/>
            </w:pPr>
            <w:r w:rsidRPr="002317B9">
              <w:t>apply a range of industry recognised pattern and style grooming techniques, procedures and associated range of treatments</w:t>
            </w:r>
          </w:p>
          <w:p w:rsidR="00000000" w:rsidRPr="002317B9" w:rsidP="002317B9">
            <w:pPr>
              <w:pStyle w:val="ListBullet"/>
            </w:pPr>
            <w:r w:rsidRPr="002317B9">
              <w:t>apply problem-solving skills to use available information and resources and prioritise daily tasks</w:t>
            </w:r>
          </w:p>
          <w:p w:rsidR="00000000" w:rsidRPr="002317B9" w:rsidP="002317B9">
            <w:pPr>
              <w:pStyle w:val="ListBullet"/>
            </w:pPr>
            <w:r w:rsidRPr="002317B9">
              <w:t xml:space="preserve">employ interpersonal skills to work with others and relate to people from a range of cultural, social and religious backgrounds and with a range of physical </w:t>
            </w:r>
            <w:r w:rsidRPr="002317B9">
              <w:t>and mental abilities</w:t>
            </w:r>
          </w:p>
          <w:p w:rsidR="00000000" w:rsidRPr="002317B9" w:rsidP="002317B9">
            <w:pPr>
              <w:pStyle w:val="ListBullet"/>
            </w:pPr>
            <w:r w:rsidRPr="002317B9">
              <w:t>employ safe and environmentally responsible organisational systems and procedures when working with and handling animals</w:t>
            </w:r>
          </w:p>
          <w:p w:rsidR="00000000" w:rsidRPr="002317B9" w:rsidP="002317B9">
            <w:pPr>
              <w:pStyle w:val="ListBullet"/>
            </w:pPr>
            <w:r w:rsidRPr="002317B9">
              <w:t>follow sequenced written instructions; record accurately and legibly information collected; and select and apply p</w:t>
            </w:r>
            <w:r w:rsidRPr="002317B9">
              <w:t>rocedures to a range of defined tasks</w:t>
            </w:r>
          </w:p>
          <w:p w:rsidR="00000000" w:rsidRPr="002317B9" w:rsidP="002317B9">
            <w:pPr>
              <w:pStyle w:val="ListBullet"/>
            </w:pPr>
            <w:r w:rsidRPr="002317B9">
              <w:t>follow-up with clients in relation to future grooming services in accordance with organisational policies and procedures</w:t>
            </w:r>
          </w:p>
          <w:p w:rsidR="00000000" w:rsidRPr="002317B9" w:rsidP="002317B9">
            <w:pPr>
              <w:pStyle w:val="ListBullet"/>
            </w:pPr>
            <w:r w:rsidRPr="002317B9">
              <w:t>identify animals using common names</w:t>
            </w:r>
          </w:p>
          <w:p w:rsidR="00000000" w:rsidRPr="002317B9" w:rsidP="002317B9">
            <w:pPr>
              <w:pStyle w:val="ListBullet"/>
            </w:pPr>
            <w:r w:rsidRPr="002317B9">
              <w:t>maintain the highest standards of hygiene and infection contr</w:t>
            </w:r>
            <w:r w:rsidRPr="002317B9">
              <w:t>ol at all times to reduce the risk of infection and cross-infection</w:t>
            </w:r>
          </w:p>
          <w:p w:rsidR="00000000" w:rsidRPr="002317B9" w:rsidP="002317B9">
            <w:pPr>
              <w:pStyle w:val="ListBullet"/>
            </w:pPr>
            <w:r w:rsidRPr="002317B9">
              <w:t>maintain records and complete relevant workplace documentation</w:t>
            </w:r>
          </w:p>
          <w:p w:rsidR="00000000" w:rsidRPr="002317B9" w:rsidP="002317B9">
            <w:pPr>
              <w:pStyle w:val="ListBullet"/>
            </w:pPr>
            <w:r w:rsidRPr="002317B9">
              <w:t>operate and maintain a range of grooming equipment</w:t>
            </w:r>
          </w:p>
          <w:p w:rsidR="00000000" w:rsidRPr="002317B9" w:rsidP="002317B9">
            <w:pPr>
              <w:pStyle w:val="ListBullet"/>
            </w:pPr>
            <w:r w:rsidRPr="002317B9">
              <w:t>use literacy skills to read and follow organisation policies and procedures, including workplace health and safety, infection control and waste management procedures</w:t>
            </w:r>
          </w:p>
          <w:p w:rsidR="00000000" w:rsidRPr="002317B9" w:rsidP="002317B9">
            <w:pPr>
              <w:pStyle w:val="ListBullet"/>
            </w:pPr>
            <w:r w:rsidRPr="002317B9">
              <w:t>use oral communication skills/language to fulfil the job role as specified by the organisa</w:t>
            </w:r>
            <w:r w:rsidRPr="002317B9">
              <w:t>tion, including questioning techniques, active listening and asking for clarification</w:t>
            </w:r>
          </w:p>
          <w:p w:rsidR="00000000" w:rsidRPr="002317B9" w:rsidP="002317B9">
            <w:pPr>
              <w:pStyle w:val="ListBullet"/>
            </w:pPr>
            <w:r w:rsidRPr="002317B9">
              <w:t>use numeracy skills to estimate, calculate and record routine and more complex workplace measures and data</w:t>
            </w:r>
          </w:p>
          <w:p w:rsidR="00000000" w:rsidRPr="002317B9" w:rsidP="002317B9">
            <w:pPr>
              <w:pStyle w:val="ListBullet"/>
            </w:pPr>
            <w:r w:rsidRPr="002317B9">
              <w:t>use safe manual handling techniques and/or equipment</w:t>
            </w:r>
          </w:p>
          <w:p w:rsidR="00000000" w:rsidP="002317B9">
            <w:pPr>
              <w:pStyle w:val="ListBullet"/>
              <w:rPr>
                <w:lang w:val="en-NZ"/>
              </w:rPr>
            </w:pPr>
            <w:r w:rsidRPr="002317B9">
              <w:t>use safe w</w:t>
            </w:r>
            <w:r w:rsidRPr="002317B9">
              <w:t>aste handling and disposal procedures.</w:t>
            </w:r>
          </w:p>
        </w:tc>
      </w:tr>
      <w:tr w:rsidTr="002317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17B9" w:rsidP="002317B9">
            <w:pPr>
              <w:pStyle w:val="TableHeading"/>
            </w:pPr>
            <w:r w:rsidRPr="002317B9">
              <w:t>Required knowledge includes:</w:t>
            </w:r>
          </w:p>
          <w:p w:rsidR="00000000" w:rsidP="002317B9">
            <w:pPr>
              <w:pStyle w:val="BodyText"/>
              <w:rPr>
                <w:lang w:val="en-NZ"/>
              </w:rPr>
            </w:pPr>
            <w:r w:rsidRPr="002317B9">
              <w:rPr>
                <w:rStyle w:val="SpecialBold"/>
              </w:rPr>
              <w:t>Ability to:</w:t>
            </w:r>
          </w:p>
        </w:tc>
      </w:tr>
      <w:tr w:rsidTr="002317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17B9" w:rsidP="002317B9">
            <w:pPr>
              <w:pStyle w:val="ListBullet"/>
            </w:pPr>
            <w:r w:rsidRPr="002317B9">
              <w:t>basic animal anatomy and physiology related to grooming procedures</w:t>
            </w:r>
          </w:p>
          <w:p w:rsidR="00000000" w:rsidRPr="002317B9" w:rsidP="002317B9">
            <w:pPr>
              <w:pStyle w:val="ListBullet"/>
            </w:pPr>
            <w:r w:rsidRPr="002317B9">
              <w:t>industry recognised animal pattern and style grooming techniques, procedures and equipment</w:t>
            </w:r>
          </w:p>
          <w:p w:rsidR="00000000" w:rsidRPr="002317B9" w:rsidP="002317B9">
            <w:pPr>
              <w:pStyle w:val="ListBullet"/>
            </w:pPr>
            <w:r w:rsidRPr="002317B9">
              <w:t>normal and abno</w:t>
            </w:r>
            <w:r w:rsidRPr="002317B9">
              <w:t>rmal animal behaviour and traits for relevant species</w:t>
            </w:r>
          </w:p>
          <w:p w:rsidR="00000000" w:rsidRPr="002317B9" w:rsidP="002317B9">
            <w:pPr>
              <w:pStyle w:val="ListBullet"/>
            </w:pPr>
            <w:r w:rsidRPr="002317B9">
              <w:t>principles of animal welfare and ethics</w:t>
            </w:r>
          </w:p>
          <w:p w:rsidR="00000000" w:rsidRPr="002317B9" w:rsidP="002317B9">
            <w:pPr>
              <w:pStyle w:val="ListBullet"/>
            </w:pPr>
            <w:r w:rsidRPr="002317B9">
              <w:t>relevant grooming products and services</w:t>
            </w:r>
          </w:p>
          <w:p w:rsidR="00000000" w:rsidRPr="002317B9" w:rsidP="002317B9">
            <w:pPr>
              <w:pStyle w:val="ListBullet"/>
            </w:pPr>
            <w:r w:rsidRPr="002317B9">
              <w:t xml:space="preserve">relevant legislative and regulatory compliance requirements, </w:t>
            </w:r>
            <w:r w:rsidRPr="002317B9">
              <w:t>including the Pet Industry Joint Advisory Council codes of practice, companion animal legislation, local council regulations, microchipping, animal welfare legislation and wildlife regulations</w:t>
            </w:r>
          </w:p>
          <w:p w:rsidR="00000000" w:rsidRPr="002317B9" w:rsidP="002317B9">
            <w:pPr>
              <w:pStyle w:val="ListBullet"/>
            </w:pPr>
            <w:r w:rsidRPr="002317B9">
              <w:t>relevant organisational policies and procedures, including work</w:t>
            </w:r>
            <w:r w:rsidRPr="002317B9">
              <w:t>place health and safety and emergency procedures, animal welfare requirements, hygiene standards and waste disposal regulations</w:t>
            </w:r>
          </w:p>
          <w:p w:rsidR="00000000" w:rsidRPr="002317B9" w:rsidP="002317B9">
            <w:pPr>
              <w:pStyle w:val="ListBullet"/>
            </w:pPr>
            <w:r w:rsidRPr="002317B9">
              <w:t>relevant recordkeeping systems</w:t>
            </w:r>
          </w:p>
          <w:p w:rsidR="00000000" w:rsidRPr="002317B9" w:rsidP="002317B9">
            <w:pPr>
              <w:pStyle w:val="ListBullet"/>
            </w:pPr>
            <w:r w:rsidRPr="002317B9">
              <w:t>safe animal handling and restraint techniques and procedures</w:t>
            </w:r>
          </w:p>
          <w:p w:rsidR="00000000" w:rsidRPr="002317B9" w:rsidP="002317B9">
            <w:pPr>
              <w:pStyle w:val="ListBullet"/>
            </w:pPr>
            <w:r w:rsidRPr="002317B9">
              <w:t>safe work practices</w:t>
            </w:r>
          </w:p>
          <w:p w:rsidR="00000000" w:rsidRPr="002317B9" w:rsidP="002317B9">
            <w:pPr>
              <w:pStyle w:val="ListBullet"/>
            </w:pPr>
            <w:r w:rsidRPr="002317B9">
              <w:t>signs of abnorma</w:t>
            </w:r>
            <w:r w:rsidRPr="002317B9">
              <w:t>lities and health concerns in animals, including parasitic infections</w:t>
            </w:r>
          </w:p>
          <w:p w:rsidR="00000000" w:rsidRPr="002317B9" w:rsidP="002317B9">
            <w:pPr>
              <w:pStyle w:val="ListBullet"/>
            </w:pPr>
            <w:r w:rsidRPr="002317B9">
              <w:t>transmission of diseases between animals</w:t>
            </w:r>
          </w:p>
          <w:p w:rsidR="00000000" w:rsidRPr="002317B9" w:rsidP="002317B9">
            <w:pPr>
              <w:pStyle w:val="ListBullet"/>
            </w:pPr>
            <w:r w:rsidRPr="002317B9">
              <w:t>usage and maintenance of a range of grooming equipment</w:t>
            </w:r>
          </w:p>
          <w:p w:rsidR="00000000" w:rsidRPr="002317B9" w:rsidP="002317B9">
            <w:pPr>
              <w:pStyle w:val="ListBullet"/>
            </w:pPr>
            <w:r w:rsidRPr="002317B9">
              <w:t>workplace hygiene standards, disinfectants, cleaning agents, cleaning techniques and clean</w:t>
            </w:r>
            <w:r w:rsidRPr="002317B9">
              <w:t>ing equipment and materials.</w:t>
            </w:r>
          </w:p>
        </w:tc>
      </w:tr>
    </w:tbl>
    <w:p w:rsidR="00000000" w:rsidRPr="002317B9" w:rsidP="002317B9">
      <w:pPr>
        <w:pStyle w:val="BodyText"/>
      </w:pPr>
    </w:p>
    <w:p w:rsidR="00000000" w:rsidRPr="002317B9" w:rsidP="002317B9">
      <w:pPr>
        <w:pStyle w:val="AllowPageBreak"/>
      </w:pPr>
    </w:p>
    <w:p w:rsidR="00000000" w:rsidRPr="002317B9" w:rsidP="002317B9">
      <w:pPr>
        <w:pStyle w:val="Heading1"/>
      </w:pPr>
      <w:bookmarkStart w:id="10" w:name="O_480192"/>
      <w:bookmarkEnd w:id="10"/>
      <w:r w:rsidRPr="002317B9">
        <w:t>Evidence Guide</w:t>
      </w:r>
    </w:p>
    <w:tbl>
      <w:tblPr>
        <w:tblW w:w="0" w:type="auto"/>
        <w:tblLayout w:type="fixed"/>
        <w:tblCellMar>
          <w:left w:w="62" w:type="dxa"/>
          <w:right w:w="62" w:type="dxa"/>
        </w:tblCellMar>
        <w:tblLook w:val="0000"/>
      </w:tblPr>
      <w:tblGrid>
        <w:gridCol w:w="3674"/>
        <w:gridCol w:w="5398"/>
      </w:tblGrid>
      <w:tr w:rsidTr="002317B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t xml:space="preserve">The evidence guide provides advice on assessment and must be read in conjunction with the performance criteria, required skills and knowledge, </w:t>
            </w:r>
            <w:r w:rsidRPr="002317B9">
              <w:t>range statement and the Assessment Guidelines for the Training Package.</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BodyText"/>
            </w:pPr>
            <w:r w:rsidRPr="002317B9">
              <w:t>The evidence required to demonstrate competency in this Unit mus</w:t>
            </w:r>
            <w:r w:rsidRPr="002317B9">
              <w:t>t be relevant to workplace operations and satisfy all of the requirements of the performance criteria, required skills and knowledge and the range statement of this Unit. Assessors should ensure that candidates can:</w:t>
            </w:r>
          </w:p>
          <w:p w:rsidR="00000000" w:rsidRPr="002317B9" w:rsidP="002317B9">
            <w:pPr>
              <w:pStyle w:val="ListBullet"/>
            </w:pPr>
            <w:r w:rsidRPr="002317B9">
              <w:t>assess health and condition of animal's</w:t>
            </w:r>
            <w:r w:rsidRPr="002317B9">
              <w:t xml:space="preserve"> coat and determine pattern and style grooming requirements with client/owner</w:t>
            </w:r>
          </w:p>
          <w:p w:rsidR="00000000" w:rsidRPr="002317B9" w:rsidP="002317B9">
            <w:pPr>
              <w:pStyle w:val="ListBullet"/>
            </w:pPr>
            <w:r w:rsidRPr="002317B9">
              <w:t>apply industry recognised bathing and grooming methods and procedures for different breeds of companion animals</w:t>
            </w:r>
          </w:p>
          <w:p w:rsidR="00000000" w:rsidRPr="002317B9" w:rsidP="002317B9">
            <w:pPr>
              <w:pStyle w:val="ListBullet"/>
            </w:pPr>
            <w:r w:rsidRPr="002317B9">
              <w:t>handle animals in a safe and humane manner</w:t>
            </w:r>
          </w:p>
          <w:p w:rsidR="00000000" w:rsidRPr="002317B9" w:rsidP="002317B9">
            <w:pPr>
              <w:pStyle w:val="ListBullet"/>
            </w:pPr>
            <w:r w:rsidRPr="002317B9">
              <w:t>operate and maintain grooming equipment and supplies in accordance with organisational standards and manufacturers' specifications</w:t>
            </w:r>
          </w:p>
          <w:p w:rsidR="00000000" w:rsidRPr="002317B9" w:rsidP="002317B9">
            <w:pPr>
              <w:pStyle w:val="ListBullet"/>
            </w:pPr>
            <w:r w:rsidRPr="002317B9">
              <w:t>build relationships and communicate effectively with clients regarding appropriate grooming requirements</w:t>
            </w:r>
          </w:p>
          <w:p w:rsidR="00000000" w:rsidRPr="002317B9" w:rsidP="002317B9">
            <w:pPr>
              <w:pStyle w:val="ListBullet"/>
            </w:pPr>
            <w:r w:rsidRPr="002317B9">
              <w:t>maintain records and</w:t>
            </w:r>
            <w:r w:rsidRPr="002317B9">
              <w:t xml:space="preserve"> follow-up with clients as required.</w:t>
            </w:r>
          </w:p>
          <w:p w:rsidR="00000000" w:rsidP="002317B9">
            <w:pPr>
              <w:pStyle w:val="BodyText"/>
              <w:rPr>
                <w:lang w:val="en-NZ"/>
              </w:rPr>
            </w:pPr>
            <w:r w:rsidRPr="002317B9">
              <w:t>The skills and knowledge required to provide professional companion animal grooming services must be transferable to a range of work environments and contexts and include the ability to deal with unplanned events.</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t>Cont</w:t>
            </w:r>
            <w:r w:rsidRPr="002317B9">
              <w: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BodyText"/>
            </w:pPr>
            <w:r w:rsidRPr="002317B9">
              <w:t>Assessment of this Unit is to be practical in nature and will be most appropriately assessed in companion animal organisations that offer animal pattern and style grooming services or in a situation that reprodu</w:t>
            </w:r>
            <w:r w:rsidRPr="002317B9">
              <w:t>ces normal work conditions.</w:t>
            </w:r>
          </w:p>
          <w:p w:rsidR="00000000" w:rsidP="002317B9">
            <w:pPr>
              <w:pStyle w:val="BodyText"/>
              <w:rPr>
                <w:lang w:val="en-NZ"/>
              </w:rPr>
            </w:pPr>
            <w:r w:rsidRPr="002317B9">
              <w:t>There must be access to a range of companion animal breeds as well as relevant information, equipment and/or resources to enable one to demonstrate competence.</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BodyText"/>
            </w:pPr>
            <w:r w:rsidRPr="002317B9">
              <w:t>To ensure consistency of performance, competen</w:t>
            </w:r>
            <w:r w:rsidRPr="002317B9">
              <w:t>cy should be demonstrated, to industry defined standards, on more than one occasion over a period of time in order to cover a variety of circumstances, cases and responsibilities, and over a number of assessment activities.</w:t>
            </w:r>
          </w:p>
          <w:p w:rsidR="00000000" w:rsidRPr="002317B9" w:rsidP="002317B9">
            <w:pPr>
              <w:pStyle w:val="BodyText"/>
            </w:pPr>
            <w:r w:rsidRPr="002317B9">
              <w:t>The assessment strategies must i</w:t>
            </w:r>
            <w:r w:rsidRPr="002317B9">
              <w:t>nclude practical skills assessment. Suggested strategies for this Unit are:</w:t>
            </w:r>
          </w:p>
          <w:p w:rsidR="00000000" w:rsidRPr="002317B9" w:rsidP="002317B9">
            <w:pPr>
              <w:pStyle w:val="ListBullet"/>
            </w:pPr>
            <w:r w:rsidRPr="002317B9">
              <w:t>written and/or oral assessment of candidate's required knowledge</w:t>
            </w:r>
          </w:p>
          <w:p w:rsidR="00000000" w:rsidRPr="002317B9" w:rsidP="002317B9">
            <w:pPr>
              <w:pStyle w:val="ListBullet"/>
            </w:pPr>
            <w:r w:rsidRPr="002317B9">
              <w:t>observed, documented and first-hand testimonial evidence of candidate's application of practical tasks</w:t>
            </w:r>
          </w:p>
          <w:p w:rsidR="00000000" w:rsidRPr="002317B9" w:rsidP="002317B9">
            <w:pPr>
              <w:pStyle w:val="ListBullet"/>
            </w:pPr>
            <w:r w:rsidRPr="002317B9">
              <w:t>simulation exercises that reproduce normal work conditions</w:t>
            </w:r>
          </w:p>
          <w:p w:rsidR="00000000" w:rsidRPr="002317B9" w:rsidP="002317B9">
            <w:pPr>
              <w:pStyle w:val="ListBullet"/>
            </w:pPr>
            <w:r w:rsidRPr="002317B9">
              <w:t>third-party evidence</w:t>
            </w:r>
          </w:p>
          <w:p w:rsidR="00000000" w:rsidRPr="002317B9" w:rsidP="002317B9">
            <w:pPr>
              <w:pStyle w:val="ListBullet"/>
            </w:pPr>
            <w:r w:rsidRPr="002317B9">
              <w:t>workplace documentation</w:t>
            </w:r>
          </w:p>
          <w:p w:rsidR="00000000" w:rsidRPr="002317B9" w:rsidP="002317B9">
            <w:pPr>
              <w:pStyle w:val="ListBullet"/>
            </w:pPr>
            <w:r w:rsidRPr="002317B9">
              <w:t>portfolio.</w:t>
            </w:r>
          </w:p>
          <w:p w:rsidR="00000000" w:rsidP="002317B9">
            <w:pPr>
              <w:pStyle w:val="BodyText"/>
              <w:rPr>
                <w:lang w:val="en-NZ"/>
              </w:rPr>
            </w:pPr>
            <w:r w:rsidRPr="002317B9">
              <w:t>This Unit may be assessed in a holistic way with other Units of Competency relevant to the industry sector, workplace and job role.</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t>Guidance</w:t>
            </w:r>
            <w:r w:rsidRPr="002317B9">
              <w:t xml:space="preserv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BodyText"/>
            </w:pPr>
            <w:r w:rsidRPr="002317B9">
              <w:t xml:space="preserve">Assessment methods should reflect workplace demands (e.g. literacy and numeracy demands) and the needs of particular target groups (e.g. people with disabilities, Aboriginal and Torres Strait Islander people, women, people with </w:t>
            </w:r>
            <w:r w:rsidRPr="002317B9">
              <w:t>a language background other than English, youth and people from low socioeconomic backgrounds).</w:t>
            </w:r>
          </w:p>
        </w:tc>
      </w:tr>
    </w:tbl>
    <w:p w:rsidR="00000000" w:rsidRPr="002317B9" w:rsidP="002317B9">
      <w:pPr>
        <w:pStyle w:val="BodyText"/>
      </w:pPr>
    </w:p>
    <w:p w:rsidR="00000000" w:rsidRPr="002317B9" w:rsidP="002317B9">
      <w:pPr>
        <w:pStyle w:val="AllowPageBreak"/>
      </w:pPr>
    </w:p>
    <w:p w:rsidR="00000000" w:rsidRPr="002317B9" w:rsidP="002317B9">
      <w:pPr>
        <w:pStyle w:val="Heading1"/>
      </w:pPr>
      <w:bookmarkStart w:id="11" w:name="O_480193"/>
      <w:bookmarkEnd w:id="11"/>
      <w:r w:rsidRPr="002317B9">
        <w:t>Range Statement</w:t>
      </w:r>
    </w:p>
    <w:tbl>
      <w:tblPr>
        <w:tblW w:w="0" w:type="auto"/>
        <w:tblLayout w:type="fixed"/>
        <w:tblCellMar>
          <w:left w:w="62" w:type="dxa"/>
          <w:right w:w="62" w:type="dxa"/>
        </w:tblCellMar>
        <w:tblLook w:val="0000"/>
      </w:tblPr>
      <w:tblGrid>
        <w:gridCol w:w="3674"/>
        <w:gridCol w:w="5398"/>
      </w:tblGrid>
      <w:tr w:rsidTr="002317B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t>The range statement relates to the Unit of Competency as a whole. It allows for different work environments and situations th</w:t>
            </w:r>
            <w:r w:rsidRPr="002317B9">
              <w:t>at may affect performance. Bold italicised wording, if used in the performance criteria, is detailed below. Essential operating conditions that may be present with training and assessment (depending on the work situation, needs of the candidate, accessibil</w:t>
            </w:r>
            <w:r w:rsidRPr="002317B9">
              <w:t>ity of the item, and local industry and regional contexts) may also be included.</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BoldandItalics"/>
              </w:rPr>
              <w:t>Animals</w:t>
            </w:r>
            <w:r w:rsidRPr="002317B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ListBullet"/>
            </w:pPr>
            <w:r w:rsidRPr="002317B9">
              <w:t>most commonly, dogs and cats</w:t>
            </w:r>
          </w:p>
          <w:p w:rsidR="00000000" w:rsidRPr="002317B9" w:rsidP="002317B9">
            <w:pPr>
              <w:pStyle w:val="ListBullet"/>
            </w:pPr>
            <w:r w:rsidRPr="002317B9">
              <w:t>other small animals:</w:t>
            </w:r>
          </w:p>
          <w:p w:rsidR="00000000" w:rsidP="002317B9">
            <w:pPr>
              <w:pStyle w:val="ListBullet2"/>
              <w:rPr>
                <w:lang w:val="en-NZ"/>
              </w:rPr>
            </w:pPr>
            <w:r w:rsidRPr="002317B9">
              <w:t>rabbits, rodents, ferrets and guinea pigs.</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BoldandItalics"/>
              </w:rPr>
              <w:t xml:space="preserve">Parasitic infestations </w:t>
            </w:r>
            <w:r w:rsidRPr="002317B9">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ListBullet"/>
            </w:pPr>
            <w:r w:rsidRPr="002317B9">
              <w:t xml:space="preserve">external parasites: </w:t>
            </w:r>
          </w:p>
          <w:p w:rsidR="00000000" w:rsidP="002317B9">
            <w:pPr>
              <w:pStyle w:val="ListBullet"/>
              <w:rPr>
                <w:lang w:val="en-NZ"/>
              </w:rPr>
            </w:pPr>
            <w:r w:rsidRPr="002317B9">
              <w:t>fleas, mites, lice, ticks, flies and midges.</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BoldandItalics"/>
              </w:rPr>
              <w:t xml:space="preserve">General health and temperament </w:t>
            </w:r>
            <w:r w:rsidRPr="002317B9">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ListBullet"/>
            </w:pPr>
            <w:r w:rsidRPr="002317B9">
              <w:t>current body, skin and coat condition</w:t>
            </w:r>
          </w:p>
          <w:p w:rsidR="00000000" w:rsidRPr="002317B9" w:rsidP="002317B9">
            <w:pPr>
              <w:pStyle w:val="ListBullet"/>
            </w:pPr>
            <w:r w:rsidRPr="002317B9">
              <w:t>known allergies or other health problems</w:t>
            </w:r>
          </w:p>
          <w:p w:rsidR="00000000" w:rsidRPr="002317B9" w:rsidP="002317B9">
            <w:pPr>
              <w:pStyle w:val="ListBullet"/>
            </w:pPr>
            <w:r w:rsidRPr="002317B9">
              <w:t>habits and behavioural traits</w:t>
            </w:r>
          </w:p>
          <w:p w:rsidR="00000000" w:rsidRPr="002317B9" w:rsidP="002317B9">
            <w:pPr>
              <w:pStyle w:val="ListBullet"/>
            </w:pPr>
            <w:r w:rsidRPr="002317B9">
              <w:t>history of previ</w:t>
            </w:r>
            <w:r w:rsidRPr="002317B9">
              <w:t>ous grooming experience</w:t>
            </w:r>
          </w:p>
          <w:p w:rsidR="00000000" w:rsidRPr="002317B9" w:rsidP="002317B9">
            <w:pPr>
              <w:pStyle w:val="ListBullet"/>
            </w:pPr>
            <w:r w:rsidRPr="002317B9">
              <w:t>injuries or other issues either reported or observed</w:t>
            </w:r>
          </w:p>
          <w:p w:rsidR="00000000" w:rsidRPr="002317B9" w:rsidP="002317B9">
            <w:pPr>
              <w:pStyle w:val="ListBullet"/>
            </w:pPr>
            <w:r w:rsidRPr="002317B9">
              <w:t>preferred restraint</w:t>
            </w:r>
          </w:p>
          <w:p w:rsidR="00000000" w:rsidP="002317B9">
            <w:pPr>
              <w:pStyle w:val="ListBullet"/>
              <w:rPr>
                <w:lang w:val="en-NZ"/>
              </w:rPr>
            </w:pPr>
            <w:r w:rsidRPr="002317B9">
              <w:t>vaccination status.</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BoldandItalics"/>
              </w:rPr>
              <w:t>Risks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BodyText"/>
            </w:pPr>
            <w:r w:rsidRPr="002317B9">
              <w:t>Risks in capture, handling and grooming of animals may include:</w:t>
            </w:r>
          </w:p>
          <w:p w:rsidR="00000000" w:rsidRPr="002317B9" w:rsidP="002317B9">
            <w:pPr>
              <w:pStyle w:val="ListBullet"/>
            </w:pPr>
            <w:r w:rsidRPr="002317B9">
              <w:t>aggressive animal behaviour</w:t>
            </w:r>
          </w:p>
          <w:p w:rsidR="00000000" w:rsidRPr="002317B9" w:rsidP="002317B9">
            <w:pPr>
              <w:pStyle w:val="ListBullet"/>
            </w:pPr>
            <w:r w:rsidRPr="002317B9">
              <w:t>escape of animals and subsequent threat</w:t>
            </w:r>
            <w:r w:rsidRPr="002317B9">
              <w:t xml:space="preserve"> to safety of humans and other animals</w:t>
            </w:r>
          </w:p>
          <w:p w:rsidR="00000000" w:rsidRPr="002317B9" w:rsidP="002317B9">
            <w:pPr>
              <w:pStyle w:val="ListBullet"/>
            </w:pPr>
            <w:r w:rsidRPr="002317B9">
              <w:t>potential anxiety of animal when being handled by strangers</w:t>
            </w:r>
          </w:p>
          <w:p w:rsidR="00000000" w:rsidRPr="002317B9" w:rsidP="002317B9">
            <w:pPr>
              <w:pStyle w:val="ListBullet"/>
            </w:pPr>
            <w:r w:rsidRPr="002317B9">
              <w:t>potential injuries to humans during capture, handling and grooming processes</w:t>
            </w:r>
          </w:p>
          <w:p w:rsidR="00000000" w:rsidRPr="002317B9" w:rsidP="002317B9">
            <w:pPr>
              <w:pStyle w:val="ListBullet"/>
            </w:pPr>
            <w:r w:rsidRPr="002317B9">
              <w:t xml:space="preserve">potential stress and injury to animals during handling and grooming </w:t>
            </w:r>
          </w:p>
          <w:p w:rsidR="00000000" w:rsidRPr="002317B9" w:rsidP="002317B9">
            <w:pPr>
              <w:pStyle w:val="ListBullet"/>
            </w:pPr>
            <w:r w:rsidRPr="002317B9">
              <w:t>reaction to</w:t>
            </w:r>
            <w:r w:rsidRPr="002317B9">
              <w:t xml:space="preserve"> washing and grooming chemicals</w:t>
            </w:r>
          </w:p>
          <w:p w:rsidR="00000000" w:rsidRPr="002317B9" w:rsidP="002317B9">
            <w:pPr>
              <w:pStyle w:val="ListBullet"/>
            </w:pPr>
            <w:r w:rsidRPr="002317B9">
              <w:t>transmission of disease and infection to humans and other animals</w:t>
            </w:r>
          </w:p>
          <w:p w:rsidR="00000000" w:rsidP="002317B9">
            <w:pPr>
              <w:pStyle w:val="ListBullet"/>
              <w:rPr>
                <w:lang w:val="en-NZ"/>
              </w:rPr>
            </w:pPr>
            <w:r w:rsidRPr="002317B9">
              <w:t>unfamiliarity of animal to grooming and washing equipment and processes to animals.</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BoldandItalics"/>
              </w:rPr>
              <w:t xml:space="preserve">Workplace health and safety </w:t>
            </w:r>
            <w:r w:rsidRPr="002317B9">
              <w:t>risks when working with animals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ListBullet"/>
            </w:pPr>
            <w:r w:rsidRPr="002317B9">
              <w:t>animal bites, kicks, and scratches</w:t>
            </w:r>
          </w:p>
          <w:p w:rsidR="00000000" w:rsidRPr="002317B9" w:rsidP="002317B9">
            <w:pPr>
              <w:pStyle w:val="ListBullet"/>
            </w:pPr>
            <w:r w:rsidRPr="002317B9">
              <w:t>biological hazardous waste and sharps disposal</w:t>
            </w:r>
          </w:p>
          <w:p w:rsidR="00000000" w:rsidRPr="002317B9" w:rsidP="002317B9">
            <w:pPr>
              <w:pStyle w:val="ListBullet"/>
            </w:pPr>
            <w:r w:rsidRPr="002317B9">
              <w:t>gas leakage</w:t>
            </w:r>
          </w:p>
          <w:p w:rsidR="00000000" w:rsidRPr="002317B9" w:rsidP="002317B9">
            <w:pPr>
              <w:pStyle w:val="ListBullet"/>
            </w:pPr>
            <w:r w:rsidRPr="002317B9">
              <w:t>handling of chemicals and medicines</w:t>
            </w:r>
          </w:p>
          <w:p w:rsidR="00000000" w:rsidRPr="002317B9" w:rsidP="002317B9">
            <w:pPr>
              <w:pStyle w:val="ListBullet"/>
            </w:pPr>
            <w:r w:rsidRPr="002317B9">
              <w:t>heat stress and reaction to dryers/dryer stress</w:t>
            </w:r>
          </w:p>
          <w:p w:rsidR="00000000" w:rsidRPr="002317B9" w:rsidP="002317B9">
            <w:pPr>
              <w:pStyle w:val="ListBullet"/>
            </w:pPr>
            <w:r w:rsidRPr="002317B9">
              <w:t>inhalation of aerosol particles</w:t>
            </w:r>
          </w:p>
          <w:p w:rsidR="00000000" w:rsidRPr="002317B9" w:rsidP="002317B9">
            <w:pPr>
              <w:pStyle w:val="ListBullet"/>
            </w:pPr>
            <w:r w:rsidRPr="002317B9">
              <w:t>intraocular contamination</w:t>
            </w:r>
          </w:p>
          <w:p w:rsidR="00000000" w:rsidRPr="002317B9" w:rsidP="002317B9">
            <w:pPr>
              <w:pStyle w:val="ListBullet"/>
            </w:pPr>
            <w:r w:rsidRPr="002317B9">
              <w:t>manual handling, in</w:t>
            </w:r>
            <w:r w:rsidRPr="002317B9">
              <w:t>cluding carrying, lifting and shifting</w:t>
            </w:r>
          </w:p>
          <w:p w:rsidR="00000000" w:rsidRPr="002317B9" w:rsidP="002317B9">
            <w:pPr>
              <w:pStyle w:val="ListBullet"/>
            </w:pPr>
            <w:r w:rsidRPr="002317B9">
              <w:t>needle pricks and cuts from other sharps</w:t>
            </w:r>
          </w:p>
          <w:p w:rsidR="00000000" w:rsidRPr="002317B9" w:rsidP="002317B9">
            <w:pPr>
              <w:pStyle w:val="ListBullet"/>
            </w:pPr>
            <w:r w:rsidRPr="002317B9">
              <w:t>release of infective agents (animal and human)</w:t>
            </w:r>
          </w:p>
          <w:p w:rsidR="00000000" w:rsidRPr="002317B9" w:rsidP="002317B9">
            <w:pPr>
              <w:pStyle w:val="ListBullet"/>
            </w:pPr>
            <w:r w:rsidRPr="002317B9">
              <w:t>slippery or uneven work surfaces</w:t>
            </w:r>
          </w:p>
          <w:p w:rsidR="00000000" w:rsidP="002317B9">
            <w:pPr>
              <w:pStyle w:val="ListBullet"/>
              <w:rPr>
                <w:lang w:val="en-NZ"/>
              </w:rPr>
            </w:pPr>
            <w:r w:rsidRPr="002317B9">
              <w:t>zoonoses.</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BoldandItalics"/>
              </w:rPr>
              <w:t xml:space="preserve">Grooming pattern and style characteristics </w:t>
            </w:r>
            <w:r w:rsidRPr="002317B9">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ListBullet"/>
            </w:pPr>
            <w:r w:rsidRPr="002317B9">
              <w:t>breed specific clipping regulations and standards for competition or working animals</w:t>
            </w:r>
          </w:p>
          <w:p w:rsidR="00000000" w:rsidRPr="002317B9" w:rsidP="002317B9">
            <w:pPr>
              <w:pStyle w:val="ListBullet"/>
            </w:pPr>
            <w:r w:rsidRPr="002317B9">
              <w:t>coat thinning, cutting, shaving and pattern trimming</w:t>
            </w:r>
          </w:p>
          <w:p w:rsidR="00000000" w:rsidRPr="002317B9" w:rsidP="002317B9">
            <w:pPr>
              <w:pStyle w:val="ListBullet"/>
            </w:pPr>
            <w:r w:rsidRPr="002317B9">
              <w:t>metabolic and other animal health issues that may be impacted by coat condition, grooming methods and equipment</w:t>
            </w:r>
          </w:p>
          <w:p w:rsidR="00000000" w:rsidP="002317B9">
            <w:pPr>
              <w:pStyle w:val="ListBullet"/>
              <w:rPr>
                <w:lang w:val="en-NZ"/>
              </w:rPr>
            </w:pPr>
            <w:r w:rsidRPr="002317B9">
              <w:t>techni</w:t>
            </w:r>
            <w:r w:rsidRPr="002317B9">
              <w:t>ques used to groom animals to ensure their comfort in various climatic and lifestyle conditions.</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BoldandItalics"/>
              </w:rPr>
              <w:t>Grooming equipment</w:t>
            </w:r>
            <w:r w:rsidRPr="002317B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ListBullet"/>
            </w:pPr>
            <w:r w:rsidRPr="002317B9">
              <w:t>brushes and combs</w:t>
            </w:r>
          </w:p>
          <w:p w:rsidR="00000000" w:rsidRPr="002317B9" w:rsidP="002317B9">
            <w:pPr>
              <w:pStyle w:val="ListBullet"/>
            </w:pPr>
            <w:r w:rsidRPr="002317B9">
              <w:t>coat cleaning and conditioning products</w:t>
            </w:r>
          </w:p>
          <w:p w:rsidR="00000000" w:rsidRPr="002317B9" w:rsidP="002317B9">
            <w:pPr>
              <w:pStyle w:val="ListBullet"/>
            </w:pPr>
            <w:r w:rsidRPr="002317B9">
              <w:t>coat clippers (e.g. electric, rechargeable, hand operated and assor</w:t>
            </w:r>
            <w:r w:rsidRPr="002317B9">
              <w:t>ted clipping blades)</w:t>
            </w:r>
          </w:p>
          <w:p w:rsidR="00000000" w:rsidRPr="002317B9" w:rsidP="002317B9">
            <w:pPr>
              <w:pStyle w:val="ListBullet"/>
            </w:pPr>
            <w:r w:rsidRPr="002317B9">
              <w:t>detangling and debris removing products</w:t>
            </w:r>
          </w:p>
          <w:p w:rsidR="00000000" w:rsidRPr="002317B9" w:rsidP="002317B9">
            <w:pPr>
              <w:pStyle w:val="ListBullet"/>
            </w:pPr>
            <w:r w:rsidRPr="002317B9">
              <w:t>dryers</w:t>
            </w:r>
          </w:p>
          <w:p w:rsidR="00000000" w:rsidRPr="002317B9" w:rsidP="002317B9">
            <w:pPr>
              <w:pStyle w:val="ListBullet"/>
            </w:pPr>
            <w:r w:rsidRPr="002317B9">
              <w:t>files</w:t>
            </w:r>
          </w:p>
          <w:p w:rsidR="00000000" w:rsidRPr="002317B9" w:rsidP="002317B9">
            <w:pPr>
              <w:pStyle w:val="ListBullet"/>
            </w:pPr>
            <w:r w:rsidRPr="002317B9">
              <w:t>grooming stands</w:t>
            </w:r>
          </w:p>
          <w:p w:rsidR="00000000" w:rsidRPr="002317B9" w:rsidP="002317B9">
            <w:pPr>
              <w:pStyle w:val="ListBullet"/>
            </w:pPr>
            <w:r w:rsidRPr="002317B9">
              <w:t>polishing pads and towels</w:t>
            </w:r>
          </w:p>
          <w:p w:rsidR="00000000" w:rsidRPr="002317B9" w:rsidP="002317B9">
            <w:pPr>
              <w:pStyle w:val="ListBullet"/>
            </w:pPr>
            <w:r w:rsidRPr="002317B9">
              <w:t>restraining equipment (e.g. collars, leads, muzzles and harnesses)</w:t>
            </w:r>
          </w:p>
          <w:p w:rsidR="00000000" w:rsidP="002317B9">
            <w:pPr>
              <w:pStyle w:val="ListBullet"/>
              <w:rPr>
                <w:lang w:val="en-NZ"/>
              </w:rPr>
            </w:pPr>
            <w:r w:rsidRPr="002317B9">
              <w:t>scissor and shears, tweezers and stripping knives.</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BoldandItalics"/>
              </w:rPr>
              <w:t xml:space="preserve">Waste material </w:t>
            </w:r>
            <w:r w:rsidRPr="002317B9">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ListBullet"/>
            </w:pPr>
            <w:r w:rsidRPr="002317B9">
              <w:t>bath water</w:t>
            </w:r>
          </w:p>
          <w:p w:rsidR="00000000" w:rsidRPr="002317B9" w:rsidP="002317B9">
            <w:pPr>
              <w:pStyle w:val="ListBullet"/>
            </w:pPr>
            <w:r w:rsidRPr="002317B9">
              <w:t>chemicals, shampoos and conditioners</w:t>
            </w:r>
          </w:p>
          <w:p w:rsidR="00000000" w:rsidRPr="002317B9" w:rsidP="002317B9">
            <w:pPr>
              <w:pStyle w:val="ListBullet"/>
            </w:pPr>
            <w:r w:rsidRPr="002317B9">
              <w:t xml:space="preserve">empty containers and disposable gloves </w:t>
            </w:r>
          </w:p>
          <w:p w:rsidR="00000000" w:rsidRPr="002317B9" w:rsidP="002317B9">
            <w:pPr>
              <w:pStyle w:val="ListBullet"/>
            </w:pPr>
            <w:r w:rsidRPr="002317B9">
              <w:t>faeces</w:t>
            </w:r>
          </w:p>
          <w:p w:rsidR="00000000" w:rsidRPr="002317B9" w:rsidP="002317B9">
            <w:pPr>
              <w:pStyle w:val="ListBullet"/>
            </w:pPr>
            <w:r w:rsidRPr="002317B9">
              <w:t>hair and nails</w:t>
            </w:r>
          </w:p>
          <w:p w:rsidR="00000000" w:rsidP="002317B9">
            <w:pPr>
              <w:pStyle w:val="ListBullet"/>
              <w:rPr>
                <w:lang w:val="en-NZ"/>
              </w:rPr>
            </w:pPr>
            <w:r w:rsidRPr="002317B9">
              <w:t>washing and drying cloths.</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BoldandItalics"/>
              </w:rPr>
              <w:t xml:space="preserve">Business record compliance and invoicing requirements </w:t>
            </w:r>
            <w:r w:rsidRPr="002317B9">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ListBullet"/>
            </w:pPr>
            <w:r w:rsidRPr="002317B9">
              <w:t>appointment book</w:t>
            </w:r>
          </w:p>
          <w:p w:rsidR="00000000" w:rsidRPr="002317B9" w:rsidP="002317B9">
            <w:pPr>
              <w:pStyle w:val="ListBullet"/>
            </w:pPr>
            <w:r w:rsidRPr="002317B9">
              <w:t>client records</w:t>
            </w:r>
          </w:p>
          <w:p w:rsidR="00000000" w:rsidRPr="002317B9" w:rsidP="002317B9">
            <w:pPr>
              <w:pStyle w:val="ListBullet"/>
            </w:pPr>
            <w:r w:rsidRPr="002317B9">
              <w:t>daily takings record</w:t>
            </w:r>
          </w:p>
          <w:p w:rsidR="00000000" w:rsidRPr="002317B9" w:rsidP="002317B9">
            <w:pPr>
              <w:pStyle w:val="ListBullet"/>
            </w:pPr>
            <w:r w:rsidRPr="002317B9">
              <w:t>hours worked</w:t>
            </w:r>
          </w:p>
          <w:p w:rsidR="00000000" w:rsidRPr="002317B9" w:rsidP="002317B9">
            <w:pPr>
              <w:pStyle w:val="ListBullet"/>
            </w:pPr>
            <w:r w:rsidRPr="002317B9">
              <w:t>invoice that is compliant with the Australian Taxation Office (ATO) requirements</w:t>
            </w:r>
          </w:p>
          <w:p w:rsidR="00000000" w:rsidRPr="002317B9" w:rsidP="002317B9">
            <w:pPr>
              <w:pStyle w:val="ListBullet"/>
            </w:pPr>
            <w:r w:rsidRPr="002317B9">
              <w:t>price list for services and products</w:t>
            </w:r>
          </w:p>
          <w:p w:rsidR="00000000" w:rsidP="002317B9">
            <w:pPr>
              <w:pStyle w:val="ListBullet"/>
              <w:rPr>
                <w:lang w:val="en-NZ"/>
              </w:rPr>
            </w:pPr>
            <w:r w:rsidRPr="002317B9">
              <w:t>services and treatments completed record.</w:t>
            </w:r>
          </w:p>
        </w:tc>
      </w:tr>
      <w:tr w:rsidTr="002317B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7B9">
            <w:pPr>
              <w:pStyle w:val="BodyText"/>
              <w:rPr>
                <w:lang w:val="en-NZ"/>
              </w:rPr>
            </w:pPr>
            <w:r w:rsidRPr="002317B9">
              <w:rPr>
                <w:rStyle w:val="BoldandItalics"/>
              </w:rPr>
              <w:t xml:space="preserve">Advice on home grooming care </w:t>
            </w:r>
            <w:r w:rsidRPr="002317B9">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7B9" w:rsidP="002317B9">
            <w:pPr>
              <w:pStyle w:val="ListBullet"/>
            </w:pPr>
            <w:r w:rsidRPr="002317B9">
              <w:t>advising of any he</w:t>
            </w:r>
            <w:r w:rsidRPr="002317B9">
              <w:t>alth issues noticed during grooming or inspection of animal</w:t>
            </w:r>
          </w:p>
          <w:p w:rsidR="00000000" w:rsidRPr="002317B9" w:rsidP="002317B9">
            <w:pPr>
              <w:pStyle w:val="ListBullet"/>
            </w:pPr>
            <w:r w:rsidRPr="002317B9">
              <w:t>advising of any injury or illness issues that have occurred during grooming</w:t>
            </w:r>
          </w:p>
          <w:p w:rsidR="00000000" w:rsidRPr="002317B9" w:rsidP="002317B9">
            <w:pPr>
              <w:pStyle w:val="ListBullet"/>
            </w:pPr>
            <w:r w:rsidRPr="002317B9">
              <w:t>booking future appointments</w:t>
            </w:r>
          </w:p>
          <w:p w:rsidR="00000000" w:rsidRPr="002317B9" w:rsidP="002317B9">
            <w:pPr>
              <w:pStyle w:val="ListBullet"/>
            </w:pPr>
            <w:r w:rsidRPr="002317B9">
              <w:t>further parasite control requirements</w:t>
            </w:r>
          </w:p>
          <w:p w:rsidR="00000000" w:rsidRPr="002317B9" w:rsidP="002317B9">
            <w:pPr>
              <w:pStyle w:val="ListBullet"/>
            </w:pPr>
            <w:r w:rsidRPr="002317B9">
              <w:t>identifying follow-up grooming schedule to maintain co</w:t>
            </w:r>
            <w:r w:rsidRPr="002317B9">
              <w:t>at and skin in optimal condition</w:t>
            </w:r>
          </w:p>
          <w:p w:rsidR="00000000" w:rsidRPr="002317B9" w:rsidP="002317B9">
            <w:pPr>
              <w:pStyle w:val="ListBullet"/>
            </w:pPr>
            <w:r w:rsidRPr="002317B9">
              <w:t xml:space="preserve">providing literature on services or care </w:t>
            </w:r>
          </w:p>
          <w:p w:rsidR="00000000" w:rsidRPr="002317B9" w:rsidP="002317B9">
            <w:pPr>
              <w:pStyle w:val="ListBullet"/>
            </w:pPr>
            <w:r w:rsidRPr="002317B9">
              <w:t>suggesting grooming or care products for home use.</w:t>
            </w:r>
          </w:p>
        </w:tc>
      </w:tr>
    </w:tbl>
    <w:p w:rsidR="00000000" w:rsidRPr="002317B9" w:rsidP="002317B9">
      <w:pPr>
        <w:pStyle w:val="BodyText"/>
      </w:pPr>
    </w:p>
    <w:p w:rsidR="00000000" w:rsidRPr="002317B9" w:rsidP="002317B9">
      <w:pPr>
        <w:pStyle w:val="AllowPageBreak"/>
      </w:pPr>
    </w:p>
    <w:p w:rsidR="00000000" w:rsidRPr="002317B9" w:rsidP="002317B9">
      <w:pPr>
        <w:pStyle w:val="Heading1"/>
      </w:pPr>
      <w:bookmarkStart w:id="12" w:name="O_480191"/>
      <w:bookmarkEnd w:id="12"/>
      <w:r w:rsidRPr="002317B9">
        <w:t>Unit Sector(s)</w:t>
      </w:r>
    </w:p>
    <w:p w:rsidR="00000000" w:rsidRPr="002317B9" w:rsidP="002317B9">
      <w:pPr>
        <w:pStyle w:val="BodyText"/>
      </w:pPr>
      <w:r w:rsidRPr="002317B9">
        <w:t>Companion animal services</w:t>
      </w:r>
    </w:p>
    <w:p w:rsidR="00000000" w:rsidRPr="002317B9" w:rsidP="002317B9"/>
    <w:sectPr w:rsidSect="002317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B9" w:rsidRPr="002B1775" w:rsidP="002B17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75" w:rsidP="00231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1775" w:rsidP="002317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1775" w:rsidP="00231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B9" w:rsidRPr="002B1775" w:rsidP="002B17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75" w:rsidRPr="002D2AF8" w:rsidP="002317B9">
    <w:pPr>
      <w:pStyle w:val="Header"/>
      <w:framePr w:wrap="around"/>
    </w:pPr>
    <w:r>
      <w:fldChar w:fldCharType="begin"/>
    </w:r>
    <w:r>
      <w:instrText xml:space="preserve"> TITLE   \* MERGEFORMAT </w:instrText>
    </w:r>
    <w:r>
      <w:fldChar w:fldCharType="separate"/>
    </w:r>
    <w:r>
      <w:t>ACMCAS407A Provide professional companion animal grooming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2B1775" w:rsidP="00231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CE9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70D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EB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7B9"/>
    <w:pPr>
      <w:spacing w:before="360" w:after="60"/>
      <w:outlineLvl w:val="0"/>
    </w:pPr>
    <w:rPr>
      <w:sz w:val="32"/>
    </w:rPr>
  </w:style>
  <w:style w:type="paragraph" w:styleId="Heading2">
    <w:name w:val="heading 2"/>
    <w:basedOn w:val="HeadingBase"/>
    <w:next w:val="BodyText"/>
    <w:link w:val="Heading2Char"/>
    <w:qFormat/>
    <w:rsid w:val="002317B9"/>
    <w:pPr>
      <w:keepLines/>
      <w:spacing w:before="240" w:after="120"/>
      <w:outlineLvl w:val="1"/>
    </w:pPr>
    <w:rPr>
      <w:sz w:val="28"/>
      <w:szCs w:val="40"/>
    </w:rPr>
  </w:style>
  <w:style w:type="paragraph" w:styleId="Heading3">
    <w:name w:val="heading 3"/>
    <w:basedOn w:val="HeadingBase"/>
    <w:next w:val="BodyText"/>
    <w:link w:val="Heading3Char"/>
    <w:qFormat/>
    <w:rsid w:val="002317B9"/>
    <w:pPr>
      <w:spacing w:before="180" w:after="120"/>
      <w:outlineLvl w:val="2"/>
    </w:pPr>
    <w:rPr>
      <w:spacing w:val="-10"/>
      <w:kern w:val="32"/>
    </w:rPr>
  </w:style>
  <w:style w:type="paragraph" w:styleId="Heading4">
    <w:name w:val="heading 4"/>
    <w:basedOn w:val="HeadingBase"/>
    <w:next w:val="BodyText"/>
    <w:link w:val="Heading4Char"/>
    <w:qFormat/>
    <w:rsid w:val="002317B9"/>
    <w:pPr>
      <w:spacing w:before="160" w:after="120"/>
      <w:outlineLvl w:val="3"/>
    </w:pPr>
    <w:rPr>
      <w:sz w:val="22"/>
    </w:rPr>
  </w:style>
  <w:style w:type="paragraph" w:styleId="Heading5">
    <w:name w:val="heading 5"/>
    <w:basedOn w:val="HeadingBase"/>
    <w:next w:val="Normal"/>
    <w:link w:val="Heading5Char"/>
    <w:qFormat/>
    <w:rsid w:val="002317B9"/>
    <w:pPr>
      <w:spacing w:before="80"/>
      <w:outlineLvl w:val="4"/>
    </w:pPr>
    <w:rPr>
      <w:color w:val="918585"/>
      <w:sz w:val="20"/>
    </w:rPr>
  </w:style>
  <w:style w:type="paragraph" w:styleId="Heading6">
    <w:name w:val="heading 6"/>
    <w:basedOn w:val="HeadingBase"/>
    <w:next w:val="Normal"/>
    <w:link w:val="Heading6Char"/>
    <w:qFormat/>
    <w:rsid w:val="002317B9"/>
    <w:pPr>
      <w:spacing w:before="60"/>
      <w:outlineLvl w:val="5"/>
    </w:pPr>
    <w:rPr>
      <w:color w:val="918585"/>
      <w:sz w:val="20"/>
    </w:rPr>
  </w:style>
  <w:style w:type="paragraph" w:styleId="Heading7">
    <w:name w:val="heading 7"/>
    <w:basedOn w:val="Normal"/>
    <w:next w:val="Normal"/>
    <w:link w:val="Heading7Char"/>
    <w:qFormat/>
    <w:rsid w:val="002317B9"/>
    <w:pPr>
      <w:ind w:left="720"/>
      <w:outlineLvl w:val="6"/>
    </w:pPr>
    <w:rPr>
      <w:i/>
    </w:rPr>
  </w:style>
  <w:style w:type="paragraph" w:styleId="Heading8">
    <w:name w:val="heading 8"/>
    <w:basedOn w:val="Normal"/>
    <w:next w:val="Normal"/>
    <w:link w:val="Heading8Char"/>
    <w:qFormat/>
    <w:rsid w:val="002317B9"/>
    <w:pPr>
      <w:ind w:left="720"/>
      <w:outlineLvl w:val="7"/>
    </w:pPr>
    <w:rPr>
      <w:i/>
    </w:rPr>
  </w:style>
  <w:style w:type="paragraph" w:styleId="Heading9">
    <w:name w:val="heading 9"/>
    <w:basedOn w:val="Normal"/>
    <w:next w:val="Normal"/>
    <w:link w:val="Heading9Char"/>
    <w:qFormat/>
    <w:rsid w:val="002317B9"/>
    <w:pPr>
      <w:ind w:left="720"/>
      <w:outlineLvl w:val="8"/>
    </w:pPr>
    <w:rPr>
      <w:i/>
    </w:rPr>
  </w:style>
  <w:style w:type="character" w:default="1" w:styleId="DefaultParagraphFont">
    <w:name w:val="Default Paragraph Font"/>
    <w:uiPriority w:val="1"/>
    <w:unhideWhenUsed/>
    <w:rsid w:val="00231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7B9"/>
  </w:style>
  <w:style w:type="character" w:customStyle="1" w:styleId="Heading1Char">
    <w:name w:val="Heading 1 Char"/>
    <w:basedOn w:val="DefaultParagraphFont"/>
    <w:link w:val="Heading1"/>
    <w:rsid w:val="002317B9"/>
    <w:rPr>
      <w:rFonts w:ascii="Times New Roman" w:eastAsia="Times New Roman" w:hAnsi="Times New Roman" w:cs="Times New Roman"/>
      <w:b/>
      <w:sz w:val="32"/>
      <w:szCs w:val="20"/>
      <w:lang w:eastAsia="en-US"/>
    </w:rPr>
  </w:style>
  <w:style w:type="paragraph" w:styleId="BodyText">
    <w:name w:val="Body Text"/>
    <w:basedOn w:val="Normal"/>
    <w:link w:val="BodyTextChar"/>
    <w:rsid w:val="002317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7B9"/>
    <w:rPr>
      <w:rFonts w:ascii="Times New Roman" w:eastAsia="Times New Roman" w:hAnsi="Times New Roman" w:cs="Times New Roman"/>
      <w:sz w:val="24"/>
      <w:lang w:eastAsia="en-US"/>
    </w:rPr>
  </w:style>
  <w:style w:type="paragraph" w:styleId="List">
    <w:name w:val="List"/>
    <w:basedOn w:val="BodyText"/>
    <w:next w:val="BodyText"/>
    <w:rsid w:val="002317B9"/>
    <w:pPr>
      <w:tabs>
        <w:tab w:val="left" w:pos="340"/>
      </w:tabs>
      <w:spacing w:before="60" w:after="60"/>
      <w:ind w:left="340" w:hanging="340"/>
    </w:pPr>
  </w:style>
  <w:style w:type="paragraph" w:styleId="ListBullet">
    <w:name w:val="List Bullet"/>
    <w:basedOn w:val="List"/>
    <w:rsid w:val="002317B9"/>
    <w:pPr>
      <w:numPr>
        <w:numId w:val="13"/>
      </w:numPr>
      <w:tabs>
        <w:tab w:val="clear" w:pos="340"/>
      </w:tabs>
      <w:spacing w:before="40" w:after="40"/>
    </w:pPr>
  </w:style>
  <w:style w:type="character" w:customStyle="1" w:styleId="SpecialBold">
    <w:name w:val="Special Bold"/>
    <w:basedOn w:val="DefaultParagraphFont"/>
    <w:rsid w:val="002317B9"/>
    <w:rPr>
      <w:b/>
      <w:spacing w:val="0"/>
    </w:rPr>
  </w:style>
  <w:style w:type="paragraph" w:styleId="ListBullet2">
    <w:name w:val="List Bullet 2"/>
    <w:basedOn w:val="List2"/>
    <w:rsid w:val="002317B9"/>
    <w:pPr>
      <w:numPr>
        <w:numId w:val="14"/>
      </w:numPr>
      <w:tabs>
        <w:tab w:val="clear" w:pos="680"/>
      </w:tabs>
    </w:pPr>
  </w:style>
  <w:style w:type="paragraph" w:customStyle="1" w:styleId="SuperHeading">
    <w:name w:val="SuperHeading"/>
    <w:basedOn w:val="Normal"/>
    <w:rsid w:val="002317B9"/>
    <w:pPr>
      <w:spacing w:before="240" w:after="120"/>
      <w:outlineLvl w:val="0"/>
    </w:pPr>
    <w:rPr>
      <w:rFonts w:ascii="Times New Roman" w:hAnsi="Times New Roman"/>
      <w:b/>
      <w:sz w:val="32"/>
    </w:rPr>
  </w:style>
  <w:style w:type="paragraph" w:customStyle="1" w:styleId="TableHeading">
    <w:name w:val="Table Heading"/>
    <w:basedOn w:val="HeadingBase"/>
    <w:rsid w:val="002317B9"/>
    <w:pPr>
      <w:keepLines/>
      <w:pBdr>
        <w:bottom w:val="single" w:sz="6" w:space="1" w:color="918585"/>
      </w:pBdr>
      <w:spacing w:before="240"/>
    </w:pPr>
  </w:style>
  <w:style w:type="paragraph" w:customStyle="1" w:styleId="AllowPageBreak">
    <w:name w:val="AllowPageBreak"/>
    <w:rsid w:val="00231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17B9"/>
    <w:rPr>
      <w:b/>
      <w:i/>
      <w:u w:val="none"/>
    </w:rPr>
  </w:style>
  <w:style w:type="character" w:customStyle="1" w:styleId="Heading2Char">
    <w:name w:val="Heading 2 Char"/>
    <w:basedOn w:val="DefaultParagraphFont"/>
    <w:link w:val="Heading2"/>
    <w:rsid w:val="00231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7B9"/>
    <w:rPr>
      <w:rFonts w:ascii="Courier New" w:eastAsia="Times New Roman" w:hAnsi="Courier New" w:cs="Times New Roman"/>
      <w:i/>
      <w:szCs w:val="20"/>
      <w:lang w:eastAsia="en-US"/>
    </w:rPr>
  </w:style>
  <w:style w:type="paragraph" w:customStyle="1" w:styleId="HeadingBase">
    <w:name w:val="Heading Base"/>
    <w:rsid w:val="00231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7B9"/>
    <w:pPr>
      <w:tabs>
        <w:tab w:val="right" w:leader="dot" w:pos="9072"/>
      </w:tabs>
      <w:ind w:left="567"/>
    </w:pPr>
    <w:rPr>
      <w:szCs w:val="22"/>
    </w:rPr>
  </w:style>
  <w:style w:type="paragraph" w:customStyle="1" w:styleId="TOCBase">
    <w:name w:val="TOC Base"/>
    <w:rsid w:val="00231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7B9"/>
    <w:pPr>
      <w:tabs>
        <w:tab w:val="right" w:leader="dot" w:pos="9072"/>
      </w:tabs>
      <w:spacing w:before="40" w:after="40"/>
      <w:ind w:left="284"/>
    </w:pPr>
    <w:rPr>
      <w:rFonts w:ascii="Times New Roman" w:hAnsi="Times New Roman"/>
    </w:rPr>
  </w:style>
  <w:style w:type="paragraph" w:styleId="TOC1">
    <w:name w:val="toc 1"/>
    <w:basedOn w:val="TOCBase"/>
    <w:next w:val="Normal"/>
    <w:rsid w:val="00231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7B9"/>
    <w:rPr>
      <w:rFonts w:ascii="Times New Roman" w:eastAsia="Times New Roman" w:hAnsi="Times New Roman" w:cs="Times New Roman"/>
      <w:sz w:val="16"/>
      <w:lang w:eastAsia="en-US"/>
    </w:rPr>
  </w:style>
  <w:style w:type="paragraph" w:styleId="Title">
    <w:name w:val="Title"/>
    <w:basedOn w:val="HeadingBase"/>
    <w:link w:val="TitleChar"/>
    <w:qFormat/>
    <w:rsid w:val="002317B9"/>
    <w:pPr>
      <w:spacing w:before="5040"/>
      <w:jc w:val="center"/>
    </w:pPr>
    <w:rPr>
      <w:sz w:val="48"/>
      <w:szCs w:val="72"/>
      <w:lang w:val="en-US"/>
    </w:rPr>
  </w:style>
  <w:style w:type="character" w:customStyle="1" w:styleId="TitleChar">
    <w:name w:val="Title Char"/>
    <w:basedOn w:val="DefaultParagraphFont"/>
    <w:link w:val="Title"/>
    <w:rsid w:val="00231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7B9"/>
    <w:pPr>
      <w:tabs>
        <w:tab w:val="left" w:pos="3600"/>
        <w:tab w:val="left" w:pos="3958"/>
      </w:tabs>
    </w:pPr>
  </w:style>
  <w:style w:type="paragraph" w:customStyle="1" w:styleId="Note">
    <w:name w:val="Note"/>
    <w:basedOn w:val="BodyText"/>
    <w:rsid w:val="00231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7B9"/>
    <w:pPr>
      <w:framePr w:wrap="auto" w:hAnchor="text" w:y="6049"/>
    </w:pPr>
    <w:rPr>
      <w:color w:val="000000"/>
      <w:sz w:val="40"/>
    </w:rPr>
  </w:style>
  <w:style w:type="paragraph" w:customStyle="1" w:styleId="TOCTitle">
    <w:name w:val="TOCTitle"/>
    <w:basedOn w:val="Heading1"/>
    <w:rsid w:val="002317B9"/>
    <w:pPr>
      <w:spacing w:after="240"/>
      <w:jc w:val="center"/>
      <w:outlineLvl w:val="9"/>
    </w:pPr>
    <w:rPr>
      <w:caps/>
    </w:rPr>
  </w:style>
  <w:style w:type="paragraph" w:customStyle="1" w:styleId="Version">
    <w:name w:val="Version"/>
    <w:rsid w:val="002317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7B9"/>
    <w:pPr>
      <w:keepNext w:val="0"/>
      <w:tabs>
        <w:tab w:val="right" w:pos="4176"/>
      </w:tabs>
      <w:ind w:left="198" w:hanging="198"/>
    </w:pPr>
    <w:rPr>
      <w:rFonts w:ascii="Garamond" w:hAnsi="Garamond"/>
    </w:rPr>
  </w:style>
  <w:style w:type="paragraph" w:styleId="IndexHeading">
    <w:name w:val="index heading"/>
    <w:basedOn w:val="Normal"/>
    <w:next w:val="Index1"/>
    <w:semiHidden/>
    <w:rsid w:val="002317B9"/>
    <w:pPr>
      <w:spacing w:before="120" w:after="120"/>
    </w:pPr>
    <w:rPr>
      <w:rFonts w:ascii="Arial" w:hAnsi="Arial"/>
      <w:b/>
      <w:color w:val="918585"/>
      <w:sz w:val="24"/>
    </w:rPr>
  </w:style>
  <w:style w:type="paragraph" w:styleId="Header">
    <w:name w:val="header"/>
    <w:basedOn w:val="Normal"/>
    <w:link w:val="HeaderChar"/>
    <w:rsid w:val="00231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7B9"/>
    <w:rPr>
      <w:rFonts w:ascii="Times New Roman" w:eastAsia="Times New Roman" w:hAnsi="Times New Roman" w:cs="Times New Roman"/>
      <w:sz w:val="16"/>
      <w:szCs w:val="20"/>
      <w:lang w:val="en-GB" w:eastAsia="en-US"/>
    </w:rPr>
  </w:style>
  <w:style w:type="paragraph" w:customStyle="1" w:styleId="Chapter">
    <w:name w:val="Chapter"/>
    <w:basedOn w:val="Normal"/>
    <w:rsid w:val="002317B9"/>
    <w:pPr>
      <w:spacing w:before="240"/>
    </w:pPr>
    <w:rPr>
      <w:rFonts w:ascii="Times New Roman" w:hAnsi="Times New Roman"/>
      <w:smallCaps/>
      <w:spacing w:val="80"/>
      <w:sz w:val="28"/>
    </w:rPr>
  </w:style>
  <w:style w:type="paragraph" w:customStyle="1" w:styleId="InChapter">
    <w:name w:val="InChapter"/>
    <w:basedOn w:val="Heading3"/>
    <w:rsid w:val="002317B9"/>
    <w:pPr>
      <w:spacing w:after="240"/>
      <w:outlineLvl w:val="9"/>
    </w:pPr>
    <w:rPr>
      <w:noProof/>
    </w:rPr>
  </w:style>
  <w:style w:type="paragraph" w:styleId="Index2">
    <w:name w:val="index 2"/>
    <w:basedOn w:val="Normal"/>
    <w:next w:val="Normal"/>
    <w:semiHidden/>
    <w:rsid w:val="002317B9"/>
    <w:pPr>
      <w:tabs>
        <w:tab w:val="right" w:pos="4176"/>
      </w:tabs>
      <w:ind w:left="568" w:hanging="284"/>
    </w:pPr>
    <w:rPr>
      <w:rFonts w:ascii="Garamond" w:hAnsi="Garamond"/>
    </w:rPr>
  </w:style>
  <w:style w:type="paragraph" w:customStyle="1" w:styleId="Byline">
    <w:name w:val="Byline"/>
    <w:rsid w:val="00231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7B9"/>
    <w:pPr>
      <w:tabs>
        <w:tab w:val="clear" w:pos="3600"/>
        <w:tab w:val="clear" w:pos="3958"/>
      </w:tabs>
      <w:jc w:val="right"/>
    </w:pPr>
  </w:style>
  <w:style w:type="character" w:styleId="Emphasis">
    <w:name w:val="Emphasis"/>
    <w:basedOn w:val="DefaultParagraphFont"/>
    <w:qFormat/>
    <w:rsid w:val="002317B9"/>
    <w:rPr>
      <w:i/>
    </w:rPr>
  </w:style>
  <w:style w:type="paragraph" w:styleId="Caption">
    <w:name w:val="caption"/>
    <w:basedOn w:val="BodyText"/>
    <w:next w:val="Normal"/>
    <w:qFormat/>
    <w:rsid w:val="002317B9"/>
    <w:pPr>
      <w:framePr w:w="2268" w:hSpace="181" w:vSpace="181" w:wrap="around" w:vAnchor="text" w:hAnchor="page" w:x="1135" w:y="285" w:anchorLock="1"/>
    </w:pPr>
    <w:rPr>
      <w:i/>
    </w:rPr>
  </w:style>
  <w:style w:type="paragraph" w:customStyle="1" w:styleId="MiniTOCTitle">
    <w:name w:val="MiniTOCTitle"/>
    <w:basedOn w:val="Heading4"/>
    <w:rsid w:val="002317B9"/>
    <w:pPr>
      <w:spacing w:before="240"/>
      <w:outlineLvl w:val="9"/>
    </w:pPr>
    <w:rPr>
      <w:noProof/>
      <w:sz w:val="24"/>
    </w:rPr>
  </w:style>
  <w:style w:type="paragraph" w:customStyle="1" w:styleId="MiniTOCItem">
    <w:name w:val="MiniTOCItem"/>
    <w:basedOn w:val="ListBullet"/>
    <w:rsid w:val="002317B9"/>
    <w:pPr>
      <w:numPr>
        <w:numId w:val="0"/>
      </w:numPr>
      <w:tabs>
        <w:tab w:val="right" w:leader="dot" w:pos="6521"/>
      </w:tabs>
      <w:spacing w:before="0" w:after="0"/>
    </w:pPr>
  </w:style>
  <w:style w:type="paragraph" w:customStyle="1" w:styleId="TOFTitle">
    <w:name w:val="TOFTitle"/>
    <w:basedOn w:val="TOCTitle"/>
    <w:rsid w:val="002317B9"/>
  </w:style>
  <w:style w:type="paragraph" w:styleId="TableofFigures">
    <w:name w:val="table of figures"/>
    <w:basedOn w:val="Normal"/>
    <w:next w:val="Normal"/>
    <w:semiHidden/>
    <w:rsid w:val="002317B9"/>
    <w:pPr>
      <w:tabs>
        <w:tab w:val="right" w:leader="dot" w:pos="9072"/>
      </w:tabs>
      <w:ind w:left="970" w:hanging="403"/>
    </w:pPr>
    <w:rPr>
      <w:rFonts w:ascii="Times New Roman" w:hAnsi="Times New Roman"/>
      <w:b/>
    </w:rPr>
  </w:style>
  <w:style w:type="paragraph" w:styleId="ListNumber">
    <w:name w:val="List Number"/>
    <w:basedOn w:val="List"/>
    <w:rsid w:val="002317B9"/>
    <w:pPr>
      <w:numPr>
        <w:numId w:val="11"/>
      </w:numPr>
    </w:pPr>
  </w:style>
  <w:style w:type="character" w:customStyle="1" w:styleId="WingdingSymbols">
    <w:name w:val="Wingding Symbols"/>
    <w:rsid w:val="002317B9"/>
    <w:rPr>
      <w:rFonts w:ascii="Wingdings" w:hAnsi="Wingdings"/>
    </w:rPr>
  </w:style>
  <w:style w:type="character" w:customStyle="1" w:styleId="HotSpot">
    <w:name w:val="HotSpot"/>
    <w:rsid w:val="002317B9"/>
    <w:rPr>
      <w:color w:val="0033CC"/>
      <w:u w:val="none"/>
    </w:rPr>
  </w:style>
  <w:style w:type="paragraph" w:customStyle="1" w:styleId="BodyTextRight">
    <w:name w:val="Body Text Right"/>
    <w:basedOn w:val="BodyText"/>
    <w:rsid w:val="002317B9"/>
    <w:pPr>
      <w:spacing w:before="0" w:after="0"/>
      <w:jc w:val="right"/>
    </w:pPr>
  </w:style>
  <w:style w:type="paragraph" w:styleId="Index3">
    <w:name w:val="index 3"/>
    <w:basedOn w:val="ListNumber2"/>
    <w:next w:val="Normal"/>
    <w:semiHidden/>
    <w:rsid w:val="002317B9"/>
    <w:pPr>
      <w:numPr>
        <w:numId w:val="0"/>
      </w:numPr>
      <w:tabs>
        <w:tab w:val="right" w:leader="dot" w:pos="4176"/>
      </w:tabs>
    </w:pPr>
  </w:style>
  <w:style w:type="paragraph" w:styleId="ListNumber2">
    <w:name w:val="List Number 2"/>
    <w:basedOn w:val="List2"/>
    <w:rsid w:val="002317B9"/>
    <w:pPr>
      <w:numPr>
        <w:numId w:val="10"/>
      </w:numPr>
      <w:tabs>
        <w:tab w:val="clear" w:pos="1060"/>
      </w:tabs>
    </w:pPr>
  </w:style>
  <w:style w:type="paragraph" w:customStyle="1" w:styleId="MarginNote">
    <w:name w:val="Margin Note"/>
    <w:basedOn w:val="BodyText"/>
    <w:rsid w:val="00231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7B9"/>
    <w:rPr>
      <w:sz w:val="32"/>
    </w:rPr>
  </w:style>
  <w:style w:type="paragraph" w:customStyle="1" w:styleId="HeadingProcedure">
    <w:name w:val="Heading Procedure"/>
    <w:basedOn w:val="HeadingBase"/>
    <w:next w:val="Normal"/>
    <w:rsid w:val="002317B9"/>
    <w:pPr>
      <w:tabs>
        <w:tab w:val="left" w:pos="0"/>
      </w:tabs>
      <w:spacing w:before="120" w:after="60"/>
    </w:pPr>
    <w:rPr>
      <w:i/>
      <w:color w:val="918585"/>
      <w:sz w:val="22"/>
    </w:rPr>
  </w:style>
  <w:style w:type="paragraph" w:customStyle="1" w:styleId="TableBodyText">
    <w:name w:val="Table Body Text"/>
    <w:basedOn w:val="BodyText"/>
    <w:rsid w:val="002317B9"/>
    <w:pPr>
      <w:spacing w:before="60" w:after="60"/>
    </w:pPr>
  </w:style>
  <w:style w:type="paragraph" w:styleId="ListContinue">
    <w:name w:val="List Continue"/>
    <w:basedOn w:val="List"/>
    <w:rsid w:val="002317B9"/>
    <w:pPr>
      <w:ind w:firstLine="0"/>
    </w:pPr>
  </w:style>
  <w:style w:type="paragraph" w:customStyle="1" w:styleId="ListNote">
    <w:name w:val="List Note"/>
    <w:basedOn w:val="List"/>
    <w:rsid w:val="002317B9"/>
    <w:pPr>
      <w:pBdr>
        <w:top w:val="single" w:sz="6" w:space="2" w:color="918585"/>
        <w:bottom w:val="single" w:sz="6" w:space="2" w:color="918585"/>
      </w:pBdr>
      <w:tabs>
        <w:tab w:val="left" w:pos="1021"/>
      </w:tabs>
      <w:ind w:firstLine="0"/>
    </w:pPr>
  </w:style>
  <w:style w:type="paragraph" w:customStyle="1" w:styleId="Warning">
    <w:name w:val="Warning"/>
    <w:basedOn w:val="BodyText"/>
    <w:rsid w:val="002317B9"/>
    <w:pPr>
      <w:shd w:val="clear" w:color="auto" w:fill="D9D9D9"/>
      <w:tabs>
        <w:tab w:val="left" w:pos="992"/>
      </w:tabs>
      <w:ind w:left="119" w:right="119"/>
    </w:pPr>
    <w:rPr>
      <w:sz w:val="20"/>
    </w:rPr>
  </w:style>
  <w:style w:type="paragraph" w:customStyle="1" w:styleId="MarginIcons">
    <w:name w:val="Margin Icons"/>
    <w:basedOn w:val="BodyText"/>
    <w:rsid w:val="00231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7B9"/>
    <w:rPr>
      <w:rFonts w:ascii="Courier New" w:hAnsi="Courier New"/>
    </w:rPr>
  </w:style>
  <w:style w:type="paragraph" w:customStyle="1" w:styleId="NoteBullet">
    <w:name w:val="Note Bullet"/>
    <w:basedOn w:val="Note"/>
    <w:rsid w:val="002317B9"/>
    <w:pPr>
      <w:tabs>
        <w:tab w:val="clear" w:pos="680"/>
      </w:tabs>
      <w:spacing w:before="60" w:after="60"/>
    </w:pPr>
  </w:style>
  <w:style w:type="paragraph" w:customStyle="1" w:styleId="SubHeading2">
    <w:name w:val="SubHeading2"/>
    <w:basedOn w:val="HeadingBase"/>
    <w:rsid w:val="002317B9"/>
    <w:pPr>
      <w:spacing w:before="240" w:after="60"/>
    </w:pPr>
    <w:rPr>
      <w:sz w:val="20"/>
    </w:rPr>
  </w:style>
  <w:style w:type="paragraph" w:customStyle="1" w:styleId="SubHeading1">
    <w:name w:val="SubHeading1"/>
    <w:basedOn w:val="HeadingBase"/>
    <w:rsid w:val="002317B9"/>
    <w:pPr>
      <w:spacing w:before="240" w:after="60"/>
    </w:pPr>
    <w:rPr>
      <w:color w:val="918585"/>
      <w:sz w:val="22"/>
    </w:rPr>
  </w:style>
  <w:style w:type="paragraph" w:customStyle="1" w:styleId="SideHeading">
    <w:name w:val="Side Heading"/>
    <w:basedOn w:val="HeadingBase"/>
    <w:rsid w:val="00231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7B9"/>
    <w:pPr>
      <w:numPr>
        <w:numId w:val="12"/>
      </w:numPr>
    </w:pPr>
  </w:style>
  <w:style w:type="paragraph" w:styleId="PlainText">
    <w:name w:val="Plain Text"/>
    <w:basedOn w:val="Normal"/>
    <w:link w:val="PlainTextChar"/>
    <w:rsid w:val="002317B9"/>
    <w:rPr>
      <w:sz w:val="20"/>
    </w:rPr>
  </w:style>
  <w:style w:type="character" w:customStyle="1" w:styleId="PlainTextChar">
    <w:name w:val="Plain Text Char"/>
    <w:basedOn w:val="DefaultParagraphFont"/>
    <w:link w:val="PlainText"/>
    <w:rsid w:val="002317B9"/>
    <w:rPr>
      <w:rFonts w:ascii="Courier New" w:eastAsia="Times New Roman" w:hAnsi="Courier New" w:cs="Times New Roman"/>
      <w:sz w:val="20"/>
      <w:szCs w:val="20"/>
      <w:lang w:eastAsia="en-US"/>
    </w:rPr>
  </w:style>
  <w:style w:type="character" w:customStyle="1" w:styleId="MenuOption">
    <w:name w:val="Menu Option"/>
    <w:basedOn w:val="DefaultParagraphFont"/>
    <w:rsid w:val="002317B9"/>
    <w:rPr>
      <w:b/>
      <w:smallCaps/>
    </w:rPr>
  </w:style>
  <w:style w:type="paragraph" w:customStyle="1" w:styleId="TableListNumber">
    <w:name w:val="Table List Number"/>
    <w:basedOn w:val="ListNumber"/>
    <w:rsid w:val="002317B9"/>
    <w:pPr>
      <w:numPr>
        <w:numId w:val="0"/>
      </w:numPr>
    </w:pPr>
  </w:style>
  <w:style w:type="paragraph" w:styleId="TOC4">
    <w:name w:val="toc 4"/>
    <w:basedOn w:val="TOCBase"/>
    <w:next w:val="Normal"/>
    <w:semiHidden/>
    <w:rsid w:val="002317B9"/>
    <w:pPr>
      <w:tabs>
        <w:tab w:val="right" w:leader="dot" w:pos="9071"/>
      </w:tabs>
      <w:ind w:left="1701"/>
    </w:pPr>
  </w:style>
  <w:style w:type="paragraph" w:customStyle="1" w:styleId="ListAlpha">
    <w:name w:val="List Alpha"/>
    <w:basedOn w:val="List"/>
    <w:rsid w:val="002317B9"/>
    <w:pPr>
      <w:numPr>
        <w:numId w:val="9"/>
      </w:numPr>
    </w:pPr>
  </w:style>
  <w:style w:type="paragraph" w:customStyle="1" w:styleId="ListAlpha2">
    <w:name w:val="List Alpha 2"/>
    <w:basedOn w:val="List2"/>
    <w:rsid w:val="002317B9"/>
    <w:pPr>
      <w:numPr>
        <w:numId w:val="8"/>
      </w:numPr>
    </w:pPr>
  </w:style>
  <w:style w:type="paragraph" w:styleId="List2">
    <w:name w:val="List 2"/>
    <w:basedOn w:val="BodyText"/>
    <w:rsid w:val="002317B9"/>
    <w:pPr>
      <w:tabs>
        <w:tab w:val="left" w:pos="680"/>
      </w:tabs>
      <w:spacing w:before="60" w:after="60"/>
      <w:ind w:left="680" w:hanging="340"/>
    </w:pPr>
  </w:style>
  <w:style w:type="paragraph" w:styleId="List3">
    <w:name w:val="List 3"/>
    <w:basedOn w:val="BodyText"/>
    <w:rsid w:val="002317B9"/>
    <w:pPr>
      <w:tabs>
        <w:tab w:val="left" w:pos="1021"/>
      </w:tabs>
      <w:spacing w:before="60" w:after="60"/>
      <w:ind w:left="1020" w:hanging="340"/>
    </w:pPr>
  </w:style>
  <w:style w:type="paragraph" w:styleId="List4">
    <w:name w:val="List 4"/>
    <w:basedOn w:val="BodyText"/>
    <w:rsid w:val="002317B9"/>
    <w:pPr>
      <w:tabs>
        <w:tab w:val="left" w:pos="1361"/>
      </w:tabs>
      <w:spacing w:before="60" w:after="60"/>
      <w:ind w:left="1361" w:hanging="340"/>
    </w:pPr>
  </w:style>
  <w:style w:type="paragraph" w:styleId="List5">
    <w:name w:val="List 5"/>
    <w:basedOn w:val="BodyText"/>
    <w:rsid w:val="002317B9"/>
    <w:pPr>
      <w:tabs>
        <w:tab w:val="left" w:pos="1701"/>
      </w:tabs>
      <w:spacing w:before="60" w:after="60"/>
      <w:ind w:left="1701" w:hanging="340"/>
    </w:pPr>
  </w:style>
  <w:style w:type="paragraph" w:styleId="ListBullet3">
    <w:name w:val="List Bullet 3"/>
    <w:basedOn w:val="List3"/>
    <w:rsid w:val="002317B9"/>
    <w:pPr>
      <w:numPr>
        <w:numId w:val="15"/>
      </w:numPr>
      <w:tabs>
        <w:tab w:val="clear" w:pos="1021"/>
      </w:tabs>
      <w:ind w:left="1037" w:hanging="357"/>
    </w:pPr>
  </w:style>
  <w:style w:type="paragraph" w:styleId="ListBullet4">
    <w:name w:val="List Bullet 4"/>
    <w:basedOn w:val="List4"/>
    <w:rsid w:val="002317B9"/>
    <w:pPr>
      <w:numPr>
        <w:numId w:val="3"/>
      </w:numPr>
    </w:pPr>
  </w:style>
  <w:style w:type="paragraph" w:styleId="ListBullet5">
    <w:name w:val="List Bullet 5"/>
    <w:basedOn w:val="List5"/>
    <w:rsid w:val="002317B9"/>
    <w:pPr>
      <w:numPr>
        <w:numId w:val="4"/>
      </w:numPr>
    </w:pPr>
  </w:style>
  <w:style w:type="paragraph" w:styleId="ListContinue2">
    <w:name w:val="List Continue 2"/>
    <w:basedOn w:val="List2"/>
    <w:rsid w:val="002317B9"/>
    <w:pPr>
      <w:ind w:firstLine="0"/>
    </w:pPr>
  </w:style>
  <w:style w:type="paragraph" w:styleId="ListContinue3">
    <w:name w:val="List Continue 3"/>
    <w:basedOn w:val="List3"/>
    <w:rsid w:val="002317B9"/>
    <w:pPr>
      <w:ind w:left="1021" w:firstLine="0"/>
    </w:pPr>
  </w:style>
  <w:style w:type="paragraph" w:styleId="ListContinue4">
    <w:name w:val="List Continue 4"/>
    <w:basedOn w:val="List4"/>
    <w:rsid w:val="002317B9"/>
    <w:pPr>
      <w:ind w:firstLine="0"/>
    </w:pPr>
  </w:style>
  <w:style w:type="paragraph" w:styleId="ListContinue5">
    <w:name w:val="List Continue 5"/>
    <w:basedOn w:val="List5"/>
    <w:rsid w:val="002317B9"/>
    <w:pPr>
      <w:ind w:firstLine="0"/>
    </w:pPr>
  </w:style>
  <w:style w:type="paragraph" w:styleId="ListNumber3">
    <w:name w:val="List Number 3"/>
    <w:basedOn w:val="List3"/>
    <w:rsid w:val="002317B9"/>
    <w:pPr>
      <w:numPr>
        <w:numId w:val="5"/>
      </w:numPr>
    </w:pPr>
  </w:style>
  <w:style w:type="paragraph" w:styleId="ListNumber4">
    <w:name w:val="List Number 4"/>
    <w:basedOn w:val="List4"/>
    <w:rsid w:val="002317B9"/>
    <w:pPr>
      <w:numPr>
        <w:numId w:val="6"/>
      </w:numPr>
    </w:pPr>
  </w:style>
  <w:style w:type="paragraph" w:styleId="ListNumber5">
    <w:name w:val="List Number 5"/>
    <w:basedOn w:val="List5"/>
    <w:rsid w:val="002317B9"/>
    <w:pPr>
      <w:numPr>
        <w:numId w:val="7"/>
      </w:numPr>
    </w:pPr>
  </w:style>
  <w:style w:type="paragraph" w:styleId="BlockText">
    <w:name w:val="Block Text"/>
    <w:basedOn w:val="Normal"/>
    <w:rsid w:val="002317B9"/>
    <w:pPr>
      <w:spacing w:after="120"/>
      <w:ind w:left="1440" w:right="1440"/>
    </w:pPr>
  </w:style>
  <w:style w:type="character" w:customStyle="1" w:styleId="Subscript">
    <w:name w:val="Subscript"/>
    <w:basedOn w:val="DefaultParagraphFont"/>
    <w:rsid w:val="002317B9"/>
    <w:rPr>
      <w:sz w:val="16"/>
      <w:vertAlign w:val="subscript"/>
    </w:rPr>
  </w:style>
  <w:style w:type="character" w:customStyle="1" w:styleId="Superscript">
    <w:name w:val="Superscript"/>
    <w:basedOn w:val="DefaultParagraphFont"/>
    <w:rsid w:val="002317B9"/>
    <w:rPr>
      <w:sz w:val="16"/>
      <w:vertAlign w:val="superscript"/>
    </w:rPr>
  </w:style>
  <w:style w:type="character" w:customStyle="1" w:styleId="Symbols">
    <w:name w:val="Symbols"/>
    <w:basedOn w:val="DefaultParagraphFont"/>
    <w:rsid w:val="002317B9"/>
    <w:rPr>
      <w:rFonts w:ascii="Symbol" w:hAnsi="Symbol"/>
    </w:rPr>
  </w:style>
  <w:style w:type="character" w:customStyle="1" w:styleId="MenuOptions">
    <w:name w:val="Menu Options"/>
    <w:basedOn w:val="DefaultParagraphFont"/>
    <w:rsid w:val="002317B9"/>
    <w:rPr>
      <w:rFonts w:ascii="Arial Narrow" w:hAnsi="Arial Narrow"/>
      <w:smallCaps/>
    </w:rPr>
  </w:style>
  <w:style w:type="character" w:customStyle="1" w:styleId="Buttons">
    <w:name w:val="Buttons"/>
    <w:basedOn w:val="DefaultParagraphFont"/>
    <w:rsid w:val="002317B9"/>
    <w:rPr>
      <w:b/>
    </w:rPr>
  </w:style>
  <w:style w:type="character" w:customStyle="1" w:styleId="Underlined">
    <w:name w:val="Underlined"/>
    <w:basedOn w:val="DefaultParagraphFont"/>
    <w:rsid w:val="002317B9"/>
    <w:rPr>
      <w:u w:val="single"/>
    </w:rPr>
  </w:style>
  <w:style w:type="paragraph" w:customStyle="1" w:styleId="TableBodyTextRight">
    <w:name w:val="Table Body Text Right"/>
    <w:basedOn w:val="TableBodyText"/>
    <w:rsid w:val="002317B9"/>
    <w:pPr>
      <w:widowControl w:val="0"/>
      <w:autoSpaceDE w:val="0"/>
      <w:autoSpaceDN w:val="0"/>
      <w:adjustRightInd w:val="0"/>
      <w:jc w:val="right"/>
    </w:pPr>
    <w:rPr>
      <w:rFonts w:cs="Arial"/>
      <w:szCs w:val="18"/>
    </w:rPr>
  </w:style>
  <w:style w:type="paragraph" w:customStyle="1" w:styleId="CopyrightText">
    <w:name w:val="Copyright Text"/>
    <w:basedOn w:val="BodyText"/>
    <w:rsid w:val="002317B9"/>
    <w:rPr>
      <w:sz w:val="18"/>
    </w:rPr>
  </w:style>
  <w:style w:type="paragraph" w:customStyle="1" w:styleId="BodySmallRight">
    <w:name w:val="Body Small Right"/>
    <w:basedOn w:val="BodyTextRight"/>
    <w:rsid w:val="002317B9"/>
    <w:rPr>
      <w:sz w:val="18"/>
      <w:szCs w:val="18"/>
    </w:rPr>
  </w:style>
  <w:style w:type="paragraph" w:customStyle="1" w:styleId="MarginEdition">
    <w:name w:val="Margin Edition"/>
    <w:basedOn w:val="MarginNote"/>
    <w:rsid w:val="002317B9"/>
    <w:pPr>
      <w:spacing w:before="0" w:after="0"/>
    </w:pPr>
    <w:rPr>
      <w:rFonts w:ascii="Times New Roman" w:hAnsi="Times New Roman"/>
      <w:color w:val="999999"/>
    </w:rPr>
  </w:style>
  <w:style w:type="paragraph" w:customStyle="1" w:styleId="Spacer">
    <w:name w:val="Spacer"/>
    <w:basedOn w:val="Normal"/>
    <w:rsid w:val="002317B9"/>
    <w:rPr>
      <w:sz w:val="2"/>
      <w:szCs w:val="2"/>
    </w:rPr>
  </w:style>
  <w:style w:type="character" w:customStyle="1" w:styleId="Small">
    <w:name w:val="Small"/>
    <w:basedOn w:val="DefaultParagraphFont"/>
    <w:rsid w:val="002317B9"/>
    <w:rPr>
      <w:sz w:val="16"/>
    </w:rPr>
  </w:style>
  <w:style w:type="paragraph" w:customStyle="1" w:styleId="WideTable">
    <w:name w:val="Wide Table"/>
    <w:basedOn w:val="Normal"/>
    <w:rsid w:val="002317B9"/>
    <w:pPr>
      <w:ind w:left="-1418"/>
    </w:pPr>
    <w:rPr>
      <w:sz w:val="2"/>
      <w:szCs w:val="2"/>
    </w:rPr>
  </w:style>
  <w:style w:type="character" w:styleId="PageNumber">
    <w:name w:val="page number"/>
    <w:basedOn w:val="DefaultParagraphFont"/>
    <w:rsid w:val="002317B9"/>
  </w:style>
  <w:style w:type="paragraph" w:styleId="Quote">
    <w:name w:val="Quote"/>
    <w:basedOn w:val="Heading1"/>
    <w:link w:val="QuoteChar"/>
    <w:qFormat/>
    <w:rsid w:val="002317B9"/>
    <w:rPr>
      <w:b w:val="0"/>
      <w:sz w:val="72"/>
      <w:szCs w:val="72"/>
      <w:lang w:val="en-NZ"/>
    </w:rPr>
  </w:style>
  <w:style w:type="character" w:customStyle="1" w:styleId="QuoteChar">
    <w:name w:val="Quote Char"/>
    <w:basedOn w:val="DefaultParagraphFont"/>
    <w:link w:val="Quote"/>
    <w:rsid w:val="00231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7B9"/>
    <w:pPr>
      <w:pageBreakBefore/>
    </w:pPr>
  </w:style>
  <w:style w:type="paragraph" w:customStyle="1" w:styleId="Border">
    <w:name w:val="Border"/>
    <w:basedOn w:val="Normal"/>
    <w:qFormat/>
    <w:rsid w:val="00231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7B9"/>
    <w:rPr>
      <w:b/>
      <w:bCs/>
      <w:i/>
      <w:iCs/>
      <w:color w:val="auto"/>
    </w:rPr>
  </w:style>
  <w:style w:type="paragraph" w:styleId="IntenseQuote">
    <w:name w:val="Intense Quote"/>
    <w:basedOn w:val="Normal"/>
    <w:next w:val="Normal"/>
    <w:link w:val="IntenseQuoteChar"/>
    <w:uiPriority w:val="30"/>
    <w:qFormat/>
    <w:rsid w:val="00231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7B9"/>
    <w:rPr>
      <w:smallCaps/>
      <w:color w:val="auto"/>
      <w:u w:val="single"/>
    </w:rPr>
  </w:style>
  <w:style w:type="character" w:styleId="IntenseReference">
    <w:name w:val="Intense Reference"/>
    <w:basedOn w:val="DefaultParagraphFont"/>
    <w:uiPriority w:val="32"/>
    <w:qFormat/>
    <w:rsid w:val="002317B9"/>
    <w:rPr>
      <w:b/>
      <w:bCs/>
      <w:smallCaps/>
      <w:color w:val="auto"/>
      <w:spacing w:val="5"/>
      <w:u w:val="single"/>
    </w:rPr>
  </w:style>
  <w:style w:type="paragraph" w:customStyle="1" w:styleId="2ColumnHeading">
    <w:name w:val="2Column Heading"/>
    <w:basedOn w:val="BodyText"/>
    <w:qFormat/>
    <w:rsid w:val="002317B9"/>
    <w:pPr>
      <w:spacing w:after="60"/>
      <w:ind w:left="-2268"/>
    </w:pPr>
    <w:rPr>
      <w:b/>
    </w:rPr>
  </w:style>
  <w:style w:type="paragraph" w:customStyle="1" w:styleId="Heading1TOC">
    <w:name w:val="Heading1 TOC"/>
    <w:basedOn w:val="Normal"/>
    <w:qFormat/>
    <w:rsid w:val="002317B9"/>
    <w:pPr>
      <w:spacing w:before="240" w:after="120"/>
    </w:pPr>
    <w:rPr>
      <w:rFonts w:ascii="Times New Roman" w:hAnsi="Times New Roman"/>
      <w:b/>
      <w:sz w:val="32"/>
    </w:rPr>
  </w:style>
  <w:style w:type="paragraph" w:customStyle="1" w:styleId="Heading2TOC">
    <w:name w:val="Heading2 TOC"/>
    <w:basedOn w:val="Normal"/>
    <w:qFormat/>
    <w:rsid w:val="002317B9"/>
    <w:pPr>
      <w:spacing w:before="240" w:after="60"/>
    </w:pPr>
    <w:rPr>
      <w:rFonts w:ascii="Times New Roman" w:hAnsi="Times New Roman"/>
      <w:b/>
      <w:sz w:val="28"/>
    </w:rPr>
  </w:style>
  <w:style w:type="character" w:customStyle="1" w:styleId="Underline">
    <w:name w:val="Underline"/>
    <w:basedOn w:val="DefaultParagraphFont"/>
    <w:qFormat/>
    <w:rsid w:val="002317B9"/>
    <w:rPr>
      <w:u w:val="single"/>
    </w:rPr>
  </w:style>
  <w:style w:type="paragraph" w:styleId="BalloonText">
    <w:name w:val="Balloon Text"/>
    <w:basedOn w:val="Normal"/>
    <w:link w:val="BalloonTextChar"/>
    <w:rsid w:val="002317B9"/>
    <w:rPr>
      <w:rFonts w:ascii="Tahoma" w:hAnsi="Tahoma" w:cs="Tahoma"/>
      <w:sz w:val="16"/>
      <w:szCs w:val="16"/>
    </w:rPr>
  </w:style>
  <w:style w:type="character" w:customStyle="1" w:styleId="BalloonTextChar">
    <w:name w:val="Balloon Text Char"/>
    <w:basedOn w:val="DefaultParagraphFont"/>
    <w:link w:val="BalloonText"/>
    <w:rsid w:val="00231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7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7B9"/>
    <w:rPr>
      <w:b/>
      <w:color w:val="660033"/>
      <w:spacing w:val="0"/>
    </w:rPr>
  </w:style>
  <w:style w:type="paragraph" w:customStyle="1" w:styleId="Nameditemlist">
    <w:name w:val="Named item list"/>
    <w:basedOn w:val="BodyText"/>
    <w:qFormat/>
    <w:rsid w:val="002317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1941</Words>
  <Characters>12130</Characters>
  <Application>Microsoft Office Word</Application>
  <DocSecurity>0</DocSecurity>
  <Lines>364</Lines>
  <Paragraphs>198</Paragraphs>
  <ScaleCrop>false</ScaleCrop>
  <Company>Author-it Software Corporation Ltd.</Company>
  <LinksUpToDate>false</LinksUpToDate>
  <CharactersWithSpaces>13984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ACMCAS407A Provide professional companion animal grooming services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2012-12-07T03:57:00Z</dcterms:created>
  <dcterms:modified xsi:type="dcterms:W3CDTF">2012-12-07T03:57:00Z</dcterms:modified>
</cp:coreProperties>
</file>