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431" w:rsidP="009F5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ACM30410 Certificate III in Companion Animal Services</w:t>
      </w:r>
      <w:r>
        <w:fldChar w:fldCharType="end"/>
      </w:r>
    </w:p>
    <w:p w:rsidR="009F5431" w:rsidP="009F5431">
      <w:pPr>
        <w:pStyle w:val="Version"/>
        <w:sectPr w:rsidSect="00C82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82DF7" w:rsidP="00C82DF7">
      <w:pPr>
        <w:pStyle w:val="SuperHeading"/>
      </w:pPr>
      <w:r w:rsidRPr="00C82DF7">
        <w:t>ACM30410 Certificate III in Companion Animal Services</w:t>
      </w:r>
    </w:p>
    <w:p w:rsidR="00000000" w:rsidRPr="00C82DF7" w:rsidP="00C82DF7">
      <w:pPr>
        <w:pStyle w:val="Heading1"/>
      </w:pPr>
      <w:bookmarkStart w:id="1" w:name="O_508479"/>
      <w:bookmarkEnd w:id="1"/>
      <w:r w:rsidRPr="00C82D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2268"/>
        <w:gridCol w:w="4611"/>
      </w:tblGrid>
      <w:tr w:rsidTr="00C82D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BodyText"/>
            </w:pPr>
            <w:r w:rsidRPr="00C82DF7">
              <w:rPr>
                <w:rStyle w:val="SpecialBold"/>
              </w:rPr>
              <w:t xml:space="preserve">Release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BodyText"/>
            </w:pPr>
            <w:r w:rsidRPr="00C82DF7">
              <w:rPr>
                <w:rStyle w:val="SpecialBold"/>
              </w:rPr>
              <w:t xml:space="preserve">TP Version 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rPr>
                <w:rStyle w:val="SpecialBold"/>
              </w:rPr>
              <w:t xml:space="preserve">Comments </w:t>
            </w:r>
          </w:p>
        </w:tc>
      </w:tr>
      <w:tr w:rsidTr="00C82D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 xml:space="preserve">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 xml:space="preserve">ACM10v3 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BodyText"/>
            </w:pPr>
            <w:r w:rsidRPr="00C82DF7">
              <w:t>Amended elective packaging rules</w:t>
            </w:r>
          </w:p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Updated equivalent imported units</w:t>
            </w:r>
          </w:p>
        </w:tc>
      </w:tr>
      <w:tr w:rsidTr="00C82D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 xml:space="preserve">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 xml:space="preserve">ACM10v1 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BodyText"/>
            </w:pPr>
            <w:r w:rsidRPr="00C82DF7">
              <w:t>Initial release</w:t>
            </w:r>
          </w:p>
        </w:tc>
      </w:tr>
    </w:tbl>
    <w:p w:rsidR="00000000" w:rsidRPr="00C82DF7" w:rsidP="00C82DF7">
      <w:pPr>
        <w:pStyle w:val="BodyText"/>
      </w:pPr>
    </w:p>
    <w:p w:rsidR="00000000" w:rsidRPr="00C82DF7" w:rsidP="00C82DF7">
      <w:pPr>
        <w:pStyle w:val="AllowPageBreak"/>
      </w:pPr>
    </w:p>
    <w:p w:rsidR="00000000" w:rsidRPr="00C82DF7" w:rsidP="00C82DF7">
      <w:pPr>
        <w:pStyle w:val="Heading1"/>
      </w:pPr>
      <w:bookmarkStart w:id="2" w:name="O_508482"/>
      <w:bookmarkEnd w:id="2"/>
      <w:r w:rsidRPr="00C82DF7">
        <w:t>Description</w:t>
      </w:r>
    </w:p>
    <w:p w:rsidR="00000000" w:rsidRPr="00C82DF7" w:rsidP="00C82DF7">
      <w:pPr>
        <w:pStyle w:val="BodyText"/>
      </w:pPr>
      <w:r w:rsidRPr="00C82DF7">
        <w:t>This Qualification is the industry Qualification for persons operating within a companion animal organisation. It is highly recommended that whilst undertaking this Qualification, the learner should have access to a companion animal workplace through eithe</w:t>
      </w:r>
      <w:r w:rsidRPr="00C82DF7">
        <w:t>r paid employment or substantial periods of work placement or work experience blocks.</w:t>
      </w:r>
    </w:p>
    <w:p w:rsidR="00000000" w:rsidRPr="00C82DF7" w:rsidP="00C82DF7">
      <w:pPr>
        <w:pStyle w:val="AllowPageBreak"/>
      </w:pPr>
    </w:p>
    <w:p w:rsidR="00000000" w:rsidRPr="00C82DF7" w:rsidP="00C82DF7">
      <w:pPr>
        <w:pStyle w:val="Heading1"/>
      </w:pPr>
      <w:bookmarkStart w:id="3" w:name="O_508486"/>
      <w:bookmarkEnd w:id="3"/>
      <w:r w:rsidRPr="00C82DF7">
        <w:t>Pathways Information</w:t>
      </w:r>
    </w:p>
    <w:p w:rsidR="00000000" w:rsidRPr="00C82DF7" w:rsidP="00C82DF7">
      <w:pPr>
        <w:pStyle w:val="BodyText"/>
      </w:pPr>
      <w:r w:rsidRPr="00C82DF7">
        <w:rPr>
          <w:rStyle w:val="SpecialBold"/>
        </w:rPr>
        <w:t>Job roles</w:t>
      </w:r>
    </w:p>
    <w:p w:rsidR="00000000" w:rsidRPr="00C82DF7" w:rsidP="00C82DF7">
      <w:pPr>
        <w:pStyle w:val="BodyText"/>
      </w:pPr>
      <w:r w:rsidRPr="00C82DF7">
        <w:t>Job role titles covered by this Qualification may include:</w:t>
      </w:r>
    </w:p>
    <w:p w:rsidR="00000000" w:rsidRPr="00C82DF7" w:rsidP="00C82DF7">
      <w:pPr>
        <w:pStyle w:val="ListBullet"/>
      </w:pPr>
      <w:r w:rsidRPr="00C82DF7">
        <w:t>Pet shop/aquarium assistant</w:t>
      </w:r>
    </w:p>
    <w:p w:rsidR="00000000" w:rsidRPr="00C82DF7" w:rsidP="00C82DF7">
      <w:pPr>
        <w:pStyle w:val="ListBullet"/>
      </w:pPr>
      <w:r w:rsidRPr="00C82DF7">
        <w:t>Kennel attendant</w:t>
      </w:r>
    </w:p>
    <w:p w:rsidR="00000000" w:rsidRPr="00C82DF7" w:rsidP="00C82DF7">
      <w:pPr>
        <w:pStyle w:val="ListBullet"/>
      </w:pPr>
      <w:r w:rsidRPr="00C82DF7">
        <w:t>Cattery attendant</w:t>
      </w:r>
    </w:p>
    <w:p w:rsidR="00000000" w:rsidRPr="00C82DF7" w:rsidP="00C82DF7">
      <w:pPr>
        <w:pStyle w:val="ListBullet"/>
      </w:pPr>
      <w:r w:rsidRPr="00C82DF7">
        <w:t>Assistant dog trainer</w:t>
      </w:r>
    </w:p>
    <w:p w:rsidR="00000000" w:rsidRPr="00C82DF7" w:rsidP="00C82DF7">
      <w:pPr>
        <w:pStyle w:val="ListBullet"/>
      </w:pPr>
      <w:r w:rsidRPr="00C82DF7">
        <w:t>Pet exerciser</w:t>
      </w:r>
    </w:p>
    <w:p w:rsidR="00000000" w:rsidRPr="00C82DF7" w:rsidP="00C82DF7">
      <w:pPr>
        <w:pStyle w:val="ListBullet"/>
      </w:pPr>
      <w:r w:rsidRPr="00C82DF7">
        <w:t>Assistant grooming attendant.</w:t>
      </w:r>
    </w:p>
    <w:p w:rsidR="00000000" w:rsidRPr="00C82DF7" w:rsidP="00C82DF7">
      <w:pPr>
        <w:pStyle w:val="BodyText"/>
      </w:pPr>
      <w:r w:rsidRPr="00C82DF7">
        <w:rPr>
          <w:rStyle w:val="SpecialBold"/>
        </w:rPr>
        <w:t>Pathways into the Qualification</w:t>
      </w:r>
    </w:p>
    <w:p w:rsidR="00000000" w:rsidRPr="00C82DF7" w:rsidP="00C82DF7">
      <w:pPr>
        <w:pStyle w:val="BodyText"/>
      </w:pPr>
      <w:r w:rsidRPr="00C82DF7">
        <w:t>Pathways for candidates considering this Qualification include:</w:t>
      </w:r>
    </w:p>
    <w:p w:rsidR="00000000" w:rsidRPr="00C82DF7" w:rsidP="00C82DF7">
      <w:pPr>
        <w:pStyle w:val="ListBullet"/>
      </w:pPr>
      <w:r w:rsidRPr="00C82DF7">
        <w:t>direct entry</w:t>
      </w:r>
    </w:p>
    <w:p w:rsidR="00000000" w:rsidRPr="00C82DF7" w:rsidP="00C82DF7">
      <w:pPr>
        <w:pStyle w:val="ListBullet"/>
      </w:pPr>
      <w:r w:rsidRPr="00C82DF7">
        <w:t>after achieving ACM20110 Certificate II in Animal Studies</w:t>
      </w:r>
    </w:p>
    <w:p w:rsidR="00000000" w:rsidRPr="00C82DF7" w:rsidP="00C82DF7">
      <w:pPr>
        <w:pStyle w:val="ListBullet"/>
      </w:pPr>
      <w:r w:rsidRPr="00C82DF7">
        <w:t>vocational training and/or work experience across a range of work settings.</w:t>
      </w:r>
    </w:p>
    <w:p w:rsidR="00000000" w:rsidRPr="00C82DF7" w:rsidP="00C82DF7">
      <w:pPr>
        <w:pStyle w:val="BodyText"/>
      </w:pPr>
      <w:r w:rsidRPr="00C82DF7">
        <w:t>This Qualification is suited to Australian Apprenticeship pathways.</w:t>
      </w:r>
    </w:p>
    <w:p w:rsidR="00000000" w:rsidRPr="00C82DF7" w:rsidP="00C82DF7">
      <w:pPr>
        <w:pStyle w:val="BodyText"/>
      </w:pPr>
    </w:p>
    <w:p w:rsidR="00000000" w:rsidRPr="00C82DF7" w:rsidP="00C82DF7">
      <w:pPr>
        <w:pStyle w:val="BodyText"/>
      </w:pPr>
      <w:r w:rsidRPr="00C82DF7">
        <w:rPr>
          <w:rStyle w:val="SpecialBold"/>
        </w:rPr>
        <w:t>Pathways from the Qualification</w:t>
      </w:r>
    </w:p>
    <w:p w:rsidR="00000000" w:rsidRPr="00C82DF7" w:rsidP="00C82DF7">
      <w:pPr>
        <w:pStyle w:val="BodyText"/>
      </w:pPr>
      <w:r w:rsidRPr="00C82DF7">
        <w:t>After achieving this Qualification, candidates may undertake ACM40310 Certifica</w:t>
      </w:r>
      <w:r w:rsidRPr="00C82DF7">
        <w:t>te IV in Companion Animal Services that defines higher level job functions.</w:t>
      </w:r>
    </w:p>
    <w:p w:rsidR="00000000" w:rsidRPr="00C82DF7" w:rsidP="00C82DF7">
      <w:pPr>
        <w:pStyle w:val="AllowPageBreak"/>
      </w:pPr>
    </w:p>
    <w:p w:rsidR="00000000" w:rsidRPr="00C82DF7" w:rsidP="00C82DF7">
      <w:pPr>
        <w:pStyle w:val="Heading1"/>
      </w:pPr>
      <w:bookmarkStart w:id="4" w:name="O_508483"/>
      <w:bookmarkEnd w:id="4"/>
      <w:r w:rsidRPr="00C82DF7">
        <w:t>Licensing/Regulatory Information</w:t>
      </w:r>
    </w:p>
    <w:p w:rsidR="00000000" w:rsidRPr="00C82DF7" w:rsidP="00C82DF7">
      <w:pPr>
        <w:pStyle w:val="BodyText"/>
      </w:pPr>
      <w:r w:rsidRPr="00C82DF7">
        <w:t>There is no direct link between this Qualification and licensing, legislative and/or regulatory requirements. However, an individu</w:t>
      </w:r>
      <w:r w:rsidRPr="00C82DF7">
        <w:t>al Unit of Competency may specify relevant licensing, legislative and/or regulatory requirements.</w:t>
      </w:r>
    </w:p>
    <w:p w:rsidR="00000000" w:rsidRPr="00C82DF7" w:rsidP="00C82DF7">
      <w:pPr>
        <w:pStyle w:val="AllowPageBreak"/>
      </w:pPr>
    </w:p>
    <w:p w:rsidR="00000000" w:rsidRPr="00C82DF7" w:rsidP="00C82DF7">
      <w:pPr>
        <w:pStyle w:val="Heading1"/>
      </w:pPr>
      <w:bookmarkStart w:id="5" w:name="O_508480"/>
      <w:bookmarkEnd w:id="5"/>
      <w:r w:rsidRPr="00C82DF7">
        <w:t>Entry Requirements</w:t>
      </w:r>
    </w:p>
    <w:p w:rsidR="00000000" w:rsidRPr="00C82DF7" w:rsidP="00C82DF7">
      <w:pPr>
        <w:pStyle w:val="BodyText"/>
      </w:pPr>
      <w:r w:rsidRPr="00C82DF7">
        <w:t>There are no entry requirements for this qualification.</w:t>
      </w:r>
    </w:p>
    <w:p w:rsidR="00000000" w:rsidRPr="00C82DF7" w:rsidP="00C82DF7">
      <w:pPr>
        <w:pStyle w:val="AllowPageBreak"/>
      </w:pPr>
    </w:p>
    <w:p w:rsidR="00000000" w:rsidRPr="00C82DF7" w:rsidP="00C82DF7">
      <w:pPr>
        <w:pStyle w:val="Heading1"/>
      </w:pPr>
      <w:bookmarkStart w:id="6" w:name="O_508485"/>
      <w:bookmarkEnd w:id="6"/>
      <w:r w:rsidRPr="00C82DF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9F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BodyText"/>
            </w:pPr>
            <w:r w:rsidRPr="00C82DF7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rPr>
                <w:rStyle w:val="SpecialBold"/>
              </w:rPr>
              <w:t>Industry</w:t>
            </w:r>
            <w:r w:rsidRPr="00C82DF7">
              <w:t>/</w:t>
            </w:r>
            <w:r w:rsidRPr="00C82DF7">
              <w:rPr>
                <w:rStyle w:val="SpecialBold"/>
              </w:rPr>
              <w:t>enterprise requirements for this Qualification include</w:t>
            </w:r>
            <w:r w:rsidRPr="00C82DF7">
              <w:t>:</w:t>
            </w:r>
          </w:p>
        </w:tc>
      </w:tr>
      <w:tr w:rsidTr="009F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ListBullet"/>
            </w:pPr>
            <w:r w:rsidRPr="00C82DF7">
              <w:t>complete standard documentation</w:t>
            </w:r>
          </w:p>
          <w:p w:rsidR="00000000" w:rsidRPr="00C82DF7" w:rsidP="00C82DF7">
            <w:pPr>
              <w:pStyle w:val="ListBullet"/>
            </w:pPr>
            <w:r w:rsidRPr="00C82DF7">
              <w:t>confirm relevant industry and workplace requirements</w:t>
            </w:r>
          </w:p>
          <w:p w:rsidR="00000000" w:rsidRPr="00C82DF7" w:rsidP="00C82DF7">
            <w:pPr>
              <w:pStyle w:val="ListBullet"/>
            </w:pPr>
            <w:r w:rsidRPr="00C82DF7">
              <w:t xml:space="preserve">provide relevant work-related information to others </w:t>
            </w:r>
          </w:p>
          <w:p w:rsidR="00000000" w:rsidRPr="00C82DF7" w:rsidP="00C82DF7">
            <w:pPr>
              <w:pStyle w:val="ListBullet"/>
            </w:pPr>
            <w:r w:rsidRPr="00C82DF7">
              <w:t>ensure records are accurate and legible</w:t>
            </w:r>
          </w:p>
          <w:p w:rsidR="00000000" w:rsidRPr="00C82DF7" w:rsidP="00C82DF7">
            <w:pPr>
              <w:pStyle w:val="ListBullet"/>
            </w:pPr>
            <w:r w:rsidRPr="00C82DF7">
              <w:t>establish effective working relationships with colleagues</w:t>
            </w:r>
          </w:p>
          <w:p w:rsidR="00000000" w:rsidRPr="00C82DF7" w:rsidP="00C82DF7">
            <w:pPr>
              <w:pStyle w:val="ListBullet"/>
            </w:pPr>
            <w:r w:rsidRPr="00C82DF7">
              <w:t>support team communication practices</w:t>
            </w:r>
          </w:p>
          <w:p w:rsidR="00000000" w:rsidRPr="00C82DF7" w:rsidP="00C82DF7">
            <w:pPr>
              <w:pStyle w:val="ListBullet"/>
            </w:pPr>
            <w:r w:rsidRPr="00C82DF7">
              <w:t>understand personal and team requirements of relevant industry and workplace standards, regulations and policies</w:t>
            </w:r>
          </w:p>
          <w:p w:rsidR="00000000" w:rsidP="00C82DF7">
            <w:pPr>
              <w:pStyle w:val="ListBullet"/>
              <w:rPr>
                <w:lang w:val="en-NZ"/>
              </w:rPr>
            </w:pPr>
            <w:r w:rsidRPr="00C82DF7">
              <w:t>use comm</w:t>
            </w:r>
            <w:r w:rsidRPr="00C82DF7">
              <w:t>unication technologies efficiently.</w:t>
            </w:r>
          </w:p>
        </w:tc>
      </w:tr>
      <w:tr w:rsidTr="009F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ListBullet"/>
            </w:pPr>
            <w:r w:rsidRPr="00C82DF7">
              <w:t xml:space="preserve">demonstrate and encourage others in working cooperatively with people of different ages, gender, race or religion </w:t>
            </w:r>
          </w:p>
          <w:p w:rsidR="00000000" w:rsidRPr="00C82DF7" w:rsidP="00C82DF7">
            <w:pPr>
              <w:pStyle w:val="ListBullet"/>
            </w:pPr>
            <w:r w:rsidRPr="00C82DF7">
              <w:t>explain and implement work team reporting requirements</w:t>
            </w:r>
          </w:p>
          <w:p w:rsidR="00000000" w:rsidRPr="00C82DF7" w:rsidP="00C82DF7">
            <w:pPr>
              <w:pStyle w:val="ListBullet"/>
            </w:pPr>
            <w:r w:rsidRPr="00C82DF7">
              <w:t>monitor work team tasks in accordance w</w:t>
            </w:r>
            <w:r w:rsidRPr="00C82DF7">
              <w:t>ith regulatory and workplace requirements</w:t>
            </w:r>
          </w:p>
          <w:p w:rsidR="00000000" w:rsidRPr="00C82DF7" w:rsidP="00C82DF7">
            <w:pPr>
              <w:pStyle w:val="ListBullet"/>
            </w:pPr>
            <w:r w:rsidRPr="00C82DF7">
              <w:t xml:space="preserve">provide support to team members </w:t>
            </w:r>
          </w:p>
          <w:p w:rsidR="00000000" w:rsidP="00C82DF7">
            <w:pPr>
              <w:pStyle w:val="ListBullet"/>
              <w:rPr>
                <w:lang w:val="en-NZ"/>
              </w:rPr>
            </w:pPr>
            <w:r w:rsidRPr="00C82DF7">
              <w:t>undertake appropriate and effective communication with team members.</w:t>
            </w:r>
          </w:p>
        </w:tc>
      </w:tr>
      <w:tr w:rsidTr="009F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ListBullet"/>
            </w:pPr>
            <w:r w:rsidRPr="00C82DF7">
              <w:t>evaluate skill requirements of work tasks</w:t>
            </w:r>
          </w:p>
          <w:p w:rsidR="00000000" w:rsidRPr="00C82DF7" w:rsidP="00C82DF7">
            <w:pPr>
              <w:pStyle w:val="ListBullet"/>
            </w:pPr>
            <w:r w:rsidRPr="00C82DF7">
              <w:t>identify risks and implement risk control measures</w:t>
            </w:r>
          </w:p>
          <w:p w:rsidR="00000000" w:rsidRPr="00C82DF7" w:rsidP="00C82DF7">
            <w:pPr>
              <w:pStyle w:val="ListBullet"/>
            </w:pPr>
            <w:r w:rsidRPr="00C82DF7">
              <w:t>implement animal care and management procedures</w:t>
            </w:r>
          </w:p>
          <w:p w:rsidR="00000000" w:rsidRPr="00C82DF7" w:rsidP="00C82DF7">
            <w:pPr>
              <w:pStyle w:val="ListBullet"/>
            </w:pPr>
            <w:r w:rsidRPr="00C82DF7">
              <w:t>monitor and anticipate problems that may arise during workplace operations, including hazards and risks, and take appropriate action to report or solve the problems within scope of responsibilities</w:t>
            </w:r>
          </w:p>
          <w:p w:rsidR="00000000" w:rsidRPr="00C82DF7" w:rsidP="00C82DF7">
            <w:pPr>
              <w:pStyle w:val="ListBullet"/>
            </w:pPr>
            <w:r w:rsidRPr="00C82DF7">
              <w:t>provide pr</w:t>
            </w:r>
            <w:r w:rsidRPr="00C82DF7">
              <w:t>oblem solving support to team members</w:t>
            </w:r>
          </w:p>
          <w:p w:rsidR="00000000" w:rsidRPr="00C82DF7" w:rsidP="00C82DF7">
            <w:pPr>
              <w:pStyle w:val="ListBullet"/>
            </w:pPr>
            <w:r w:rsidRPr="00C82DF7">
              <w:t>use assertive communication and/or conflict resolution skills to manage situations with clients who are distressed or in conflict with animal welfare or care directions</w:t>
            </w:r>
          </w:p>
          <w:p w:rsidR="00000000" w:rsidP="00C82DF7">
            <w:pPr>
              <w:pStyle w:val="ListBullet"/>
              <w:rPr>
                <w:lang w:val="en-NZ"/>
              </w:rPr>
            </w:pPr>
            <w:r w:rsidRPr="00C82DF7">
              <w:t xml:space="preserve">use problem solving techniques to determine work </w:t>
            </w:r>
            <w:r w:rsidRPr="00C82DF7">
              <w:t>requirements.</w:t>
            </w:r>
          </w:p>
        </w:tc>
      </w:tr>
      <w:tr w:rsidTr="009F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ListBullet"/>
            </w:pPr>
            <w:r w:rsidRPr="00C82DF7">
              <w:t>contribute to and promote continuous improvement processes</w:t>
            </w:r>
          </w:p>
          <w:p w:rsidR="00000000" w:rsidRPr="00C82DF7" w:rsidP="00C82DF7">
            <w:pPr>
              <w:pStyle w:val="ListBullet"/>
            </w:pPr>
            <w:r w:rsidRPr="00C82DF7">
              <w:t>identify non-conformances to standards and take appropriate action</w:t>
            </w:r>
          </w:p>
          <w:p w:rsidR="00000000" w:rsidRPr="00C82DF7" w:rsidP="00C82DF7">
            <w:pPr>
              <w:pStyle w:val="ListBullet"/>
            </w:pPr>
            <w:r w:rsidRPr="00C82DF7">
              <w:t>identify, assess and act on existing and potential risks</w:t>
            </w:r>
          </w:p>
          <w:p w:rsidR="00000000" w:rsidRPr="00C82DF7" w:rsidP="00C82DF7">
            <w:pPr>
              <w:pStyle w:val="ListBullet"/>
            </w:pPr>
            <w:r w:rsidRPr="00C82DF7">
              <w:t>monitor and adjust activity in response to operational variations</w:t>
            </w:r>
          </w:p>
          <w:p w:rsidR="00000000" w:rsidRPr="00C82DF7" w:rsidP="00C82DF7">
            <w:pPr>
              <w:pStyle w:val="ListBullet"/>
            </w:pPr>
            <w:r w:rsidRPr="00C82DF7">
              <w:t>rectify problems promptly and appropriately</w:t>
            </w:r>
          </w:p>
          <w:p w:rsidR="00000000" w:rsidP="00C82DF7">
            <w:pPr>
              <w:pStyle w:val="ListBullet"/>
              <w:rPr>
                <w:lang w:val="en-NZ"/>
              </w:rPr>
            </w:pPr>
            <w:r w:rsidRPr="00C82DF7">
              <w:t>seek and provide feedback on procedures and processes.</w:t>
            </w:r>
          </w:p>
        </w:tc>
      </w:tr>
      <w:tr w:rsidTr="009F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ListBullet"/>
            </w:pPr>
            <w:r w:rsidRPr="00C82DF7">
              <w:t>contribute to continuous improvement and planning processes</w:t>
            </w:r>
          </w:p>
          <w:p w:rsidR="00000000" w:rsidRPr="00C82DF7" w:rsidP="00C82DF7">
            <w:pPr>
              <w:pStyle w:val="ListBullet"/>
            </w:pPr>
            <w:r w:rsidRPr="00C82DF7">
              <w:t>deter</w:t>
            </w:r>
            <w:r w:rsidRPr="00C82DF7">
              <w:t xml:space="preserve">mine work requirements in order to complete in appropriate timeframes </w:t>
            </w:r>
          </w:p>
          <w:p w:rsidR="00000000" w:rsidRPr="00C82DF7" w:rsidP="00C82DF7">
            <w:pPr>
              <w:pStyle w:val="ListBullet"/>
            </w:pPr>
            <w:r w:rsidRPr="00C82DF7">
              <w:t>ensure work equipment, materials and tools are ready and available for required tasks</w:t>
            </w:r>
          </w:p>
          <w:p w:rsidR="00000000" w:rsidRPr="00C82DF7" w:rsidP="00C82DF7">
            <w:pPr>
              <w:pStyle w:val="ListBullet"/>
            </w:pPr>
            <w:r w:rsidRPr="00C82DF7">
              <w:t>plan work tasks for self and others as required</w:t>
            </w:r>
          </w:p>
          <w:p w:rsidR="00000000" w:rsidP="00C82DF7">
            <w:pPr>
              <w:pStyle w:val="ListBullet"/>
              <w:rPr>
                <w:lang w:val="en-NZ"/>
              </w:rPr>
            </w:pPr>
            <w:r w:rsidRPr="00C82DF7">
              <w:t>report and assist with implementing contingency pla</w:t>
            </w:r>
            <w:r w:rsidRPr="00C82DF7">
              <w:t>n promptly when incidents occur.</w:t>
            </w:r>
          </w:p>
        </w:tc>
      </w:tr>
      <w:tr w:rsidTr="009F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ListBullet"/>
            </w:pPr>
            <w:r w:rsidRPr="00C82DF7">
              <w:t>conduct regular housekeeping activities to maintain a clean and hygienic work area</w:t>
            </w:r>
          </w:p>
          <w:p w:rsidR="00000000" w:rsidRPr="00C82DF7" w:rsidP="00C82DF7">
            <w:pPr>
              <w:pStyle w:val="ListBullet"/>
            </w:pPr>
            <w:r w:rsidRPr="00C82DF7">
              <w:t>identify and apply safety procedures, including the use of personal protective equipment</w:t>
            </w:r>
          </w:p>
          <w:p w:rsidR="00000000" w:rsidRPr="00C82DF7" w:rsidP="00C82DF7">
            <w:pPr>
              <w:pStyle w:val="ListBullet"/>
            </w:pPr>
            <w:r w:rsidRPr="00C82DF7">
              <w:t>maintain currency of relevant, wo</w:t>
            </w:r>
            <w:r w:rsidRPr="00C82DF7">
              <w:t xml:space="preserve">rk-related information </w:t>
            </w:r>
          </w:p>
          <w:p w:rsidR="00000000" w:rsidRPr="00C82DF7" w:rsidP="00C82DF7">
            <w:pPr>
              <w:pStyle w:val="ListBullet"/>
            </w:pPr>
            <w:r w:rsidRPr="00C82DF7">
              <w:t>manage work load priorities and timelines</w:t>
            </w:r>
          </w:p>
          <w:p w:rsidR="00000000" w:rsidRPr="00C82DF7" w:rsidP="00C82DF7">
            <w:pPr>
              <w:pStyle w:val="ListBullet"/>
            </w:pPr>
            <w:r w:rsidRPr="00C82DF7">
              <w:t>monitor information in work area</w:t>
            </w:r>
          </w:p>
          <w:p w:rsidR="00000000" w:rsidRPr="00C82DF7" w:rsidP="00C82DF7">
            <w:pPr>
              <w:pStyle w:val="ListBullet"/>
            </w:pPr>
            <w:r w:rsidRPr="00C82DF7">
              <w:t>monitor own work against quality standards and identify areas for improvement</w:t>
            </w:r>
          </w:p>
          <w:p w:rsidR="00000000" w:rsidP="00C82DF7">
            <w:pPr>
              <w:pStyle w:val="ListBullet"/>
              <w:rPr>
                <w:lang w:val="en-NZ"/>
              </w:rPr>
            </w:pPr>
            <w:r w:rsidRPr="00C82DF7">
              <w:t>understand own work activities and responsibilities.</w:t>
            </w:r>
          </w:p>
        </w:tc>
      </w:tr>
      <w:tr w:rsidTr="009F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ListBullet"/>
            </w:pPr>
            <w:r w:rsidRPr="00C82DF7">
              <w:t>ask questions to expand own knowledge</w:t>
            </w:r>
          </w:p>
          <w:p w:rsidR="00000000" w:rsidRPr="00C82DF7" w:rsidP="00C82DF7">
            <w:pPr>
              <w:pStyle w:val="ListBullet"/>
            </w:pPr>
            <w:r w:rsidRPr="00C82DF7">
              <w:t>assess competencies in meeting job requirements</w:t>
            </w:r>
          </w:p>
          <w:p w:rsidR="00000000" w:rsidRPr="00C82DF7" w:rsidP="00C82DF7">
            <w:pPr>
              <w:pStyle w:val="ListBullet"/>
            </w:pPr>
            <w:r w:rsidRPr="00C82DF7">
              <w:t>maintain skill and knowledge currency</w:t>
            </w:r>
          </w:p>
          <w:p w:rsidR="00000000" w:rsidRPr="00C82DF7" w:rsidP="00C82DF7">
            <w:pPr>
              <w:pStyle w:val="ListBullet"/>
            </w:pPr>
            <w:r w:rsidRPr="00C82DF7">
              <w:t>participate in meetings to inform work practices</w:t>
            </w:r>
          </w:p>
          <w:p w:rsidR="00000000" w:rsidP="00C82DF7">
            <w:pPr>
              <w:pStyle w:val="ListBullet"/>
              <w:rPr>
                <w:lang w:val="en-NZ"/>
              </w:rPr>
            </w:pPr>
            <w:r w:rsidRPr="00C82DF7">
              <w:t>recognise limits of own expertise and seek skill development if required.</w:t>
            </w:r>
          </w:p>
        </w:tc>
      </w:tr>
      <w:tr w:rsidTr="009F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Technolo</w:t>
            </w:r>
            <w:r w:rsidRPr="00C82DF7">
              <w:t>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ListBullet"/>
            </w:pPr>
            <w:r w:rsidRPr="00C82DF7">
              <w:t>use information technology devices as required</w:t>
            </w:r>
          </w:p>
          <w:p w:rsidR="00000000" w:rsidRPr="00C82DF7" w:rsidP="00C82DF7">
            <w:pPr>
              <w:pStyle w:val="ListBullet"/>
            </w:pPr>
            <w:r w:rsidRPr="00C82DF7">
              <w:t>work with technology safely and according to workplace standards.</w:t>
            </w:r>
          </w:p>
        </w:tc>
      </w:tr>
    </w:tbl>
    <w:p w:rsidR="00000000" w:rsidRPr="00C82DF7" w:rsidP="00C82DF7">
      <w:pPr>
        <w:pStyle w:val="BodyText"/>
      </w:pPr>
    </w:p>
    <w:p w:rsidR="00000000" w:rsidRPr="00C82DF7" w:rsidP="00C82DF7">
      <w:pPr>
        <w:pStyle w:val="AllowPageBreak"/>
      </w:pPr>
    </w:p>
    <w:p w:rsidR="00000000" w:rsidRPr="00C82DF7" w:rsidP="00C82DF7">
      <w:pPr>
        <w:pStyle w:val="Heading1"/>
      </w:pPr>
      <w:bookmarkStart w:id="7" w:name="O_508484"/>
      <w:bookmarkEnd w:id="7"/>
      <w:r w:rsidRPr="00C82DF7">
        <w:t>Packaging Rules</w:t>
      </w:r>
    </w:p>
    <w:p w:rsidR="00000000" w:rsidRPr="00C82DF7" w:rsidP="00C82DF7">
      <w:pPr>
        <w:pStyle w:val="BodyText"/>
      </w:pPr>
      <w:r w:rsidRPr="00C82DF7">
        <w:rPr>
          <w:rStyle w:val="SpecialBold"/>
        </w:rPr>
        <w:t>Packaging Rules</w:t>
      </w:r>
    </w:p>
    <w:p w:rsidR="00000000" w:rsidRPr="00C82DF7" w:rsidP="00C82DF7">
      <w:pPr>
        <w:pStyle w:val="BodyText"/>
      </w:pPr>
      <w:r w:rsidRPr="00C82DF7">
        <w:t xml:space="preserve">A total of </w:t>
      </w:r>
      <w:r w:rsidRPr="00C82DF7">
        <w:rPr>
          <w:rStyle w:val="SpecialBold"/>
        </w:rPr>
        <w:t>fifteen</w:t>
      </w:r>
      <w:r w:rsidRPr="00C82DF7">
        <w:t xml:space="preserve"> (</w:t>
      </w:r>
      <w:r w:rsidRPr="00C82DF7">
        <w:rPr>
          <w:rStyle w:val="SpecialBold"/>
        </w:rPr>
        <w:t>15</w:t>
      </w:r>
      <w:r w:rsidRPr="00C82DF7">
        <w:t>) Units of Competency must be achieved as specified below.</w:t>
      </w:r>
    </w:p>
    <w:p w:rsidR="00000000" w:rsidRPr="00C82DF7" w:rsidP="00C82DF7">
      <w:pPr>
        <w:pStyle w:val="ListBullet"/>
      </w:pPr>
      <w:r w:rsidRPr="00C82DF7">
        <w:t xml:space="preserve">Complete </w:t>
      </w:r>
      <w:r w:rsidRPr="00C82DF7">
        <w:rPr>
          <w:rStyle w:val="SpecialBold"/>
        </w:rPr>
        <w:t>six</w:t>
      </w:r>
      <w:r w:rsidRPr="00C82DF7">
        <w:t xml:space="preserve"> (</w:t>
      </w:r>
      <w:r w:rsidRPr="00C82DF7">
        <w:rPr>
          <w:rStyle w:val="SpecialBold"/>
        </w:rPr>
        <w:t>6</w:t>
      </w:r>
      <w:r w:rsidRPr="00C82DF7">
        <w:t>) CORE Units</w:t>
      </w:r>
    </w:p>
    <w:p w:rsidR="00000000" w:rsidRPr="00C82DF7" w:rsidP="00C82DF7">
      <w:pPr>
        <w:pStyle w:val="ListBullet"/>
      </w:pPr>
      <w:r w:rsidRPr="00C82DF7">
        <w:t xml:space="preserve">Complete </w:t>
      </w:r>
      <w:r w:rsidRPr="00C82DF7">
        <w:rPr>
          <w:rStyle w:val="SpecialBold"/>
        </w:rPr>
        <w:t xml:space="preserve">four (4) </w:t>
      </w:r>
      <w:r w:rsidRPr="00C82DF7">
        <w:t>ELECTIVE Units from Group A</w:t>
      </w:r>
    </w:p>
    <w:p w:rsidR="00000000" w:rsidRPr="00C82DF7" w:rsidP="00C82DF7">
      <w:pPr>
        <w:pStyle w:val="ListBullet"/>
      </w:pPr>
      <w:r w:rsidRPr="00C82DF7">
        <w:t xml:space="preserve">Complete </w:t>
      </w:r>
      <w:r w:rsidRPr="00C82DF7">
        <w:rPr>
          <w:rStyle w:val="SpecialBold"/>
        </w:rPr>
        <w:t>five (5)</w:t>
      </w:r>
      <w:r w:rsidRPr="00C82DF7">
        <w:t xml:space="preserve"> ELECTIVE Units from Groups A and/or B.</w:t>
      </w:r>
    </w:p>
    <w:p w:rsidR="00000000" w:rsidRPr="00C82DF7" w:rsidP="00C82DF7">
      <w:pPr>
        <w:pStyle w:val="BodyText"/>
      </w:pPr>
    </w:p>
    <w:p w:rsidR="00000000" w:rsidRPr="00C82DF7" w:rsidP="00C82DF7">
      <w:pPr>
        <w:pStyle w:val="BodyText"/>
      </w:pPr>
      <w:r w:rsidRPr="00C82DF7">
        <w:rPr>
          <w:rStyle w:val="SpecialBold"/>
        </w:rPr>
        <w:t>CORE</w:t>
      </w:r>
      <w:r w:rsidRPr="00C82DF7">
        <w:t xml:space="preserve">: </w:t>
      </w:r>
      <w:r w:rsidRPr="00C82DF7">
        <w:rPr>
          <w:rStyle w:val="SpecialBold"/>
        </w:rPr>
        <w:t>Complete the following six</w:t>
      </w:r>
      <w:r w:rsidRPr="00C82DF7">
        <w:t xml:space="preserve"> (</w:t>
      </w:r>
      <w:r w:rsidRPr="00C82DF7">
        <w:rPr>
          <w:rStyle w:val="SpecialBold"/>
        </w:rPr>
        <w:t>6</w:t>
      </w:r>
      <w:r w:rsidRPr="00C82DF7">
        <w:t xml:space="preserve">) </w:t>
      </w:r>
      <w:r w:rsidRPr="00C82DF7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ACMCAS301A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Work effectively in the companion animal industry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ACMGAS203A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Complete animal care hygiene routines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ACMGAS301A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Maintain and monitor animal health and wellbeing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ACMINF301A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Comply with infection control policies and procedures in animal care work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ACMOHS301A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Contribute to occupational health and safety processes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ACMSUS201A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BodyText"/>
            </w:pPr>
            <w:r w:rsidRPr="00C82DF7">
              <w:t>Participate in environmentally sustainable work practices</w:t>
            </w:r>
          </w:p>
        </w:tc>
      </w:tr>
    </w:tbl>
    <w:p w:rsidR="00000000" w:rsidRPr="00C82DF7" w:rsidP="00C82DF7">
      <w:pPr>
        <w:pStyle w:val="BodyText"/>
      </w:pPr>
    </w:p>
    <w:p w:rsidR="00000000" w:rsidRPr="00C82DF7" w:rsidP="00C82DF7">
      <w:pPr>
        <w:pStyle w:val="BodyText"/>
      </w:pPr>
      <w:r w:rsidRPr="00C82DF7">
        <w:rPr>
          <w:rStyle w:val="SpecialBold"/>
        </w:rPr>
        <w:t>ELECTIVE</w:t>
      </w:r>
    </w:p>
    <w:p w:rsidR="00000000" w:rsidRPr="00C82DF7" w:rsidP="00C82DF7">
      <w:pPr>
        <w:pStyle w:val="BodyText"/>
      </w:pPr>
      <w:r w:rsidRPr="00C82DF7">
        <w:rPr>
          <w:rStyle w:val="SpecialBold"/>
        </w:rPr>
        <w:t>Group A</w:t>
      </w:r>
      <w:r w:rsidRPr="00C82DF7">
        <w:t xml:space="preserve">: </w:t>
      </w:r>
      <w:r w:rsidRPr="00C82DF7">
        <w:rPr>
          <w:rStyle w:val="SpecialBold"/>
        </w:rPr>
        <w:t>Complete four</w:t>
      </w:r>
      <w:r w:rsidRPr="00C82DF7">
        <w:t xml:space="preserve"> (4) </w:t>
      </w:r>
      <w:r w:rsidRPr="00C82DF7">
        <w:rPr>
          <w:rStyle w:val="SpecialBold"/>
        </w:rPr>
        <w:t>Units from the following list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1"/>
        <w:gridCol w:w="5691"/>
      </w:tblGrid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ACMCAS302A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advice on companion animal selection and general care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ACMCAS303A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advice on selection and care of aquatic animals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ACMCAS304A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Capture, handle and transport companion animals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ACMCAS305A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Maintain aquascapes and aquatic animals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ACMCAS306A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grooming services for companion animal comfort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ACMCAS307A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c</w:t>
            </w:r>
            <w:r w:rsidRPr="00C82DF7">
              <w:t>ompanion animal hydro-bathing services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ACMGAS207A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reception services for an animal care facility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ACMGAS302A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enrichment for animals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ACMGAS303A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Plan for and provide nutritional requirements for animals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ACMGAS304A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Carry out simple breeding procedures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ACMSPE301A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basic care of amphibians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ACMSPE302A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basic care of birds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ACMSPE303A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basic care of common native mammals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ACMSPE304A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basic care of dogs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ACMSPE305A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 xml:space="preserve">Provide basic </w:t>
            </w:r>
            <w:r w:rsidRPr="00C82DF7">
              <w:t>care of domestic cats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ACMSPE306A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basic care of marine fish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ACMSPE307A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basic care of freshwater fish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ACMSPE308A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basic care of marine aquatic invertebrates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ACMSPE309A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basic care of terrestrial and freshwater invertebrates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ACMSPE310A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basic care of mammals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ACMSPE311A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Provide basic care of non-venomous reptiles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ACMSPE312A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BodyText"/>
            </w:pPr>
            <w:r w:rsidRPr="00C82DF7">
              <w:t>Provide basic care of rodents and rabbits</w:t>
            </w:r>
          </w:p>
        </w:tc>
      </w:tr>
    </w:tbl>
    <w:p w:rsidR="00000000" w:rsidRPr="00C82DF7" w:rsidP="00C82DF7">
      <w:pPr>
        <w:pStyle w:val="BodyText"/>
      </w:pPr>
    </w:p>
    <w:p w:rsidR="00000000" w:rsidRPr="00C82DF7" w:rsidP="00C82DF7">
      <w:pPr>
        <w:pStyle w:val="BodyText"/>
      </w:pPr>
      <w:r w:rsidRPr="00C82DF7">
        <w:rPr>
          <w:rStyle w:val="SpecialBold"/>
        </w:rPr>
        <w:t>Group B</w:t>
      </w:r>
      <w:r w:rsidRPr="00C82DF7">
        <w:t xml:space="preserve">: </w:t>
      </w:r>
      <w:r w:rsidRPr="00C82DF7">
        <w:rPr>
          <w:rStyle w:val="SpecialBold"/>
        </w:rPr>
        <w:t>Complete five</w:t>
      </w:r>
      <w:r w:rsidRPr="00C82DF7">
        <w:t xml:space="preserve"> (5) </w:t>
      </w:r>
      <w:r w:rsidRPr="00C82DF7">
        <w:rPr>
          <w:rStyle w:val="SpecialBold"/>
        </w:rPr>
        <w:t xml:space="preserve">additional ELECTIVE Units from within Group A, Group B, or from </w:t>
      </w:r>
      <w:r w:rsidRPr="00C82DF7">
        <w:rPr>
          <w:rStyle w:val="SpecialBold"/>
        </w:rPr>
        <w:t>any other nationally endorsed Training Package or accredited course</w:t>
      </w:r>
      <w:r w:rsidRPr="00C82DF7">
        <w:t>. Units selected must be packaged at Certificate II, III or IV level and be relevant to work undertaken in a companion animal services sector. Suggested Units are: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5642"/>
      </w:tblGrid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BSBFLM309C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Support contin</w:t>
            </w:r>
            <w:r w:rsidRPr="00C82DF7">
              <w:t>uous improvement systems and processes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BSBFLM312B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Contribute to team effectiveness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BSBINM301A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Organise workplace information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SIRXCCS201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Apply point-of-sale handling procedures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SIRXFIN201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Balance and secure point-of-sale terminal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SIRXICT001A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Operate retail technology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SIRXICT303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Operate retail information technology systems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SIRXINV001A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Perform stock control procedures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SIRXMER303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Coordinate merchandise presentation</w:t>
            </w:r>
          </w:p>
        </w:tc>
      </w:tr>
      <w:tr w:rsidTr="009F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F7">
            <w:pPr>
              <w:pStyle w:val="BodyText"/>
              <w:rPr>
                <w:lang w:val="en-NZ"/>
              </w:rPr>
            </w:pPr>
            <w:r w:rsidRPr="00C82DF7">
              <w:t>SIRXMER004A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F7" w:rsidP="00C82DF7">
            <w:pPr>
              <w:pStyle w:val="BodyText"/>
            </w:pPr>
            <w:r w:rsidRPr="00C82DF7">
              <w:t>Manage merchandise and store presentation</w:t>
            </w:r>
          </w:p>
        </w:tc>
      </w:tr>
    </w:tbl>
    <w:p w:rsidR="00000000" w:rsidRPr="00C82DF7" w:rsidP="00C82DF7">
      <w:pPr>
        <w:pStyle w:val="BodyText"/>
      </w:pPr>
    </w:p>
    <w:p w:rsidR="00000000" w:rsidRPr="00C82DF7" w:rsidP="00C82DF7"/>
    <w:sectPr w:rsidSect="00C82D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F7" w:rsidRPr="009F5431" w:rsidP="009F5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431" w:rsidP="00C82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F5431" w:rsidP="00C82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F5431" w:rsidP="00C82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F7" w:rsidRPr="009F5431" w:rsidP="009F54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431" w:rsidRPr="002D2AF8" w:rsidP="00C82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ACM30410 Certificate III in Companion Animal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7/12/2012</w:t>
    </w:r>
    <w:r>
      <w:fldChar w:fldCharType="end"/>
    </w:r>
  </w:p>
  <w:p w:rsidR="009F5431" w:rsidP="00C82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8CD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444B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DF7"/>
  </w:style>
  <w:style w:type="character" w:customStyle="1" w:styleId="Heading1Char">
    <w:name w:val="Heading 1 Char"/>
    <w:basedOn w:val="DefaultParagraphFont"/>
    <w:link w:val="Heading1"/>
    <w:rsid w:val="00C82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D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2D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2DF7"/>
    <w:rPr>
      <w:b/>
      <w:spacing w:val="0"/>
    </w:rPr>
  </w:style>
  <w:style w:type="paragraph" w:customStyle="1" w:styleId="SuperHeading">
    <w:name w:val="SuperHeading"/>
    <w:basedOn w:val="Normal"/>
    <w:rsid w:val="00C82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2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D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D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DF7"/>
    <w:rPr>
      <w:i/>
    </w:rPr>
  </w:style>
  <w:style w:type="paragraph" w:styleId="Caption">
    <w:name w:val="caption"/>
    <w:basedOn w:val="BodyText"/>
    <w:next w:val="Normal"/>
    <w:qFormat/>
    <w:rsid w:val="00C82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DF7"/>
  </w:style>
  <w:style w:type="paragraph" w:styleId="TableofFigures">
    <w:name w:val="table of figures"/>
    <w:basedOn w:val="Normal"/>
    <w:next w:val="Normal"/>
    <w:semiHidden/>
    <w:rsid w:val="00C82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DF7"/>
    <w:pPr>
      <w:numPr>
        <w:numId w:val="10"/>
      </w:numPr>
    </w:pPr>
  </w:style>
  <w:style w:type="character" w:customStyle="1" w:styleId="WingdingSymbols">
    <w:name w:val="Wingding Symbols"/>
    <w:rsid w:val="00C82DF7"/>
    <w:rPr>
      <w:rFonts w:ascii="Wingdings" w:hAnsi="Wingdings"/>
    </w:rPr>
  </w:style>
  <w:style w:type="paragraph" w:customStyle="1" w:styleId="TableHeading">
    <w:name w:val="Table Heading"/>
    <w:basedOn w:val="HeadingBase"/>
    <w:rsid w:val="00C82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DF7"/>
    <w:rPr>
      <w:color w:val="0033CC"/>
      <w:u w:val="none"/>
    </w:rPr>
  </w:style>
  <w:style w:type="paragraph" w:customStyle="1" w:styleId="BodyTextRight">
    <w:name w:val="Body Text Right"/>
    <w:basedOn w:val="BodyText"/>
    <w:rsid w:val="00C82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D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DF7"/>
    <w:rPr>
      <w:sz w:val="32"/>
    </w:rPr>
  </w:style>
  <w:style w:type="paragraph" w:customStyle="1" w:styleId="HeadingProcedure">
    <w:name w:val="Heading Procedure"/>
    <w:basedOn w:val="HeadingBase"/>
    <w:next w:val="Normal"/>
    <w:rsid w:val="00C82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DF7"/>
    <w:pPr>
      <w:spacing w:before="60" w:after="60"/>
    </w:pPr>
  </w:style>
  <w:style w:type="paragraph" w:styleId="ListContinue">
    <w:name w:val="List Continue"/>
    <w:basedOn w:val="List"/>
    <w:rsid w:val="00C82DF7"/>
    <w:pPr>
      <w:ind w:firstLine="0"/>
    </w:pPr>
  </w:style>
  <w:style w:type="paragraph" w:customStyle="1" w:styleId="ListNote">
    <w:name w:val="List Note"/>
    <w:basedOn w:val="List"/>
    <w:rsid w:val="00C82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DF7"/>
    <w:rPr>
      <w:rFonts w:ascii="Courier New" w:hAnsi="Courier New"/>
    </w:rPr>
  </w:style>
  <w:style w:type="paragraph" w:customStyle="1" w:styleId="NoteBullet">
    <w:name w:val="Note Bullet"/>
    <w:basedOn w:val="Note"/>
    <w:rsid w:val="00C82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D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2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DF7"/>
    <w:rPr>
      <w:b/>
      <w:smallCaps/>
    </w:rPr>
  </w:style>
  <w:style w:type="paragraph" w:customStyle="1" w:styleId="TableListNumber">
    <w:name w:val="Table List Number"/>
    <w:basedOn w:val="ListNumber"/>
    <w:rsid w:val="00C82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DF7"/>
    <w:pPr>
      <w:numPr>
        <w:numId w:val="8"/>
      </w:numPr>
    </w:pPr>
  </w:style>
  <w:style w:type="paragraph" w:customStyle="1" w:styleId="ListAlpha2">
    <w:name w:val="List Alpha 2"/>
    <w:basedOn w:val="List2"/>
    <w:rsid w:val="00C82DF7"/>
    <w:pPr>
      <w:numPr>
        <w:numId w:val="7"/>
      </w:numPr>
    </w:pPr>
  </w:style>
  <w:style w:type="paragraph" w:styleId="List2">
    <w:name w:val="List 2"/>
    <w:basedOn w:val="BodyText"/>
    <w:rsid w:val="00C82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D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DF7"/>
    <w:pPr>
      <w:numPr>
        <w:numId w:val="2"/>
      </w:numPr>
    </w:pPr>
  </w:style>
  <w:style w:type="paragraph" w:styleId="ListBullet5">
    <w:name w:val="List Bullet 5"/>
    <w:basedOn w:val="List5"/>
    <w:rsid w:val="00C82DF7"/>
    <w:pPr>
      <w:numPr>
        <w:numId w:val="3"/>
      </w:numPr>
    </w:pPr>
  </w:style>
  <w:style w:type="paragraph" w:styleId="ListContinue2">
    <w:name w:val="List Continue 2"/>
    <w:basedOn w:val="List2"/>
    <w:rsid w:val="00C82DF7"/>
    <w:pPr>
      <w:ind w:firstLine="0"/>
    </w:pPr>
  </w:style>
  <w:style w:type="paragraph" w:styleId="ListContinue3">
    <w:name w:val="List Continue 3"/>
    <w:basedOn w:val="List3"/>
    <w:rsid w:val="00C82DF7"/>
    <w:pPr>
      <w:ind w:left="1021" w:firstLine="0"/>
    </w:pPr>
  </w:style>
  <w:style w:type="paragraph" w:styleId="ListContinue4">
    <w:name w:val="List Continue 4"/>
    <w:basedOn w:val="List4"/>
    <w:rsid w:val="00C82DF7"/>
    <w:pPr>
      <w:ind w:firstLine="0"/>
    </w:pPr>
  </w:style>
  <w:style w:type="paragraph" w:styleId="ListContinue5">
    <w:name w:val="List Continue 5"/>
    <w:basedOn w:val="List5"/>
    <w:rsid w:val="00C82DF7"/>
    <w:pPr>
      <w:ind w:firstLine="0"/>
    </w:pPr>
  </w:style>
  <w:style w:type="paragraph" w:styleId="ListNumber3">
    <w:name w:val="List Number 3"/>
    <w:basedOn w:val="List3"/>
    <w:rsid w:val="00C82DF7"/>
    <w:pPr>
      <w:numPr>
        <w:numId w:val="4"/>
      </w:numPr>
    </w:pPr>
  </w:style>
  <w:style w:type="paragraph" w:styleId="ListNumber4">
    <w:name w:val="List Number 4"/>
    <w:basedOn w:val="List4"/>
    <w:rsid w:val="00C82DF7"/>
    <w:pPr>
      <w:numPr>
        <w:numId w:val="5"/>
      </w:numPr>
    </w:pPr>
  </w:style>
  <w:style w:type="paragraph" w:styleId="ListNumber5">
    <w:name w:val="List Number 5"/>
    <w:basedOn w:val="List5"/>
    <w:rsid w:val="00C82DF7"/>
    <w:pPr>
      <w:numPr>
        <w:numId w:val="6"/>
      </w:numPr>
    </w:pPr>
  </w:style>
  <w:style w:type="paragraph" w:styleId="BlockText">
    <w:name w:val="Block Text"/>
    <w:basedOn w:val="Normal"/>
    <w:rsid w:val="00C82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DF7"/>
    <w:rPr>
      <w:sz w:val="16"/>
      <w:vertAlign w:val="superscript"/>
    </w:rPr>
  </w:style>
  <w:style w:type="character" w:customStyle="1" w:styleId="Symbols">
    <w:name w:val="Symbols"/>
    <w:basedOn w:val="DefaultParagraphFont"/>
    <w:rsid w:val="00C82DF7"/>
    <w:rPr>
      <w:rFonts w:ascii="Symbol" w:hAnsi="Symbol"/>
    </w:rPr>
  </w:style>
  <w:style w:type="character" w:customStyle="1" w:styleId="MenuOptions">
    <w:name w:val="Menu Options"/>
    <w:basedOn w:val="DefaultParagraphFont"/>
    <w:rsid w:val="00C82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DF7"/>
    <w:rPr>
      <w:b/>
    </w:rPr>
  </w:style>
  <w:style w:type="character" w:customStyle="1" w:styleId="Underlined">
    <w:name w:val="Underlined"/>
    <w:basedOn w:val="DefaultParagraphFont"/>
    <w:rsid w:val="00C82DF7"/>
    <w:rPr>
      <w:u w:val="single"/>
    </w:rPr>
  </w:style>
  <w:style w:type="paragraph" w:customStyle="1" w:styleId="TableBodyTextRight">
    <w:name w:val="Table Body Text Right"/>
    <w:basedOn w:val="TableBodyText"/>
    <w:rsid w:val="00C82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DF7"/>
    <w:rPr>
      <w:sz w:val="18"/>
    </w:rPr>
  </w:style>
  <w:style w:type="paragraph" w:customStyle="1" w:styleId="BodySmallRight">
    <w:name w:val="Body Small Right"/>
    <w:basedOn w:val="BodyTextRight"/>
    <w:rsid w:val="00C82DF7"/>
    <w:rPr>
      <w:sz w:val="18"/>
      <w:szCs w:val="18"/>
    </w:rPr>
  </w:style>
  <w:style w:type="paragraph" w:customStyle="1" w:styleId="MarginEdition">
    <w:name w:val="Margin Edition"/>
    <w:basedOn w:val="MarginNote"/>
    <w:rsid w:val="00C82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DF7"/>
    <w:rPr>
      <w:sz w:val="2"/>
      <w:szCs w:val="2"/>
    </w:rPr>
  </w:style>
  <w:style w:type="character" w:customStyle="1" w:styleId="Small">
    <w:name w:val="Small"/>
    <w:basedOn w:val="DefaultParagraphFont"/>
    <w:rsid w:val="00C82DF7"/>
    <w:rPr>
      <w:sz w:val="16"/>
    </w:rPr>
  </w:style>
  <w:style w:type="paragraph" w:customStyle="1" w:styleId="WideTable">
    <w:name w:val="Wide Table"/>
    <w:basedOn w:val="Normal"/>
    <w:rsid w:val="00C82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DF7"/>
  </w:style>
  <w:style w:type="paragraph" w:styleId="Quote">
    <w:name w:val="Quote"/>
    <w:basedOn w:val="Heading1"/>
    <w:link w:val="QuoteChar"/>
    <w:qFormat/>
    <w:rsid w:val="00C82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DF7"/>
    <w:pPr>
      <w:pageBreakBefore/>
    </w:pPr>
  </w:style>
  <w:style w:type="paragraph" w:customStyle="1" w:styleId="Border">
    <w:name w:val="Border"/>
    <w:basedOn w:val="Normal"/>
    <w:qFormat/>
    <w:rsid w:val="00C82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DF7"/>
    <w:rPr>
      <w:u w:val="single"/>
    </w:rPr>
  </w:style>
  <w:style w:type="character" w:customStyle="1" w:styleId="BoldandItalics">
    <w:name w:val="Bold and Italics"/>
    <w:qFormat/>
    <w:rsid w:val="00C82DF7"/>
    <w:rPr>
      <w:b/>
      <w:i/>
      <w:u w:val="none"/>
    </w:rPr>
  </w:style>
  <w:style w:type="paragraph" w:styleId="BalloonText">
    <w:name w:val="Balloon Text"/>
    <w:basedOn w:val="Normal"/>
    <w:link w:val="BalloonTextChar"/>
    <w:rsid w:val="00C82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D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D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1000</Words>
  <Characters>6641</Characters>
  <Application>Microsoft Office Word</Application>
  <DocSecurity>0</DocSecurity>
  <Lines>226</Lines>
  <Paragraphs>179</Paragraphs>
  <ScaleCrop>false</ScaleCrop>
  <Company>Author-it Software Corporation Ltd.</Company>
  <LinksUpToDate>false</LinksUpToDate>
  <CharactersWithSpaces>7531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ACM30410 Certificate III in Companion Animal Services</dc:title>
  <dc:subject>Approved</dc:subject>
  <dc:creator>AgriFood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2012-12-07T03:38:00Z</dcterms:created>
  <dcterms:modified xsi:type="dcterms:W3CDTF">2012-12-07T03:38:00Z</dcterms:modified>
</cp:coreProperties>
</file>