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D09" w:rsidP="00EA2D09">
      <w:pPr>
        <w:pStyle w:val="Title"/>
      </w:pPr>
      <w:r>
        <w:fldChar w:fldCharType="begin"/>
      </w:r>
      <w:r>
        <w:instrText xml:space="preserve"> TITLE   \* MERGEFORMAT </w:instrText>
      </w:r>
      <w:r>
        <w:fldChar w:fldCharType="separate"/>
      </w:r>
      <w:r>
        <w:t>ACMWHS401 Maintain workplace health and safety processes</w:t>
      </w:r>
      <w:r>
        <w:fldChar w:fldCharType="end"/>
      </w:r>
    </w:p>
    <w:p w:rsidR="00EA2D09" w:rsidP="00EA2D09">
      <w:pPr>
        <w:pStyle w:val="Version"/>
        <w:sectPr w:rsidSect="008D3C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3C47" w:rsidP="008D3C47">
      <w:pPr>
        <w:pStyle w:val="SuperHeading"/>
      </w:pPr>
      <w:r w:rsidRPr="008D3C47">
        <w:t>ACMWHS401 Maintain workplace health and safety processes</w:t>
      </w:r>
    </w:p>
    <w:p w:rsidR="00000000" w:rsidRPr="008D3C47" w:rsidP="008D3C47">
      <w:pPr>
        <w:pStyle w:val="Heading1"/>
      </w:pPr>
      <w:bookmarkStart w:id="1" w:name="O_991028"/>
      <w:bookmarkEnd w:id="1"/>
      <w:r w:rsidRPr="008D3C47">
        <w:t>Modification History</w:t>
      </w:r>
    </w:p>
    <w:tbl>
      <w:tblPr>
        <w:tblW w:w="9520" w:type="dxa"/>
        <w:tblLayout w:type="fixed"/>
        <w:tblCellMar>
          <w:left w:w="62" w:type="dxa"/>
          <w:right w:w="62" w:type="dxa"/>
        </w:tblCellMar>
        <w:tblLook w:val="0000"/>
      </w:tblPr>
      <w:tblGrid>
        <w:gridCol w:w="2581"/>
        <w:gridCol w:w="6939"/>
      </w:tblGrid>
      <w:tr w:rsidTr="008D3C4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BodyText"/>
            </w:pPr>
            <w:r w:rsidRPr="008D3C4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rPr>
                <w:rStyle w:val="SpecialBold"/>
              </w:rPr>
              <w:t>Comments</w:t>
            </w:r>
          </w:p>
        </w:tc>
      </w:tr>
      <w:tr w:rsidTr="008D3C4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This version released with ACM Animal Care and Management Training Package Version 2.0.</w:t>
            </w:r>
          </w:p>
        </w:tc>
      </w:tr>
      <w:tr w:rsidTr="008D3C4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BodyText"/>
            </w:pPr>
            <w:r w:rsidRPr="008D3C47">
              <w:t>This version released with ACM Animal Care and Management Training Package Version 1.0.</w:t>
            </w:r>
          </w:p>
        </w:tc>
      </w:tr>
    </w:tbl>
    <w:p w:rsidR="00EA2D09" w:rsidP="008D3C47">
      <w:pPr>
        <w:pStyle w:val="BodyText"/>
      </w:pPr>
    </w:p>
    <w:p w:rsidR="00EA2D09" w:rsidP="008D3C47">
      <w:pPr>
        <w:pStyle w:val="BodyText"/>
      </w:pPr>
    </w:p>
    <w:p w:rsidR="00000000" w:rsidRPr="008D3C47" w:rsidP="008D3C47">
      <w:pPr>
        <w:pStyle w:val="Heading1"/>
      </w:pPr>
      <w:bookmarkStart w:id="2" w:name="O_991027"/>
      <w:bookmarkEnd w:id="2"/>
      <w:r w:rsidRPr="008D3C47">
        <w:t>Application</w:t>
      </w:r>
    </w:p>
    <w:p w:rsidR="00000000" w:rsidRPr="008D3C47" w:rsidP="00EA2D09">
      <w:pPr>
        <w:pStyle w:val="BodyText"/>
      </w:pPr>
      <w:r w:rsidRPr="008D3C47">
        <w:t>This unit of competency describes the skills and knowledge required to maintain workplace health and safety processes in an organisation.</w:t>
      </w:r>
    </w:p>
    <w:p w:rsidR="00000000" w:rsidRPr="008D3C47" w:rsidP="00EA2D09">
      <w:pPr>
        <w:pStyle w:val="BodyText"/>
      </w:pPr>
      <w:r w:rsidRPr="008D3C47">
        <w:t>This unit applies to individuals working in team leader or supervisory roles who have resp</w:t>
      </w:r>
      <w:r w:rsidRPr="008D3C47">
        <w:t>onsibility for others’ work, and where risk needs to be managed.</w:t>
      </w:r>
    </w:p>
    <w:p w:rsidR="00000000" w:rsidRPr="008D3C47" w:rsidP="00EA2D09">
      <w:pPr>
        <w:pStyle w:val="BodyText"/>
      </w:pPr>
      <w:r w:rsidRPr="008D3C47">
        <w:t>All work must be carried out to comply with workplace procedures, in accordance with state/territory health and safety regulations, legislation and standards that apply to the workplace.</w:t>
      </w:r>
    </w:p>
    <w:p w:rsidR="00000000" w:rsidRPr="008D3C47" w:rsidP="00EA2D09">
      <w:pPr>
        <w:pStyle w:val="BodyText"/>
      </w:pPr>
      <w:r w:rsidRPr="008D3C47">
        <w:t>No o</w:t>
      </w:r>
      <w:r w:rsidRPr="008D3C47">
        <w:t>ccupational licensing, legislative or certification requirements apply to this unit at the time of publication.</w:t>
      </w:r>
    </w:p>
    <w:p w:rsidR="00000000" w:rsidRPr="008D3C47" w:rsidP="008D3C47">
      <w:pPr>
        <w:pStyle w:val="Heading1"/>
      </w:pPr>
      <w:bookmarkStart w:id="3" w:name="O_991026"/>
      <w:bookmarkEnd w:id="3"/>
      <w:r w:rsidRPr="008D3C47">
        <w:t>Pre-requisite Unit</w:t>
      </w:r>
    </w:p>
    <w:p w:rsidR="00000000" w:rsidRPr="008D3C47" w:rsidP="00EA2D09">
      <w:pPr>
        <w:pStyle w:val="BodyText"/>
      </w:pPr>
      <w:r w:rsidRPr="008D3C47">
        <w:t>Nil</w:t>
      </w:r>
    </w:p>
    <w:p w:rsidR="00000000" w:rsidRPr="008D3C47" w:rsidP="008D3C47">
      <w:pPr>
        <w:pStyle w:val="Heading1"/>
      </w:pPr>
      <w:bookmarkStart w:id="4" w:name="O_991025"/>
      <w:bookmarkEnd w:id="4"/>
      <w:r w:rsidRPr="008D3C47">
        <w:t>Unit Sector</w:t>
      </w:r>
    </w:p>
    <w:p w:rsidR="00000000" w:rsidRPr="008D3C47" w:rsidP="00EA2D09">
      <w:pPr>
        <w:pStyle w:val="BodyText"/>
      </w:pPr>
      <w:r w:rsidRPr="008D3C47">
        <w:t>Work Health and Safety (WHS)</w:t>
      </w:r>
    </w:p>
    <w:p w:rsidR="00000000" w:rsidRPr="008D3C47" w:rsidP="008D3C47">
      <w:pPr>
        <w:pStyle w:val="Heading1"/>
      </w:pPr>
      <w:bookmarkStart w:id="5" w:name="O_991024"/>
      <w:bookmarkEnd w:id="5"/>
      <w:r w:rsidRPr="008D3C47">
        <w:t>Elements and Performance</w:t>
      </w:r>
      <w:r w:rsidRPr="008D3C47">
        <w:t xml:space="preserve"> Criteria</w:t>
      </w:r>
    </w:p>
    <w:tbl>
      <w:tblPr>
        <w:tblW w:w="9520" w:type="dxa"/>
        <w:tblLayout w:type="fixed"/>
        <w:tblCellMar>
          <w:left w:w="62" w:type="dxa"/>
          <w:right w:w="62" w:type="dxa"/>
        </w:tblCellMar>
        <w:tblLook w:val="0000"/>
      </w:tblPr>
      <w:tblGrid>
        <w:gridCol w:w="2580"/>
        <w:gridCol w:w="6940"/>
      </w:tblGrid>
      <w:tr w:rsidTr="00EA2D0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3C47" w:rsidP="008D3C47">
            <w:pPr>
              <w:pStyle w:val="BodyText"/>
            </w:pPr>
            <w:r w:rsidRPr="008D3C4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3C47">
            <w:pPr>
              <w:pStyle w:val="BodyText"/>
              <w:rPr>
                <w:lang w:val="en-NZ"/>
              </w:rPr>
            </w:pPr>
            <w:r w:rsidRPr="008D3C47">
              <w:rPr>
                <w:rStyle w:val="SpecialBold"/>
              </w:rPr>
              <w:t>Performance Criteria</w:t>
            </w:r>
          </w:p>
        </w:tc>
      </w:tr>
      <w:tr w:rsidTr="00EA2D0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BodyText"/>
            </w:pPr>
            <w:r w:rsidRPr="008D3C4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rPr>
                <w:rStyle w:val="Emphasis"/>
              </w:rPr>
              <w:t>Performance criteria describe the performance needed to demonstrate achievement of the element.</w:t>
            </w:r>
          </w:p>
        </w:tc>
      </w:tr>
      <w:tr w:rsidTr="00EA2D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 xml:space="preserve">1. Provide information to </w:t>
            </w:r>
            <w:r w:rsidRPr="008D3C47">
              <w:t>the work group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BodyText"/>
            </w:pPr>
            <w:r w:rsidRPr="008D3C47">
              <w:t>1.1 Explain relevant requirements o</w:t>
            </w:r>
            <w:r w:rsidRPr="008D3C47">
              <w:t xml:space="preserve">f workplace health and safety </w:t>
            </w:r>
            <w:r w:rsidRPr="008D3C47">
              <w:t>legislation, standards, codes of practice/compliance codes, guidance materials and safe working procedures to the work group clearly and accurately</w:t>
            </w:r>
          </w:p>
          <w:p w:rsidR="00000000" w:rsidRPr="008D3C47" w:rsidP="008D3C47">
            <w:pPr>
              <w:pStyle w:val="BodyText"/>
            </w:pPr>
            <w:r w:rsidRPr="008D3C47">
              <w:t>1.2 Provide clear information on organisation policies and procedures to the w</w:t>
            </w:r>
            <w:r w:rsidRPr="008D3C47">
              <w:t>ork group in a readily accessible and understandable format</w:t>
            </w:r>
          </w:p>
          <w:p w:rsidR="00000000" w:rsidRPr="008D3C47" w:rsidP="008D3C47">
            <w:pPr>
              <w:pStyle w:val="BodyText"/>
            </w:pPr>
            <w:r w:rsidRPr="008D3C47">
              <w:t xml:space="preserve">1.3 Explain the roles and responsibilities of health and safety representatives and workplace health and safety committees, supervisors and managers </w:t>
            </w:r>
          </w:p>
          <w:p w:rsidR="00000000" w:rsidP="008D3C47">
            <w:pPr>
              <w:pStyle w:val="BodyText"/>
              <w:rPr>
                <w:lang w:val="en-NZ"/>
              </w:rPr>
            </w:pPr>
            <w:r w:rsidRPr="008D3C47">
              <w:t>1.4 Provide information on hazards, including signs of common animal and zoonotic diseases, the outcomes of risk assessments and required risk controls to the work group in an accessible and understandable format</w:t>
            </w:r>
          </w:p>
        </w:tc>
      </w:tr>
      <w:tr w:rsidTr="00EA2D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2. Ensure others are able to implement saf</w:t>
            </w:r>
            <w:r w:rsidRPr="008D3C47">
              <w:t>e work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BodyText"/>
            </w:pPr>
            <w:r w:rsidRPr="008D3C47">
              <w:t xml:space="preserve">2.1 Ensure the availability and functionality of appropriate personal protective equipment  </w:t>
            </w:r>
          </w:p>
          <w:p w:rsidR="00000000" w:rsidRPr="008D3C47" w:rsidP="008D3C47">
            <w:pPr>
              <w:pStyle w:val="BodyText"/>
            </w:pPr>
            <w:r w:rsidRPr="008D3C47">
              <w:t>2.2 Implement processes to confirm that others in the work group can identify hazards, assess risks, assess required risk controls, follow safe wo</w:t>
            </w:r>
            <w:r w:rsidRPr="008D3C47">
              <w:t>rk practices and observe organisation policies and procedures</w:t>
            </w:r>
          </w:p>
          <w:p w:rsidR="00000000" w:rsidP="008D3C47">
            <w:pPr>
              <w:pStyle w:val="BodyText"/>
              <w:rPr>
                <w:lang w:val="en-NZ"/>
              </w:rPr>
            </w:pPr>
            <w:r w:rsidRPr="008D3C47">
              <w:t>2.3 Identify workplace health and safety training needs and either address them or report them to relevant personnel</w:t>
            </w:r>
          </w:p>
        </w:tc>
      </w:tr>
      <w:tr w:rsidTr="00EA2D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3. Implement work health and safety participative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BodyText"/>
            </w:pPr>
            <w:r w:rsidRPr="008D3C47">
              <w:t>3.1 Consult with</w:t>
            </w:r>
            <w:r w:rsidRPr="008D3C47">
              <w:t xml:space="preserve"> and provide advice to the work group in relation to workplace health and safety matters relevant to their work</w:t>
            </w:r>
          </w:p>
          <w:p w:rsidR="00000000" w:rsidRPr="008D3C47" w:rsidP="008D3C47">
            <w:pPr>
              <w:pStyle w:val="BodyText"/>
            </w:pPr>
            <w:r w:rsidRPr="008D3C47">
              <w:t>3.2 Deal with workplace health and safety issues promptly or refer to appropriate personnel</w:t>
            </w:r>
          </w:p>
          <w:p w:rsidR="00000000" w:rsidP="008D3C47">
            <w:pPr>
              <w:pStyle w:val="BodyText"/>
              <w:rPr>
                <w:lang w:val="en-NZ"/>
              </w:rPr>
            </w:pPr>
            <w:r w:rsidRPr="008D3C47">
              <w:t>3.3 Record and communicate the outcomes of consultat</w:t>
            </w:r>
            <w:r w:rsidRPr="008D3C47">
              <w:t>ion regarding workplace health and safety to the work group</w:t>
            </w:r>
          </w:p>
        </w:tc>
      </w:tr>
      <w:tr w:rsidTr="00EA2D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4. Monitor compliance with work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BodyText"/>
            </w:pPr>
            <w:r w:rsidRPr="008D3C47">
              <w:t>4.1 Check work procedures for availability, clarity and completeness, addressing any deficiencies or reporting them to appropriate personnel</w:t>
            </w:r>
          </w:p>
          <w:p w:rsidR="00000000" w:rsidRPr="008D3C47" w:rsidP="008D3C47">
            <w:pPr>
              <w:pStyle w:val="BodyText"/>
            </w:pPr>
            <w:r w:rsidRPr="008D3C47">
              <w:t>4.2 Identif</w:t>
            </w:r>
            <w:r w:rsidRPr="008D3C47">
              <w:t>y and address any deviations from procedures or report them to appropriate personnel</w:t>
            </w:r>
          </w:p>
          <w:p w:rsidR="00000000" w:rsidRPr="008D3C47" w:rsidP="008D3C47">
            <w:pPr>
              <w:pStyle w:val="BodyText"/>
            </w:pPr>
            <w:r w:rsidRPr="008D3C47">
              <w:t>4.3 Evaluate hazard identification and reporting processes for effectiveness, and address any deficiencies or report them to appropriate personnel</w:t>
            </w:r>
          </w:p>
          <w:p w:rsidR="00000000" w:rsidRPr="008D3C47" w:rsidP="008D3C47">
            <w:pPr>
              <w:pStyle w:val="BodyText"/>
            </w:pPr>
            <w:r w:rsidRPr="008D3C47">
              <w:t>4.4 Monitor workplace he</w:t>
            </w:r>
            <w:r w:rsidRPr="008D3C47">
              <w:t>alth and safety housekeeping and hygiene practices to ensure the maintenance of workplace standards, and take action to address any deficiencies</w:t>
            </w:r>
          </w:p>
          <w:p w:rsidR="00000000" w:rsidP="008D3C47">
            <w:pPr>
              <w:pStyle w:val="BodyText"/>
              <w:rPr>
                <w:lang w:val="en-NZ"/>
              </w:rPr>
            </w:pPr>
            <w:r w:rsidRPr="008D3C47">
              <w:t xml:space="preserve">4.5 Ensure own behaviour is consistent with organisation safe working </w:t>
            </w:r>
            <w:r w:rsidRPr="008D3C47">
              <w:t>procedures and practices</w:t>
            </w:r>
          </w:p>
        </w:tc>
      </w:tr>
      <w:tr w:rsidTr="00EA2D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5. Implement ha</w:t>
            </w:r>
            <w:r w:rsidRPr="008D3C47">
              <w:t>zard identification, risk assessment and risk control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BodyText"/>
            </w:pPr>
            <w:r w:rsidRPr="008D3C47">
              <w:t>5.1 Identify, assess, eliminate and report hazards with residual risk</w:t>
            </w:r>
          </w:p>
          <w:p w:rsidR="00000000" w:rsidRPr="008D3C47" w:rsidP="008D3C47">
            <w:pPr>
              <w:pStyle w:val="BodyText"/>
            </w:pPr>
            <w:r w:rsidRPr="008D3C47">
              <w:t>5.2 Conduct risk assessments according to workplace processes</w:t>
            </w:r>
          </w:p>
          <w:p w:rsidR="00000000" w:rsidRPr="008D3C47" w:rsidP="008D3C47">
            <w:pPr>
              <w:pStyle w:val="BodyText"/>
            </w:pPr>
            <w:r w:rsidRPr="008D3C47">
              <w:t>5.3 Develop control measures, taking account of the hierarchy of risk control</w:t>
            </w:r>
          </w:p>
          <w:p w:rsidR="00000000" w:rsidRPr="008D3C47" w:rsidP="008D3C47">
            <w:pPr>
              <w:pStyle w:val="BodyText"/>
            </w:pPr>
            <w:r w:rsidRPr="008D3C47">
              <w:t>5.4 Implement outcomes of risk assessments and support identified risk controls</w:t>
            </w:r>
          </w:p>
          <w:p w:rsidR="00000000" w:rsidRPr="008D3C47" w:rsidP="008D3C47">
            <w:pPr>
              <w:pStyle w:val="BodyText"/>
            </w:pPr>
            <w:r w:rsidRPr="008D3C47">
              <w:t>5.5 Identify deficiencies in workplace health and safety  risk controls and address them or report</w:t>
            </w:r>
            <w:r w:rsidRPr="008D3C47">
              <w:t xml:space="preserve"> them </w:t>
            </w:r>
          </w:p>
          <w:p w:rsidR="00000000" w:rsidP="008D3C47">
            <w:pPr>
              <w:pStyle w:val="BodyText"/>
              <w:rPr>
                <w:lang w:val="en-NZ"/>
              </w:rPr>
            </w:pPr>
            <w:r w:rsidRPr="008D3C47">
              <w:t>5.6 Identify personal professional limitations and seek expert advice as required</w:t>
            </w:r>
          </w:p>
        </w:tc>
      </w:tr>
      <w:tr w:rsidTr="00EA2D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6. Implement organisation procedures for maintaining work health and safety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BodyText"/>
            </w:pPr>
            <w:r w:rsidRPr="008D3C47">
              <w:t>6.1 Obtain feedback to ensure that the work group is aware of organisation reporti</w:t>
            </w:r>
            <w:r w:rsidRPr="008D3C47">
              <w:t>ng requirements</w:t>
            </w:r>
          </w:p>
          <w:p w:rsidR="00000000" w:rsidRPr="008D3C47" w:rsidP="008D3C47">
            <w:pPr>
              <w:pStyle w:val="BodyText"/>
            </w:pPr>
            <w:r w:rsidRPr="008D3C47">
              <w:t xml:space="preserve">6.2 Review workplace health and safety records to confirm their accurate, thorough and timely completion </w:t>
            </w:r>
          </w:p>
          <w:p w:rsidR="00000000" w:rsidP="008D3C47">
            <w:pPr>
              <w:pStyle w:val="BodyText"/>
              <w:rPr>
                <w:lang w:val="en-NZ"/>
              </w:rPr>
            </w:pPr>
            <w:r w:rsidRPr="008D3C47">
              <w:t>6.3 Use aggregate information and data from records to identify hazards and monitor risk controls</w:t>
            </w:r>
          </w:p>
        </w:tc>
      </w:tr>
      <w:tr w:rsidTr="00EA2D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7. Implement emergency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BodyText"/>
            </w:pPr>
            <w:r w:rsidRPr="008D3C47">
              <w:t>7</w:t>
            </w:r>
            <w:r w:rsidRPr="008D3C47">
              <w:t>.1 Obtain feedback to ensure that emergency procedures are available and known by the work group</w:t>
            </w:r>
          </w:p>
          <w:p w:rsidR="00000000" w:rsidRPr="008D3C47" w:rsidP="008D3C47">
            <w:pPr>
              <w:pStyle w:val="BodyText"/>
            </w:pPr>
            <w:r w:rsidRPr="008D3C47">
              <w:t>7.2 Implement processes to ensure availability of emergency equipment and to ensure routine checking of equipment for functionality</w:t>
            </w:r>
          </w:p>
          <w:p w:rsidR="00000000" w:rsidRPr="008D3C47" w:rsidP="008D3C47">
            <w:pPr>
              <w:pStyle w:val="BodyText"/>
            </w:pPr>
            <w:r w:rsidRPr="008D3C47">
              <w:t xml:space="preserve">7.3 Implement processes to </w:t>
            </w:r>
            <w:r w:rsidRPr="008D3C47">
              <w:t>ensure the ability of others in the work group to respond appropriately to emergencies</w:t>
            </w:r>
          </w:p>
          <w:p w:rsidR="00000000" w:rsidRPr="008D3C47" w:rsidP="008D3C47">
            <w:pPr>
              <w:pStyle w:val="BodyText"/>
            </w:pPr>
            <w:r w:rsidRPr="008D3C47">
              <w:t>7.4 Conduct or contribute to investigations, to identify cause of emergencies</w:t>
            </w:r>
          </w:p>
          <w:p w:rsidR="00000000" w:rsidRPr="008D3C47" w:rsidP="008D3C47">
            <w:pPr>
              <w:pStyle w:val="BodyText"/>
            </w:pPr>
            <w:r w:rsidRPr="008D3C47">
              <w:t>7.5 Identify, and implement or support, control measures to prevent recurrence and minimise</w:t>
            </w:r>
            <w:r w:rsidRPr="008D3C47">
              <w:t xml:space="preserve"> risk of emergencies</w:t>
            </w:r>
          </w:p>
        </w:tc>
      </w:tr>
    </w:tbl>
    <w:p w:rsidR="00000000" w:rsidRPr="008D3C47" w:rsidP="008D3C47">
      <w:pPr>
        <w:pStyle w:val="BodyText"/>
      </w:pPr>
    </w:p>
    <w:p w:rsidR="00000000" w:rsidRPr="008D3C47" w:rsidP="008D3C47">
      <w:pPr>
        <w:pStyle w:val="AllowPageBreak"/>
      </w:pPr>
    </w:p>
    <w:p w:rsidR="00000000" w:rsidRPr="008D3C47" w:rsidP="008D3C47">
      <w:pPr>
        <w:pStyle w:val="Heading1"/>
      </w:pPr>
      <w:bookmarkStart w:id="6" w:name="O_991023"/>
      <w:bookmarkEnd w:id="6"/>
      <w:r w:rsidRPr="008D3C47">
        <w:t>Foundation Skills</w:t>
      </w:r>
    </w:p>
    <w:p w:rsidR="00000000" w:rsidRPr="00EA2D09" w:rsidP="00EA2D09">
      <w:pPr>
        <w:pStyle w:val="BodyText"/>
        <w:rPr>
          <w:i/>
        </w:rPr>
      </w:pPr>
      <w:r w:rsidRPr="00EA2D0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D3C4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BodyText"/>
            </w:pPr>
            <w:r w:rsidRPr="008D3C4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rPr>
                <w:rStyle w:val="SpecialBold"/>
              </w:rPr>
              <w:t>Description</w:t>
            </w:r>
          </w:p>
        </w:tc>
      </w:tr>
      <w:tr w:rsidTr="008D3C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ListBullet"/>
              <w:rPr>
                <w:lang w:val="en-NZ"/>
              </w:rPr>
            </w:pPr>
            <w:r w:rsidRPr="008D3C47">
              <w:t>Interpret workplace health and safety legislation and organisational documents</w:t>
            </w:r>
          </w:p>
        </w:tc>
      </w:tr>
      <w:tr w:rsidTr="008D3C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ListBullet"/>
            </w:pPr>
            <w:r w:rsidRPr="008D3C47">
              <w:t>Prepare and maintains records using appropriate structure and vocabulary</w:t>
            </w:r>
          </w:p>
          <w:p w:rsidR="00000000" w:rsidP="008D3C47">
            <w:pPr>
              <w:pStyle w:val="ListBullet"/>
              <w:rPr>
                <w:lang w:val="en-NZ"/>
              </w:rPr>
            </w:pPr>
            <w:r w:rsidRPr="008D3C47">
              <w:t>Record workplace health and safety issues and actions taken, according t</w:t>
            </w:r>
            <w:r w:rsidRPr="008D3C47">
              <w:t>o reporting requirements</w:t>
            </w:r>
          </w:p>
        </w:tc>
      </w:tr>
      <w:tr w:rsidTr="008D3C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ListBullet"/>
              <w:rPr>
                <w:lang w:val="en-NZ"/>
              </w:rPr>
            </w:pPr>
            <w:r w:rsidRPr="008D3C47">
              <w:t>Use open questions and active listening techniques when seeking feedback from others</w:t>
            </w:r>
          </w:p>
        </w:tc>
      </w:tr>
      <w:tr w:rsidTr="008D3C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ListBullet"/>
            </w:pPr>
            <w:r w:rsidRPr="008D3C47">
              <w:t xml:space="preserve">Take responsibility for following explicit and implicit workplace health and safety </w:t>
            </w:r>
            <w:r w:rsidRPr="008D3C47">
              <w:t>policies, procedures and legislative requirements relevant to role</w:t>
            </w:r>
          </w:p>
        </w:tc>
      </w:tr>
    </w:tbl>
    <w:p w:rsidR="00000000" w:rsidRPr="008D3C47" w:rsidP="008D3C47">
      <w:pPr>
        <w:pStyle w:val="BodyText"/>
      </w:pPr>
    </w:p>
    <w:p w:rsidR="00000000" w:rsidRPr="008D3C47" w:rsidP="008D3C47">
      <w:pPr>
        <w:pStyle w:val="AllowPageBreak"/>
      </w:pPr>
    </w:p>
    <w:p w:rsidR="00000000" w:rsidRPr="008D3C47" w:rsidP="008D3C47">
      <w:pPr>
        <w:pStyle w:val="Heading1"/>
      </w:pPr>
      <w:bookmarkStart w:id="7" w:name="O_991022"/>
      <w:bookmarkEnd w:id="7"/>
      <w:r w:rsidRPr="008D3C47">
        <w:t>Unit Mapping Information</w:t>
      </w:r>
    </w:p>
    <w:tbl>
      <w:tblPr>
        <w:tblW w:w="9520" w:type="dxa"/>
        <w:tblLayout w:type="fixed"/>
        <w:tblCellMar>
          <w:left w:w="62" w:type="dxa"/>
          <w:right w:w="62" w:type="dxa"/>
        </w:tblCellMar>
        <w:tblLook w:val="0000"/>
      </w:tblPr>
      <w:tblGrid>
        <w:gridCol w:w="1871"/>
        <w:gridCol w:w="2128"/>
        <w:gridCol w:w="2409"/>
        <w:gridCol w:w="3112"/>
      </w:tblGrid>
      <w:tr w:rsidTr="008D3C4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BodyText"/>
            </w:pPr>
            <w:r w:rsidRPr="008D3C4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BodyText"/>
            </w:pPr>
            <w:r w:rsidRPr="008D3C4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BodyText"/>
            </w:pPr>
            <w:r w:rsidRPr="008D3C4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rPr>
                <w:rStyle w:val="SpecialBold"/>
              </w:rPr>
              <w:t>Equivalence status</w:t>
            </w:r>
          </w:p>
        </w:tc>
      </w:tr>
      <w:tr w:rsidTr="008D3C4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ACMW</w:t>
            </w:r>
            <w:r w:rsidRPr="008D3C47">
              <w:t>HS401 Maintain workplace health and safety processes</w:t>
            </w:r>
            <w:r w:rsidRPr="008D3C47">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 xml:space="preserve">ACMWHS401 Maintain workplace health and safety processes </w:t>
            </w:r>
            <w:r w:rsidRPr="008D3C47">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C47">
            <w:pPr>
              <w:pStyle w:val="BodyText"/>
              <w:rPr>
                <w:lang w:val="en-NZ"/>
              </w:rPr>
            </w:pPr>
            <w:r w:rsidRPr="008D3C47">
              <w:t>Minor changes to make infection control more explicit as a workplace health and safety issue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C47" w:rsidP="008D3C47">
            <w:pPr>
              <w:pStyle w:val="BodyText"/>
            </w:pPr>
            <w:r w:rsidRPr="008D3C47">
              <w:t>Equivalent unit</w:t>
            </w:r>
          </w:p>
        </w:tc>
      </w:tr>
    </w:tbl>
    <w:p w:rsidR="00000000" w:rsidRPr="008D3C47" w:rsidP="008D3C47">
      <w:pPr>
        <w:pStyle w:val="BodyText"/>
      </w:pPr>
    </w:p>
    <w:p w:rsidR="00000000" w:rsidRPr="008D3C47" w:rsidP="008D3C47">
      <w:pPr>
        <w:pStyle w:val="AllowPageBreak"/>
      </w:pPr>
    </w:p>
    <w:p w:rsidR="00000000" w:rsidRPr="008D3C47" w:rsidP="008D3C47">
      <w:pPr>
        <w:pStyle w:val="Heading1"/>
      </w:pPr>
      <w:bookmarkStart w:id="8" w:name="O_991029"/>
      <w:bookmarkEnd w:id="8"/>
      <w:r w:rsidRPr="008D3C47">
        <w:t>Links</w:t>
      </w:r>
    </w:p>
    <w:p w:rsidR="00000000" w:rsidRPr="008D3C47" w:rsidP="00EA2D09">
      <w:pPr>
        <w:pStyle w:val="BodyText"/>
      </w:pPr>
      <w:r w:rsidRPr="008D3C47">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93EB6">
        <w:rPr>
          <w:rStyle w:val="Hyperlink"/>
        </w:rPr>
        <w:t>https://vetnet.gov.au/Pages/TrainingDocs.aspx?q=b75f4b23-54c9-4cc9-a5db-d3502d154103</w:t>
      </w:r>
      <w:r>
        <w:fldChar w:fldCharType="end"/>
      </w:r>
    </w:p>
    <w:p w:rsidR="00000000" w:rsidRPr="008D3C47" w:rsidP="008D3C47"/>
    <w:sectPr w:rsidSect="008D3C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C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C47" w:rsidRPr="00EA2D09" w:rsidP="00EA2D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C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09" w:rsidP="008D3C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2D09" w:rsidP="008D3C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A2D09" w:rsidP="008D3C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C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3C47" w:rsidRPr="00EA2D09" w:rsidP="00EA2D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C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09" w:rsidRPr="002D2AF8" w:rsidP="008D3C47">
    <w:pPr>
      <w:pStyle w:val="Header"/>
      <w:framePr w:wrap="around"/>
    </w:pPr>
    <w:r>
      <w:fldChar w:fldCharType="begin"/>
    </w:r>
    <w:r>
      <w:instrText xml:space="preserve"> TITLE   \* MERGEFORMAT </w:instrText>
    </w:r>
    <w:r>
      <w:fldChar w:fldCharType="separate"/>
    </w:r>
    <w:r>
      <w:t>ACMWHS401 Maintain workplace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EA2D09" w:rsidP="008D3C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70A3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723C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C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3C47"/>
    <w:pPr>
      <w:spacing w:before="360" w:after="60"/>
      <w:outlineLvl w:val="0"/>
    </w:pPr>
    <w:rPr>
      <w:sz w:val="32"/>
    </w:rPr>
  </w:style>
  <w:style w:type="paragraph" w:styleId="Heading2">
    <w:name w:val="heading 2"/>
    <w:basedOn w:val="HeadingBase"/>
    <w:next w:val="BodyText"/>
    <w:link w:val="Heading2Char"/>
    <w:qFormat/>
    <w:rsid w:val="008D3C47"/>
    <w:pPr>
      <w:keepLines/>
      <w:spacing w:before="240" w:after="120"/>
      <w:outlineLvl w:val="1"/>
    </w:pPr>
    <w:rPr>
      <w:sz w:val="28"/>
      <w:szCs w:val="40"/>
    </w:rPr>
  </w:style>
  <w:style w:type="paragraph" w:styleId="Heading3">
    <w:name w:val="heading 3"/>
    <w:basedOn w:val="HeadingBase"/>
    <w:next w:val="BodyText"/>
    <w:link w:val="Heading3Char"/>
    <w:qFormat/>
    <w:rsid w:val="008D3C47"/>
    <w:pPr>
      <w:spacing w:before="180" w:after="120"/>
      <w:outlineLvl w:val="2"/>
    </w:pPr>
    <w:rPr>
      <w:spacing w:val="-10"/>
      <w:kern w:val="32"/>
    </w:rPr>
  </w:style>
  <w:style w:type="paragraph" w:styleId="Heading4">
    <w:name w:val="heading 4"/>
    <w:basedOn w:val="HeadingBase"/>
    <w:next w:val="BodyText"/>
    <w:link w:val="Heading4Char"/>
    <w:qFormat/>
    <w:rsid w:val="008D3C47"/>
    <w:pPr>
      <w:spacing w:before="160" w:after="120"/>
      <w:outlineLvl w:val="3"/>
    </w:pPr>
    <w:rPr>
      <w:sz w:val="22"/>
    </w:rPr>
  </w:style>
  <w:style w:type="paragraph" w:styleId="Heading5">
    <w:name w:val="heading 5"/>
    <w:basedOn w:val="HeadingBase"/>
    <w:next w:val="Normal"/>
    <w:link w:val="Heading5Char"/>
    <w:qFormat/>
    <w:rsid w:val="008D3C47"/>
    <w:pPr>
      <w:spacing w:before="80"/>
      <w:outlineLvl w:val="4"/>
    </w:pPr>
    <w:rPr>
      <w:color w:val="918585"/>
      <w:sz w:val="20"/>
    </w:rPr>
  </w:style>
  <w:style w:type="paragraph" w:styleId="Heading6">
    <w:name w:val="heading 6"/>
    <w:basedOn w:val="HeadingBase"/>
    <w:next w:val="Normal"/>
    <w:link w:val="Heading6Char"/>
    <w:qFormat/>
    <w:rsid w:val="008D3C47"/>
    <w:pPr>
      <w:spacing w:before="60"/>
      <w:outlineLvl w:val="5"/>
    </w:pPr>
    <w:rPr>
      <w:color w:val="918585"/>
      <w:sz w:val="20"/>
    </w:rPr>
  </w:style>
  <w:style w:type="paragraph" w:styleId="Heading7">
    <w:name w:val="heading 7"/>
    <w:basedOn w:val="Normal"/>
    <w:next w:val="Normal"/>
    <w:link w:val="Heading7Char"/>
    <w:qFormat/>
    <w:rsid w:val="008D3C47"/>
    <w:pPr>
      <w:ind w:left="720"/>
      <w:outlineLvl w:val="6"/>
    </w:pPr>
    <w:rPr>
      <w:i/>
    </w:rPr>
  </w:style>
  <w:style w:type="paragraph" w:styleId="Heading8">
    <w:name w:val="heading 8"/>
    <w:basedOn w:val="Normal"/>
    <w:next w:val="Normal"/>
    <w:link w:val="Heading8Char"/>
    <w:qFormat/>
    <w:rsid w:val="008D3C47"/>
    <w:pPr>
      <w:ind w:left="720"/>
      <w:outlineLvl w:val="7"/>
    </w:pPr>
    <w:rPr>
      <w:i/>
    </w:rPr>
  </w:style>
  <w:style w:type="paragraph" w:styleId="Heading9">
    <w:name w:val="heading 9"/>
    <w:basedOn w:val="Normal"/>
    <w:next w:val="Normal"/>
    <w:link w:val="Heading9Char"/>
    <w:qFormat/>
    <w:rsid w:val="008D3C47"/>
    <w:pPr>
      <w:ind w:left="720"/>
      <w:outlineLvl w:val="8"/>
    </w:pPr>
    <w:rPr>
      <w:i/>
    </w:rPr>
  </w:style>
  <w:style w:type="character" w:default="1" w:styleId="DefaultParagraphFont">
    <w:name w:val="Default Paragraph Font"/>
    <w:uiPriority w:val="1"/>
    <w:unhideWhenUsed/>
    <w:rsid w:val="008D3C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C47"/>
  </w:style>
  <w:style w:type="character" w:customStyle="1" w:styleId="Heading1Char">
    <w:name w:val="Heading 1 Char"/>
    <w:basedOn w:val="DefaultParagraphFont"/>
    <w:link w:val="Heading1"/>
    <w:rsid w:val="008D3C47"/>
    <w:rPr>
      <w:rFonts w:ascii="Times New Roman" w:eastAsia="Times New Roman" w:hAnsi="Times New Roman" w:cs="Times New Roman"/>
      <w:b/>
      <w:sz w:val="32"/>
      <w:szCs w:val="20"/>
      <w:lang w:eastAsia="en-US"/>
    </w:rPr>
  </w:style>
  <w:style w:type="paragraph" w:styleId="BodyText">
    <w:name w:val="Body Text"/>
    <w:basedOn w:val="Normal"/>
    <w:link w:val="BodyTextChar"/>
    <w:rsid w:val="008D3C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3C47"/>
    <w:rPr>
      <w:rFonts w:ascii="Times New Roman" w:eastAsia="Times New Roman" w:hAnsi="Times New Roman" w:cs="Times New Roman"/>
      <w:sz w:val="24"/>
      <w:lang w:eastAsia="en-US"/>
    </w:rPr>
  </w:style>
  <w:style w:type="paragraph" w:styleId="ListBullet">
    <w:name w:val="List Bullet"/>
    <w:basedOn w:val="List"/>
    <w:rsid w:val="008D3C47"/>
    <w:pPr>
      <w:numPr>
        <w:numId w:val="11"/>
      </w:numPr>
      <w:tabs>
        <w:tab w:val="clear" w:pos="340"/>
      </w:tabs>
      <w:spacing w:before="40" w:after="40"/>
    </w:pPr>
  </w:style>
  <w:style w:type="character" w:customStyle="1" w:styleId="SpecialBold">
    <w:name w:val="Special Bold"/>
    <w:basedOn w:val="DefaultParagraphFont"/>
    <w:rsid w:val="008D3C47"/>
    <w:rPr>
      <w:b/>
      <w:spacing w:val="0"/>
    </w:rPr>
  </w:style>
  <w:style w:type="character" w:styleId="Emphasis">
    <w:name w:val="Emphasis"/>
    <w:basedOn w:val="DefaultParagraphFont"/>
    <w:qFormat/>
    <w:rsid w:val="008D3C47"/>
    <w:rPr>
      <w:i/>
    </w:rPr>
  </w:style>
  <w:style w:type="paragraph" w:customStyle="1" w:styleId="SuperHeading">
    <w:name w:val="SuperHeading"/>
    <w:basedOn w:val="Normal"/>
    <w:rsid w:val="008D3C47"/>
    <w:pPr>
      <w:spacing w:before="240" w:after="120"/>
      <w:outlineLvl w:val="0"/>
    </w:pPr>
    <w:rPr>
      <w:rFonts w:ascii="Times New Roman" w:hAnsi="Times New Roman"/>
      <w:b/>
      <w:sz w:val="32"/>
    </w:rPr>
  </w:style>
  <w:style w:type="paragraph" w:customStyle="1" w:styleId="AllowPageBreak">
    <w:name w:val="AllowPageBreak"/>
    <w:rsid w:val="008D3C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3C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C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3C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3C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C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C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3C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3C47"/>
    <w:rPr>
      <w:rFonts w:ascii="Courier New" w:eastAsia="Times New Roman" w:hAnsi="Courier New" w:cs="Times New Roman"/>
      <w:i/>
      <w:szCs w:val="20"/>
      <w:lang w:eastAsia="en-US"/>
    </w:rPr>
  </w:style>
  <w:style w:type="paragraph" w:customStyle="1" w:styleId="HeadingBase">
    <w:name w:val="Heading Base"/>
    <w:rsid w:val="008D3C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C47"/>
    <w:pPr>
      <w:tabs>
        <w:tab w:val="right" w:leader="dot" w:pos="9072"/>
      </w:tabs>
      <w:ind w:left="567"/>
    </w:pPr>
    <w:rPr>
      <w:szCs w:val="22"/>
    </w:rPr>
  </w:style>
  <w:style w:type="paragraph" w:customStyle="1" w:styleId="TOCBase">
    <w:name w:val="TOC Base"/>
    <w:rsid w:val="008D3C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C47"/>
    <w:pPr>
      <w:tabs>
        <w:tab w:val="right" w:leader="dot" w:pos="9072"/>
      </w:tabs>
      <w:spacing w:before="40" w:after="40"/>
      <w:ind w:left="284"/>
    </w:pPr>
    <w:rPr>
      <w:rFonts w:ascii="Times New Roman" w:hAnsi="Times New Roman"/>
    </w:rPr>
  </w:style>
  <w:style w:type="paragraph" w:styleId="TOC1">
    <w:name w:val="toc 1"/>
    <w:basedOn w:val="TOCBase"/>
    <w:next w:val="Normal"/>
    <w:rsid w:val="008D3C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3C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C47"/>
    <w:rPr>
      <w:rFonts w:ascii="Times New Roman" w:eastAsia="Times New Roman" w:hAnsi="Times New Roman" w:cs="Times New Roman"/>
      <w:sz w:val="16"/>
      <w:lang w:eastAsia="en-US"/>
    </w:rPr>
  </w:style>
  <w:style w:type="paragraph" w:styleId="Title">
    <w:name w:val="Title"/>
    <w:basedOn w:val="HeadingBase"/>
    <w:link w:val="TitleChar"/>
    <w:qFormat/>
    <w:rsid w:val="008D3C47"/>
    <w:pPr>
      <w:spacing w:before="5040"/>
      <w:jc w:val="center"/>
    </w:pPr>
    <w:rPr>
      <w:sz w:val="48"/>
      <w:szCs w:val="72"/>
      <w:lang w:val="en-US"/>
    </w:rPr>
  </w:style>
  <w:style w:type="character" w:customStyle="1" w:styleId="TitleChar">
    <w:name w:val="Title Char"/>
    <w:basedOn w:val="DefaultParagraphFont"/>
    <w:link w:val="Title"/>
    <w:rsid w:val="008D3C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C47"/>
    <w:pPr>
      <w:tabs>
        <w:tab w:val="left" w:pos="3600"/>
        <w:tab w:val="left" w:pos="3958"/>
      </w:tabs>
    </w:pPr>
  </w:style>
  <w:style w:type="paragraph" w:styleId="List">
    <w:name w:val="List"/>
    <w:basedOn w:val="BodyText"/>
    <w:next w:val="BodyText"/>
    <w:rsid w:val="008D3C47"/>
    <w:pPr>
      <w:tabs>
        <w:tab w:val="left" w:pos="340"/>
      </w:tabs>
      <w:spacing w:before="60" w:after="60"/>
      <w:ind w:left="340" w:hanging="340"/>
    </w:pPr>
  </w:style>
  <w:style w:type="paragraph" w:customStyle="1" w:styleId="Note">
    <w:name w:val="Note"/>
    <w:basedOn w:val="BodyText"/>
    <w:rsid w:val="008D3C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3C47"/>
    <w:pPr>
      <w:framePr w:wrap="auto" w:hAnchor="text" w:y="6049"/>
    </w:pPr>
    <w:rPr>
      <w:color w:val="000000"/>
      <w:sz w:val="40"/>
    </w:rPr>
  </w:style>
  <w:style w:type="paragraph" w:customStyle="1" w:styleId="TOCTitle">
    <w:name w:val="TOCTitle"/>
    <w:basedOn w:val="Heading1"/>
    <w:rsid w:val="008D3C47"/>
    <w:pPr>
      <w:spacing w:after="240"/>
      <w:jc w:val="center"/>
      <w:outlineLvl w:val="9"/>
    </w:pPr>
    <w:rPr>
      <w:caps/>
    </w:rPr>
  </w:style>
  <w:style w:type="paragraph" w:customStyle="1" w:styleId="Version">
    <w:name w:val="Version"/>
    <w:rsid w:val="008D3C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3C47"/>
    <w:pPr>
      <w:numPr>
        <w:numId w:val="12"/>
      </w:numPr>
      <w:tabs>
        <w:tab w:val="clear" w:pos="680"/>
      </w:tabs>
    </w:pPr>
  </w:style>
  <w:style w:type="paragraph" w:styleId="Index1">
    <w:name w:val="index 1"/>
    <w:basedOn w:val="Normal"/>
    <w:next w:val="Normal"/>
    <w:semiHidden/>
    <w:rsid w:val="008D3C47"/>
    <w:pPr>
      <w:keepNext w:val="0"/>
      <w:tabs>
        <w:tab w:val="right" w:pos="4176"/>
      </w:tabs>
      <w:ind w:left="198" w:hanging="198"/>
    </w:pPr>
    <w:rPr>
      <w:rFonts w:ascii="Garamond" w:hAnsi="Garamond"/>
    </w:rPr>
  </w:style>
  <w:style w:type="paragraph" w:styleId="IndexHeading">
    <w:name w:val="index heading"/>
    <w:basedOn w:val="Normal"/>
    <w:next w:val="Index1"/>
    <w:semiHidden/>
    <w:rsid w:val="008D3C47"/>
    <w:pPr>
      <w:spacing w:before="120" w:after="120"/>
    </w:pPr>
    <w:rPr>
      <w:rFonts w:ascii="Arial" w:hAnsi="Arial"/>
      <w:b/>
      <w:color w:val="918585"/>
      <w:sz w:val="24"/>
    </w:rPr>
  </w:style>
  <w:style w:type="paragraph" w:styleId="Header">
    <w:name w:val="header"/>
    <w:basedOn w:val="Normal"/>
    <w:link w:val="HeaderChar"/>
    <w:rsid w:val="008D3C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C47"/>
    <w:rPr>
      <w:rFonts w:ascii="Times New Roman" w:eastAsia="Times New Roman" w:hAnsi="Times New Roman" w:cs="Times New Roman"/>
      <w:sz w:val="16"/>
      <w:szCs w:val="20"/>
      <w:lang w:val="en-GB" w:eastAsia="en-US"/>
    </w:rPr>
  </w:style>
  <w:style w:type="paragraph" w:customStyle="1" w:styleId="Chapter">
    <w:name w:val="Chapter"/>
    <w:basedOn w:val="Normal"/>
    <w:rsid w:val="008D3C47"/>
    <w:pPr>
      <w:spacing w:before="240"/>
    </w:pPr>
    <w:rPr>
      <w:rFonts w:ascii="Times New Roman" w:hAnsi="Times New Roman"/>
      <w:smallCaps/>
      <w:spacing w:val="80"/>
      <w:sz w:val="28"/>
    </w:rPr>
  </w:style>
  <w:style w:type="paragraph" w:customStyle="1" w:styleId="InChapter">
    <w:name w:val="InChapter"/>
    <w:basedOn w:val="Heading3"/>
    <w:rsid w:val="008D3C47"/>
    <w:pPr>
      <w:spacing w:after="240"/>
      <w:outlineLvl w:val="9"/>
    </w:pPr>
    <w:rPr>
      <w:noProof/>
    </w:rPr>
  </w:style>
  <w:style w:type="paragraph" w:styleId="Index2">
    <w:name w:val="index 2"/>
    <w:basedOn w:val="Normal"/>
    <w:next w:val="Normal"/>
    <w:semiHidden/>
    <w:rsid w:val="008D3C47"/>
    <w:pPr>
      <w:tabs>
        <w:tab w:val="right" w:pos="4176"/>
      </w:tabs>
      <w:ind w:left="568" w:hanging="284"/>
    </w:pPr>
    <w:rPr>
      <w:rFonts w:ascii="Garamond" w:hAnsi="Garamond"/>
    </w:rPr>
  </w:style>
  <w:style w:type="paragraph" w:customStyle="1" w:styleId="Byline">
    <w:name w:val="Byline"/>
    <w:rsid w:val="008D3C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C47"/>
    <w:pPr>
      <w:tabs>
        <w:tab w:val="clear" w:pos="3600"/>
        <w:tab w:val="clear" w:pos="3958"/>
      </w:tabs>
      <w:jc w:val="right"/>
    </w:pPr>
  </w:style>
  <w:style w:type="paragraph" w:styleId="Caption">
    <w:name w:val="caption"/>
    <w:basedOn w:val="BodyText"/>
    <w:next w:val="Normal"/>
    <w:qFormat/>
    <w:rsid w:val="008D3C47"/>
    <w:pPr>
      <w:framePr w:w="2268" w:hSpace="181" w:vSpace="181" w:wrap="around" w:vAnchor="text" w:hAnchor="page" w:x="1135" w:y="285" w:anchorLock="1"/>
    </w:pPr>
    <w:rPr>
      <w:i/>
    </w:rPr>
  </w:style>
  <w:style w:type="paragraph" w:customStyle="1" w:styleId="MiniTOCTitle">
    <w:name w:val="MiniTOCTitle"/>
    <w:basedOn w:val="Heading4"/>
    <w:rsid w:val="008D3C47"/>
    <w:pPr>
      <w:spacing w:before="240"/>
      <w:outlineLvl w:val="9"/>
    </w:pPr>
    <w:rPr>
      <w:noProof/>
      <w:sz w:val="24"/>
    </w:rPr>
  </w:style>
  <w:style w:type="paragraph" w:customStyle="1" w:styleId="MiniTOCItem">
    <w:name w:val="MiniTOCItem"/>
    <w:basedOn w:val="ListBullet"/>
    <w:rsid w:val="008D3C47"/>
    <w:pPr>
      <w:numPr>
        <w:numId w:val="0"/>
      </w:numPr>
      <w:tabs>
        <w:tab w:val="right" w:leader="dot" w:pos="6521"/>
      </w:tabs>
      <w:spacing w:before="0" w:after="0"/>
    </w:pPr>
  </w:style>
  <w:style w:type="paragraph" w:customStyle="1" w:styleId="TOFTitle">
    <w:name w:val="TOFTitle"/>
    <w:basedOn w:val="TOCTitle"/>
    <w:rsid w:val="008D3C47"/>
  </w:style>
  <w:style w:type="paragraph" w:styleId="TableofFigures">
    <w:name w:val="table of figures"/>
    <w:basedOn w:val="Normal"/>
    <w:next w:val="Normal"/>
    <w:semiHidden/>
    <w:rsid w:val="008D3C47"/>
    <w:pPr>
      <w:tabs>
        <w:tab w:val="right" w:leader="dot" w:pos="9072"/>
      </w:tabs>
      <w:ind w:left="970" w:hanging="403"/>
    </w:pPr>
    <w:rPr>
      <w:rFonts w:ascii="Times New Roman" w:hAnsi="Times New Roman"/>
      <w:b/>
    </w:rPr>
  </w:style>
  <w:style w:type="paragraph" w:styleId="ListNumber">
    <w:name w:val="List Number"/>
    <w:basedOn w:val="List"/>
    <w:rsid w:val="008D3C47"/>
    <w:pPr>
      <w:numPr>
        <w:numId w:val="14"/>
      </w:numPr>
      <w:tabs>
        <w:tab w:val="clear" w:pos="340"/>
      </w:tabs>
    </w:pPr>
  </w:style>
  <w:style w:type="character" w:customStyle="1" w:styleId="WingdingSymbols">
    <w:name w:val="Wingding Symbols"/>
    <w:rsid w:val="008D3C47"/>
    <w:rPr>
      <w:rFonts w:ascii="Wingdings" w:hAnsi="Wingdings"/>
    </w:rPr>
  </w:style>
  <w:style w:type="paragraph" w:customStyle="1" w:styleId="TableHeading">
    <w:name w:val="Table Heading"/>
    <w:basedOn w:val="HeadingBase"/>
    <w:rsid w:val="008D3C47"/>
    <w:pPr>
      <w:keepLines/>
      <w:pBdr>
        <w:bottom w:val="single" w:sz="6" w:space="1" w:color="918585"/>
      </w:pBdr>
      <w:spacing w:before="240"/>
    </w:pPr>
  </w:style>
  <w:style w:type="character" w:customStyle="1" w:styleId="HotSpot">
    <w:name w:val="HotSpot"/>
    <w:rsid w:val="008D3C47"/>
    <w:rPr>
      <w:color w:val="0033CC"/>
      <w:u w:val="none"/>
    </w:rPr>
  </w:style>
  <w:style w:type="paragraph" w:customStyle="1" w:styleId="BodyTextRight">
    <w:name w:val="Body Text Right"/>
    <w:basedOn w:val="BodyText"/>
    <w:rsid w:val="008D3C47"/>
    <w:pPr>
      <w:spacing w:before="0" w:after="0"/>
      <w:jc w:val="right"/>
    </w:pPr>
  </w:style>
  <w:style w:type="paragraph" w:styleId="Index3">
    <w:name w:val="index 3"/>
    <w:basedOn w:val="ListNumber2"/>
    <w:next w:val="Normal"/>
    <w:semiHidden/>
    <w:rsid w:val="008D3C47"/>
    <w:pPr>
      <w:numPr>
        <w:numId w:val="0"/>
      </w:numPr>
      <w:tabs>
        <w:tab w:val="right" w:leader="dot" w:pos="4176"/>
      </w:tabs>
    </w:pPr>
  </w:style>
  <w:style w:type="paragraph" w:styleId="ListNumber2">
    <w:name w:val="List Number 2"/>
    <w:basedOn w:val="List2"/>
    <w:rsid w:val="008D3C47"/>
    <w:pPr>
      <w:numPr>
        <w:numId w:val="9"/>
      </w:numPr>
      <w:tabs>
        <w:tab w:val="clear" w:pos="1060"/>
      </w:tabs>
    </w:pPr>
  </w:style>
  <w:style w:type="paragraph" w:customStyle="1" w:styleId="MarginNote">
    <w:name w:val="Margin Note"/>
    <w:basedOn w:val="BodyText"/>
    <w:rsid w:val="008D3C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C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C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3C47"/>
    <w:rPr>
      <w:sz w:val="32"/>
    </w:rPr>
  </w:style>
  <w:style w:type="paragraph" w:customStyle="1" w:styleId="HeadingProcedure">
    <w:name w:val="Heading Procedure"/>
    <w:basedOn w:val="HeadingBase"/>
    <w:next w:val="Normal"/>
    <w:rsid w:val="008D3C47"/>
    <w:pPr>
      <w:tabs>
        <w:tab w:val="left" w:pos="0"/>
      </w:tabs>
      <w:spacing w:before="120" w:after="60"/>
    </w:pPr>
    <w:rPr>
      <w:i/>
      <w:color w:val="918585"/>
      <w:sz w:val="22"/>
    </w:rPr>
  </w:style>
  <w:style w:type="paragraph" w:customStyle="1" w:styleId="TableBodyText">
    <w:name w:val="Table Body Text"/>
    <w:basedOn w:val="BodyText"/>
    <w:rsid w:val="008D3C47"/>
    <w:pPr>
      <w:spacing w:before="60" w:after="60"/>
    </w:pPr>
  </w:style>
  <w:style w:type="paragraph" w:styleId="ListContinue">
    <w:name w:val="List Continue"/>
    <w:basedOn w:val="List"/>
    <w:rsid w:val="008D3C47"/>
    <w:pPr>
      <w:ind w:firstLine="0"/>
    </w:pPr>
  </w:style>
  <w:style w:type="paragraph" w:customStyle="1" w:styleId="ListNote">
    <w:name w:val="List Note"/>
    <w:basedOn w:val="List"/>
    <w:rsid w:val="008D3C47"/>
    <w:pPr>
      <w:pBdr>
        <w:top w:val="single" w:sz="6" w:space="2" w:color="918585"/>
        <w:bottom w:val="single" w:sz="6" w:space="2" w:color="918585"/>
      </w:pBdr>
      <w:tabs>
        <w:tab w:val="left" w:pos="1021"/>
      </w:tabs>
      <w:ind w:firstLine="0"/>
    </w:pPr>
  </w:style>
  <w:style w:type="paragraph" w:customStyle="1" w:styleId="Warning">
    <w:name w:val="Warning"/>
    <w:basedOn w:val="BodyText"/>
    <w:rsid w:val="008D3C47"/>
    <w:pPr>
      <w:shd w:val="clear" w:color="auto" w:fill="D9D9D9"/>
      <w:tabs>
        <w:tab w:val="left" w:pos="992"/>
      </w:tabs>
      <w:ind w:left="119" w:right="119"/>
    </w:pPr>
    <w:rPr>
      <w:sz w:val="20"/>
    </w:rPr>
  </w:style>
  <w:style w:type="paragraph" w:customStyle="1" w:styleId="MarginIcons">
    <w:name w:val="Margin Icons"/>
    <w:basedOn w:val="BodyText"/>
    <w:rsid w:val="008D3C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C47"/>
    <w:rPr>
      <w:rFonts w:ascii="Courier New" w:hAnsi="Courier New"/>
    </w:rPr>
  </w:style>
  <w:style w:type="paragraph" w:customStyle="1" w:styleId="NoteBullet">
    <w:name w:val="Note Bullet"/>
    <w:basedOn w:val="Note"/>
    <w:rsid w:val="008D3C47"/>
    <w:pPr>
      <w:tabs>
        <w:tab w:val="clear" w:pos="680"/>
      </w:tabs>
      <w:spacing w:before="60" w:after="60"/>
    </w:pPr>
  </w:style>
  <w:style w:type="paragraph" w:customStyle="1" w:styleId="SubHeading2">
    <w:name w:val="SubHeading2"/>
    <w:basedOn w:val="HeadingBase"/>
    <w:rsid w:val="008D3C47"/>
    <w:pPr>
      <w:spacing w:before="240" w:after="60"/>
    </w:pPr>
    <w:rPr>
      <w:sz w:val="20"/>
    </w:rPr>
  </w:style>
  <w:style w:type="paragraph" w:customStyle="1" w:styleId="SubHeading1">
    <w:name w:val="SubHeading1"/>
    <w:basedOn w:val="HeadingBase"/>
    <w:rsid w:val="008D3C47"/>
    <w:pPr>
      <w:spacing w:before="240" w:after="60"/>
    </w:pPr>
    <w:rPr>
      <w:color w:val="918585"/>
      <w:sz w:val="22"/>
    </w:rPr>
  </w:style>
  <w:style w:type="paragraph" w:customStyle="1" w:styleId="SideHeading">
    <w:name w:val="Side Heading"/>
    <w:basedOn w:val="HeadingBase"/>
    <w:rsid w:val="008D3C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C47"/>
    <w:pPr>
      <w:numPr>
        <w:numId w:val="10"/>
      </w:numPr>
    </w:pPr>
  </w:style>
  <w:style w:type="paragraph" w:styleId="PlainText">
    <w:name w:val="Plain Text"/>
    <w:basedOn w:val="Normal"/>
    <w:link w:val="PlainTextChar"/>
    <w:rsid w:val="008D3C47"/>
    <w:rPr>
      <w:sz w:val="20"/>
    </w:rPr>
  </w:style>
  <w:style w:type="character" w:customStyle="1" w:styleId="PlainTextChar">
    <w:name w:val="Plain Text Char"/>
    <w:basedOn w:val="DefaultParagraphFont"/>
    <w:link w:val="PlainText"/>
    <w:rsid w:val="008D3C47"/>
    <w:rPr>
      <w:rFonts w:ascii="Courier New" w:eastAsia="Times New Roman" w:hAnsi="Courier New" w:cs="Times New Roman"/>
      <w:sz w:val="20"/>
      <w:szCs w:val="20"/>
      <w:lang w:eastAsia="en-US"/>
    </w:rPr>
  </w:style>
  <w:style w:type="character" w:customStyle="1" w:styleId="MenuOption">
    <w:name w:val="Menu Option"/>
    <w:basedOn w:val="DefaultParagraphFont"/>
    <w:rsid w:val="008D3C47"/>
    <w:rPr>
      <w:b/>
      <w:smallCaps/>
    </w:rPr>
  </w:style>
  <w:style w:type="paragraph" w:customStyle="1" w:styleId="TableListNumber">
    <w:name w:val="Table List Number"/>
    <w:basedOn w:val="ListNumber"/>
    <w:rsid w:val="008D3C47"/>
    <w:pPr>
      <w:numPr>
        <w:numId w:val="0"/>
      </w:numPr>
    </w:pPr>
  </w:style>
  <w:style w:type="paragraph" w:styleId="TOC4">
    <w:name w:val="toc 4"/>
    <w:basedOn w:val="TOCBase"/>
    <w:next w:val="Normal"/>
    <w:semiHidden/>
    <w:rsid w:val="008D3C47"/>
    <w:pPr>
      <w:tabs>
        <w:tab w:val="right" w:leader="dot" w:pos="9071"/>
      </w:tabs>
      <w:ind w:left="1701"/>
    </w:pPr>
  </w:style>
  <w:style w:type="paragraph" w:customStyle="1" w:styleId="ListAlpha">
    <w:name w:val="List Alpha"/>
    <w:basedOn w:val="List"/>
    <w:rsid w:val="008D3C47"/>
    <w:pPr>
      <w:numPr>
        <w:numId w:val="8"/>
      </w:numPr>
    </w:pPr>
  </w:style>
  <w:style w:type="paragraph" w:customStyle="1" w:styleId="ListAlpha2">
    <w:name w:val="List Alpha 2"/>
    <w:basedOn w:val="List2"/>
    <w:rsid w:val="008D3C47"/>
    <w:pPr>
      <w:numPr>
        <w:numId w:val="7"/>
      </w:numPr>
    </w:pPr>
  </w:style>
  <w:style w:type="paragraph" w:styleId="List2">
    <w:name w:val="List 2"/>
    <w:basedOn w:val="BodyText"/>
    <w:rsid w:val="008D3C47"/>
    <w:pPr>
      <w:tabs>
        <w:tab w:val="left" w:pos="680"/>
      </w:tabs>
      <w:spacing w:before="60" w:after="60"/>
      <w:ind w:left="680" w:hanging="340"/>
    </w:pPr>
  </w:style>
  <w:style w:type="paragraph" w:styleId="List3">
    <w:name w:val="List 3"/>
    <w:basedOn w:val="BodyText"/>
    <w:rsid w:val="008D3C47"/>
    <w:pPr>
      <w:tabs>
        <w:tab w:val="left" w:pos="1021"/>
      </w:tabs>
      <w:spacing w:before="60" w:after="60"/>
      <w:ind w:left="1020" w:hanging="340"/>
    </w:pPr>
  </w:style>
  <w:style w:type="paragraph" w:styleId="List4">
    <w:name w:val="List 4"/>
    <w:basedOn w:val="BodyText"/>
    <w:rsid w:val="008D3C47"/>
    <w:pPr>
      <w:tabs>
        <w:tab w:val="left" w:pos="1361"/>
      </w:tabs>
      <w:spacing w:before="60" w:after="60"/>
      <w:ind w:left="1361" w:hanging="340"/>
    </w:pPr>
  </w:style>
  <w:style w:type="paragraph" w:styleId="List5">
    <w:name w:val="List 5"/>
    <w:basedOn w:val="BodyText"/>
    <w:rsid w:val="008D3C47"/>
    <w:pPr>
      <w:tabs>
        <w:tab w:val="left" w:pos="1701"/>
      </w:tabs>
      <w:spacing w:before="60" w:after="60"/>
      <w:ind w:left="1701" w:hanging="340"/>
    </w:pPr>
  </w:style>
  <w:style w:type="paragraph" w:styleId="ListBullet3">
    <w:name w:val="List Bullet 3"/>
    <w:basedOn w:val="List3"/>
    <w:rsid w:val="008D3C47"/>
    <w:pPr>
      <w:numPr>
        <w:numId w:val="13"/>
      </w:numPr>
      <w:tabs>
        <w:tab w:val="clear" w:pos="1021"/>
      </w:tabs>
      <w:ind w:left="1037" w:hanging="357"/>
    </w:pPr>
  </w:style>
  <w:style w:type="paragraph" w:styleId="ListBullet4">
    <w:name w:val="List Bullet 4"/>
    <w:basedOn w:val="List4"/>
    <w:rsid w:val="008D3C47"/>
    <w:pPr>
      <w:numPr>
        <w:numId w:val="2"/>
      </w:numPr>
      <w:tabs>
        <w:tab w:val="clear" w:pos="1361"/>
      </w:tabs>
    </w:pPr>
  </w:style>
  <w:style w:type="paragraph" w:styleId="ListBullet5">
    <w:name w:val="List Bullet 5"/>
    <w:basedOn w:val="List5"/>
    <w:rsid w:val="008D3C47"/>
    <w:pPr>
      <w:numPr>
        <w:numId w:val="3"/>
      </w:numPr>
    </w:pPr>
  </w:style>
  <w:style w:type="paragraph" w:styleId="ListContinue2">
    <w:name w:val="List Continue 2"/>
    <w:basedOn w:val="List2"/>
    <w:rsid w:val="008D3C47"/>
    <w:pPr>
      <w:ind w:firstLine="0"/>
    </w:pPr>
  </w:style>
  <w:style w:type="paragraph" w:styleId="ListContinue3">
    <w:name w:val="List Continue 3"/>
    <w:basedOn w:val="List3"/>
    <w:rsid w:val="008D3C47"/>
    <w:pPr>
      <w:ind w:left="1021" w:firstLine="0"/>
    </w:pPr>
  </w:style>
  <w:style w:type="paragraph" w:styleId="ListContinue4">
    <w:name w:val="List Continue 4"/>
    <w:basedOn w:val="List4"/>
    <w:rsid w:val="008D3C47"/>
    <w:pPr>
      <w:ind w:firstLine="0"/>
    </w:pPr>
  </w:style>
  <w:style w:type="paragraph" w:styleId="ListContinue5">
    <w:name w:val="List Continue 5"/>
    <w:basedOn w:val="List5"/>
    <w:rsid w:val="008D3C47"/>
    <w:pPr>
      <w:ind w:firstLine="0"/>
    </w:pPr>
  </w:style>
  <w:style w:type="paragraph" w:styleId="ListNumber3">
    <w:name w:val="List Number 3"/>
    <w:basedOn w:val="List3"/>
    <w:rsid w:val="008D3C47"/>
    <w:pPr>
      <w:numPr>
        <w:numId w:val="4"/>
      </w:numPr>
    </w:pPr>
  </w:style>
  <w:style w:type="paragraph" w:styleId="ListNumber4">
    <w:name w:val="List Number 4"/>
    <w:basedOn w:val="List4"/>
    <w:rsid w:val="008D3C47"/>
    <w:pPr>
      <w:numPr>
        <w:numId w:val="5"/>
      </w:numPr>
    </w:pPr>
  </w:style>
  <w:style w:type="paragraph" w:styleId="ListNumber5">
    <w:name w:val="List Number 5"/>
    <w:basedOn w:val="List5"/>
    <w:rsid w:val="008D3C47"/>
    <w:pPr>
      <w:numPr>
        <w:numId w:val="6"/>
      </w:numPr>
    </w:pPr>
  </w:style>
  <w:style w:type="paragraph" w:styleId="BlockText">
    <w:name w:val="Block Text"/>
    <w:basedOn w:val="Normal"/>
    <w:rsid w:val="008D3C47"/>
    <w:pPr>
      <w:spacing w:after="120"/>
      <w:ind w:left="1440" w:right="1440"/>
    </w:pPr>
  </w:style>
  <w:style w:type="character" w:customStyle="1" w:styleId="Subscript">
    <w:name w:val="Subscript"/>
    <w:basedOn w:val="DefaultParagraphFont"/>
    <w:rsid w:val="008D3C47"/>
    <w:rPr>
      <w:sz w:val="16"/>
      <w:vertAlign w:val="subscript"/>
    </w:rPr>
  </w:style>
  <w:style w:type="character" w:customStyle="1" w:styleId="Superscript">
    <w:name w:val="Superscript"/>
    <w:basedOn w:val="DefaultParagraphFont"/>
    <w:rsid w:val="008D3C47"/>
    <w:rPr>
      <w:sz w:val="16"/>
      <w:vertAlign w:val="superscript"/>
    </w:rPr>
  </w:style>
  <w:style w:type="character" w:customStyle="1" w:styleId="Symbols">
    <w:name w:val="Symbols"/>
    <w:basedOn w:val="DefaultParagraphFont"/>
    <w:rsid w:val="008D3C47"/>
    <w:rPr>
      <w:rFonts w:ascii="Symbol" w:hAnsi="Symbol"/>
    </w:rPr>
  </w:style>
  <w:style w:type="character" w:customStyle="1" w:styleId="MenuOptions">
    <w:name w:val="Menu Options"/>
    <w:basedOn w:val="DefaultParagraphFont"/>
    <w:rsid w:val="008D3C47"/>
    <w:rPr>
      <w:rFonts w:ascii="Arial Narrow" w:hAnsi="Arial Narrow"/>
      <w:smallCaps/>
    </w:rPr>
  </w:style>
  <w:style w:type="character" w:customStyle="1" w:styleId="Buttons">
    <w:name w:val="Buttons"/>
    <w:basedOn w:val="DefaultParagraphFont"/>
    <w:rsid w:val="008D3C47"/>
    <w:rPr>
      <w:b/>
    </w:rPr>
  </w:style>
  <w:style w:type="character" w:customStyle="1" w:styleId="Underlined">
    <w:name w:val="Underlined"/>
    <w:basedOn w:val="DefaultParagraphFont"/>
    <w:rsid w:val="008D3C47"/>
    <w:rPr>
      <w:u w:val="single"/>
    </w:rPr>
  </w:style>
  <w:style w:type="paragraph" w:customStyle="1" w:styleId="TableBodyTextRight">
    <w:name w:val="Table Body Text Right"/>
    <w:basedOn w:val="TableBodyText"/>
    <w:rsid w:val="008D3C47"/>
    <w:pPr>
      <w:widowControl w:val="0"/>
      <w:autoSpaceDE w:val="0"/>
      <w:autoSpaceDN w:val="0"/>
      <w:adjustRightInd w:val="0"/>
      <w:jc w:val="right"/>
    </w:pPr>
    <w:rPr>
      <w:rFonts w:cs="Arial"/>
      <w:szCs w:val="18"/>
    </w:rPr>
  </w:style>
  <w:style w:type="paragraph" w:customStyle="1" w:styleId="CopyrightText">
    <w:name w:val="Copyright Text"/>
    <w:basedOn w:val="BodyText"/>
    <w:rsid w:val="008D3C47"/>
    <w:rPr>
      <w:sz w:val="18"/>
    </w:rPr>
  </w:style>
  <w:style w:type="paragraph" w:customStyle="1" w:styleId="BodySmallRight">
    <w:name w:val="Body Small Right"/>
    <w:basedOn w:val="BodyTextRight"/>
    <w:rsid w:val="008D3C47"/>
    <w:rPr>
      <w:sz w:val="18"/>
      <w:szCs w:val="18"/>
    </w:rPr>
  </w:style>
  <w:style w:type="paragraph" w:customStyle="1" w:styleId="MarginEdition">
    <w:name w:val="Margin Edition"/>
    <w:basedOn w:val="MarginNote"/>
    <w:rsid w:val="008D3C47"/>
    <w:pPr>
      <w:spacing w:before="0" w:after="0"/>
    </w:pPr>
    <w:rPr>
      <w:rFonts w:ascii="Times New Roman" w:hAnsi="Times New Roman"/>
      <w:color w:val="999999"/>
    </w:rPr>
  </w:style>
  <w:style w:type="paragraph" w:customStyle="1" w:styleId="Spacer">
    <w:name w:val="Spacer"/>
    <w:basedOn w:val="Normal"/>
    <w:rsid w:val="008D3C47"/>
    <w:rPr>
      <w:sz w:val="2"/>
      <w:szCs w:val="2"/>
    </w:rPr>
  </w:style>
  <w:style w:type="character" w:customStyle="1" w:styleId="Small">
    <w:name w:val="Small"/>
    <w:basedOn w:val="DefaultParagraphFont"/>
    <w:rsid w:val="008D3C47"/>
    <w:rPr>
      <w:sz w:val="16"/>
    </w:rPr>
  </w:style>
  <w:style w:type="paragraph" w:customStyle="1" w:styleId="WideTable">
    <w:name w:val="Wide Table"/>
    <w:basedOn w:val="Normal"/>
    <w:rsid w:val="008D3C47"/>
    <w:pPr>
      <w:ind w:left="-1418"/>
    </w:pPr>
    <w:rPr>
      <w:sz w:val="2"/>
      <w:szCs w:val="2"/>
    </w:rPr>
  </w:style>
  <w:style w:type="character" w:styleId="PageNumber">
    <w:name w:val="page number"/>
    <w:basedOn w:val="DefaultParagraphFont"/>
    <w:rsid w:val="008D3C47"/>
  </w:style>
  <w:style w:type="paragraph" w:styleId="Quote">
    <w:name w:val="Quote"/>
    <w:basedOn w:val="Heading1"/>
    <w:link w:val="QuoteChar"/>
    <w:qFormat/>
    <w:rsid w:val="008D3C47"/>
    <w:rPr>
      <w:b w:val="0"/>
      <w:sz w:val="72"/>
      <w:szCs w:val="72"/>
      <w:lang w:val="en-NZ"/>
    </w:rPr>
  </w:style>
  <w:style w:type="character" w:customStyle="1" w:styleId="QuoteChar">
    <w:name w:val="Quote Char"/>
    <w:basedOn w:val="DefaultParagraphFont"/>
    <w:link w:val="Quote"/>
    <w:rsid w:val="008D3C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C47"/>
    <w:pPr>
      <w:pageBreakBefore/>
    </w:pPr>
  </w:style>
  <w:style w:type="paragraph" w:customStyle="1" w:styleId="Border">
    <w:name w:val="Border"/>
    <w:basedOn w:val="Normal"/>
    <w:qFormat/>
    <w:rsid w:val="008D3C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C47"/>
    <w:rPr>
      <w:b/>
      <w:bCs/>
      <w:i/>
      <w:iCs/>
      <w:color w:val="auto"/>
    </w:rPr>
  </w:style>
  <w:style w:type="paragraph" w:styleId="IntenseQuote">
    <w:name w:val="Intense Quote"/>
    <w:basedOn w:val="Normal"/>
    <w:next w:val="Normal"/>
    <w:link w:val="IntenseQuoteChar"/>
    <w:uiPriority w:val="30"/>
    <w:qFormat/>
    <w:rsid w:val="008D3C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C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3C47"/>
    <w:rPr>
      <w:smallCaps/>
      <w:color w:val="auto"/>
      <w:u w:val="single"/>
    </w:rPr>
  </w:style>
  <w:style w:type="character" w:styleId="IntenseReference">
    <w:name w:val="Intense Reference"/>
    <w:basedOn w:val="DefaultParagraphFont"/>
    <w:uiPriority w:val="32"/>
    <w:qFormat/>
    <w:rsid w:val="008D3C47"/>
    <w:rPr>
      <w:b/>
      <w:bCs/>
      <w:smallCaps/>
      <w:color w:val="auto"/>
      <w:spacing w:val="5"/>
      <w:u w:val="single"/>
    </w:rPr>
  </w:style>
  <w:style w:type="paragraph" w:customStyle="1" w:styleId="2ColumnHeading">
    <w:name w:val="2Column Heading"/>
    <w:basedOn w:val="BodyText"/>
    <w:qFormat/>
    <w:rsid w:val="008D3C47"/>
    <w:pPr>
      <w:spacing w:after="60"/>
      <w:ind w:left="-2268"/>
    </w:pPr>
    <w:rPr>
      <w:b/>
    </w:rPr>
  </w:style>
  <w:style w:type="paragraph" w:customStyle="1" w:styleId="Heading1TOC">
    <w:name w:val="Heading1 TOC"/>
    <w:basedOn w:val="Normal"/>
    <w:qFormat/>
    <w:rsid w:val="008D3C47"/>
    <w:pPr>
      <w:spacing w:before="240" w:after="120"/>
    </w:pPr>
    <w:rPr>
      <w:rFonts w:ascii="Times New Roman" w:hAnsi="Times New Roman"/>
      <w:b/>
      <w:sz w:val="32"/>
    </w:rPr>
  </w:style>
  <w:style w:type="paragraph" w:customStyle="1" w:styleId="Heading2TOC">
    <w:name w:val="Heading2 TOC"/>
    <w:basedOn w:val="Normal"/>
    <w:qFormat/>
    <w:rsid w:val="008D3C47"/>
    <w:pPr>
      <w:spacing w:before="240" w:after="60"/>
    </w:pPr>
    <w:rPr>
      <w:rFonts w:ascii="Times New Roman" w:hAnsi="Times New Roman"/>
      <w:b/>
      <w:sz w:val="28"/>
    </w:rPr>
  </w:style>
  <w:style w:type="character" w:customStyle="1" w:styleId="Underline">
    <w:name w:val="Underline"/>
    <w:basedOn w:val="DefaultParagraphFont"/>
    <w:qFormat/>
    <w:rsid w:val="008D3C47"/>
    <w:rPr>
      <w:u w:val="single"/>
    </w:rPr>
  </w:style>
  <w:style w:type="character" w:customStyle="1" w:styleId="BoldandItalics">
    <w:name w:val="Bold and Italics"/>
    <w:qFormat/>
    <w:rsid w:val="008D3C47"/>
    <w:rPr>
      <w:b/>
      <w:i/>
      <w:u w:val="none"/>
    </w:rPr>
  </w:style>
  <w:style w:type="paragraph" w:styleId="BalloonText">
    <w:name w:val="Balloon Text"/>
    <w:basedOn w:val="Normal"/>
    <w:link w:val="BalloonTextChar"/>
    <w:rsid w:val="008D3C47"/>
    <w:rPr>
      <w:rFonts w:ascii="Tahoma" w:hAnsi="Tahoma" w:cs="Tahoma"/>
      <w:sz w:val="16"/>
      <w:szCs w:val="16"/>
    </w:rPr>
  </w:style>
  <w:style w:type="character" w:customStyle="1" w:styleId="BalloonTextChar">
    <w:name w:val="Balloon Text Char"/>
    <w:basedOn w:val="DefaultParagraphFont"/>
    <w:link w:val="BalloonText"/>
    <w:rsid w:val="008D3C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3C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3C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3C47"/>
    <w:rPr>
      <w:b/>
      <w:color w:val="660033"/>
      <w:spacing w:val="0"/>
    </w:rPr>
  </w:style>
  <w:style w:type="paragraph" w:customStyle="1" w:styleId="Nameditemlist">
    <w:name w:val="Named item list"/>
    <w:basedOn w:val="BodyText"/>
    <w:qFormat/>
    <w:rsid w:val="008D3C47"/>
    <w:pPr>
      <w:tabs>
        <w:tab w:val="left" w:pos="2835"/>
      </w:tabs>
      <w:ind w:left="2835" w:hanging="2835"/>
    </w:pPr>
  </w:style>
  <w:style w:type="paragraph" w:customStyle="1" w:styleId="BodyTextnopadding">
    <w:name w:val="Body Text no padding"/>
    <w:basedOn w:val="BodyText"/>
    <w:qFormat/>
    <w:rsid w:val="008D3C47"/>
    <w:pPr>
      <w:spacing w:before="0" w:after="0"/>
    </w:pPr>
  </w:style>
  <w:style w:type="paragraph" w:customStyle="1" w:styleId="BodyTextBold">
    <w:name w:val="Body Text Bold"/>
    <w:basedOn w:val="BodyText"/>
    <w:qFormat/>
    <w:rsid w:val="008D3C47"/>
    <w:rPr>
      <w:b/>
    </w:rPr>
  </w:style>
  <w:style w:type="character" w:styleId="Hyperlink">
    <w:name w:val="Hyperlink"/>
    <w:basedOn w:val="DefaultParagraphFont"/>
    <w:uiPriority w:val="99"/>
    <w:unhideWhenUsed/>
    <w:rsid w:val="00EA2D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5647</Characters>
  <Application>Microsoft Office Word</Application>
  <DocSecurity>0</DocSecurity>
  <Lines>188</Lines>
  <Paragraphs>99</Paragraphs>
  <ScaleCrop>false</ScaleCrop>
  <Company>Author-it Software Corporation Ltd.</Company>
  <LinksUpToDate>false</LinksUpToDate>
  <CharactersWithSpaces>6463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ACMWHS401 Maintain workplace health and safety processes</dc:title>
  <dc:subject>Approved</dc:subject>
  <dc:creator>Skills Impact</dc:creator>
  <cp:keywords>Release: 2</cp:keywords>
  <dc:description>Review Date: 12 April 2008</dc:description>
  <cp:lastModifiedBy>HSD_TPCMSd.prod</cp:lastModifiedBy>
  <cp:revision>3</cp:revision>
  <dcterms:created xsi:type="dcterms:W3CDTF">2022-07-16T08:19:00Z</dcterms:created>
  <dcterms:modified xsi:type="dcterms:W3CDTF">2022-07-16T08:19:00Z</dcterms:modified>
</cp:coreProperties>
</file>