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8D4" w:rsidP="00512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ACMWHS401 Maintain workplace health and safety processes</w:t>
      </w:r>
      <w:r>
        <w:fldChar w:fldCharType="end"/>
      </w:r>
    </w:p>
    <w:p w:rsidR="005128D4" w:rsidP="005128D4">
      <w:pPr>
        <w:pStyle w:val="Version"/>
        <w:sectPr w:rsidSect="005B4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429F" w:rsidP="005B429F">
      <w:pPr>
        <w:pStyle w:val="SuperHeading"/>
      </w:pPr>
      <w:r w:rsidRPr="005B429F">
        <w:t>ACMWHS401 Maintain workplace health and safety processes</w:t>
      </w:r>
    </w:p>
    <w:p w:rsidR="00000000" w:rsidRPr="005B429F" w:rsidP="005B429F">
      <w:pPr>
        <w:pStyle w:val="Heading1"/>
      </w:pPr>
      <w:bookmarkStart w:id="1" w:name="O_991028"/>
      <w:bookmarkEnd w:id="1"/>
      <w:r w:rsidRPr="005B42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rPr>
                <w:rStyle w:val="SpecialBold"/>
              </w:rPr>
              <w:t>Comments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This version released with ACM Animal Care and Management Training Package Version 2.0.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This version released with ACM Animal Care and Management Training Package Version 1.0.</w:t>
            </w:r>
          </w:p>
        </w:tc>
      </w:tr>
    </w:tbl>
    <w:p w:rsidR="005128D4" w:rsidP="005B429F">
      <w:pPr>
        <w:pStyle w:val="BodyText"/>
      </w:pPr>
    </w:p>
    <w:p w:rsidR="005128D4" w:rsidP="005B429F">
      <w:pPr>
        <w:pStyle w:val="BodyText"/>
      </w:pPr>
    </w:p>
    <w:p w:rsidR="00000000" w:rsidRPr="005B429F" w:rsidP="005B429F">
      <w:pPr>
        <w:pStyle w:val="Heading1"/>
      </w:pPr>
      <w:bookmarkStart w:id="2" w:name="O_991027"/>
      <w:bookmarkEnd w:id="2"/>
      <w:r w:rsidRPr="005B429F">
        <w:t>Application</w:t>
      </w:r>
    </w:p>
    <w:p w:rsidR="00000000" w:rsidRPr="005B429F" w:rsidP="005128D4">
      <w:pPr>
        <w:pStyle w:val="BodyText"/>
      </w:pPr>
      <w:r w:rsidRPr="005B429F">
        <w:t>This unit of competency describes the skills and knowledge required to maintain workplace health and safety processes in an organisation.</w:t>
      </w:r>
    </w:p>
    <w:p w:rsidR="00000000" w:rsidRPr="005B429F" w:rsidP="005128D4">
      <w:pPr>
        <w:pStyle w:val="BodyText"/>
      </w:pPr>
      <w:r w:rsidRPr="005B429F">
        <w:t>This unit applies to individuals working in team leader or supervisory roles who have resp</w:t>
      </w:r>
      <w:r w:rsidRPr="005B429F">
        <w:t>onsibility for others’ work, and where risk needs to be managed.</w:t>
      </w:r>
    </w:p>
    <w:p w:rsidR="00000000" w:rsidRPr="005B429F" w:rsidP="005128D4">
      <w:pPr>
        <w:pStyle w:val="BodyText"/>
      </w:pPr>
      <w:r w:rsidRPr="005B429F">
        <w:t>All work must be carried out to comply with workplace procedures, in accordance with state/territory health and safety regulations, legislation and standards that apply to the workplace.</w:t>
      </w:r>
    </w:p>
    <w:p w:rsidR="00000000" w:rsidRPr="005B429F" w:rsidP="005128D4">
      <w:pPr>
        <w:pStyle w:val="BodyText"/>
      </w:pPr>
      <w:r w:rsidRPr="005B429F">
        <w:t>No o</w:t>
      </w:r>
      <w:r w:rsidRPr="005B429F">
        <w:t>ccupational licensing, legislative or certification requirements apply to this unit at the time of publication.</w:t>
      </w:r>
    </w:p>
    <w:p w:rsidR="00000000" w:rsidRPr="005B429F" w:rsidP="005B429F">
      <w:pPr>
        <w:pStyle w:val="Heading1"/>
      </w:pPr>
      <w:bookmarkStart w:id="3" w:name="O_991026"/>
      <w:bookmarkEnd w:id="3"/>
      <w:r w:rsidRPr="005B429F">
        <w:t>Pre-requisite Unit</w:t>
      </w:r>
    </w:p>
    <w:p w:rsidR="00000000" w:rsidRPr="005B429F" w:rsidP="005128D4">
      <w:pPr>
        <w:pStyle w:val="BodyText"/>
      </w:pPr>
      <w:r w:rsidRPr="005B429F">
        <w:t>Nil</w:t>
      </w:r>
    </w:p>
    <w:p w:rsidR="00000000" w:rsidRPr="005B429F" w:rsidP="005B429F">
      <w:pPr>
        <w:pStyle w:val="Heading1"/>
      </w:pPr>
      <w:bookmarkStart w:id="4" w:name="O_991025"/>
      <w:bookmarkEnd w:id="4"/>
      <w:r w:rsidRPr="005B429F">
        <w:t>Unit Sector</w:t>
      </w:r>
    </w:p>
    <w:p w:rsidR="00000000" w:rsidRPr="005B429F" w:rsidP="005128D4">
      <w:pPr>
        <w:pStyle w:val="BodyText"/>
      </w:pPr>
      <w:r w:rsidRPr="005B429F">
        <w:t>Work Health and Safety (WHS)</w:t>
      </w:r>
    </w:p>
    <w:p w:rsidR="00000000" w:rsidRPr="005B429F" w:rsidP="005B429F">
      <w:pPr>
        <w:pStyle w:val="Heading1"/>
      </w:pPr>
      <w:bookmarkStart w:id="5" w:name="O_991024"/>
      <w:bookmarkEnd w:id="5"/>
      <w:r w:rsidRPr="005B42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rPr>
                <w:rStyle w:val="SpecialBold"/>
              </w:rPr>
              <w:t>Performance Criteria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 xml:space="preserve">1. Provide information to </w:t>
            </w:r>
            <w:r w:rsidRPr="005B429F">
              <w:t>the work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 xml:space="preserve">1.1 Explain relevant requirements of workplace health and safety </w:t>
            </w:r>
            <w:r w:rsidRPr="005B429F">
              <w:t>legislation, standards, codes of practice/compliance codes, guidance materials and safe working procedures to the work group clearly and accurately</w:t>
            </w:r>
          </w:p>
          <w:p w:rsidR="00000000" w:rsidRPr="005B429F" w:rsidP="005B429F">
            <w:pPr>
              <w:pStyle w:val="BodyText"/>
            </w:pPr>
            <w:r w:rsidRPr="005B429F">
              <w:t>1.2 Provide clear information on organisati</w:t>
            </w:r>
            <w:r w:rsidRPr="005B429F">
              <w:t>on policies and procedures to the work group in a readily accessible and understandable format</w:t>
            </w:r>
          </w:p>
          <w:p w:rsidR="00000000" w:rsidRPr="005B429F" w:rsidP="005B429F">
            <w:pPr>
              <w:pStyle w:val="BodyText"/>
            </w:pPr>
            <w:r w:rsidRPr="005B429F">
              <w:t xml:space="preserve">1.3 Explain the roles and responsibilities of health and safety representatives and workplace health and safety committees, supervisors and managers </w:t>
            </w:r>
          </w:p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1.4 Provide</w:t>
            </w:r>
            <w:r w:rsidRPr="005B429F">
              <w:t xml:space="preserve"> information on hazards, including signs of common animal and zoonotic diseases, the outcomes of risk assessments and required risk controls to the work group in an accessible and understandable format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2. Ensure others are able to implement safe work prac</w:t>
            </w:r>
            <w:r w:rsidRPr="005B429F">
              <w:t>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 xml:space="preserve">2.1 Ensure the availability and functionality of appropriate personal protective equipment  </w:t>
            </w:r>
          </w:p>
          <w:p w:rsidR="00000000" w:rsidRPr="005B429F" w:rsidP="005B429F">
            <w:pPr>
              <w:pStyle w:val="BodyText"/>
            </w:pPr>
            <w:r w:rsidRPr="005B429F">
              <w:t>2.2 Implement processes to confirm that others in the work group can identify hazards, assess risks, assess required risk controls, follow safe work practice</w:t>
            </w:r>
            <w:r w:rsidRPr="005B429F">
              <w:t>s and observe organisation policies and procedures</w:t>
            </w:r>
          </w:p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2.3 Identify workplace health and safety training needs and either address them or report them to relevant personnel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3. Implement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3.1 Consult with and provid</w:t>
            </w:r>
            <w:r w:rsidRPr="005B429F">
              <w:t>e advice to the work group in relation to workplace health and safety matters relevant to their work</w:t>
            </w:r>
          </w:p>
          <w:p w:rsidR="00000000" w:rsidRPr="005B429F" w:rsidP="005B429F">
            <w:pPr>
              <w:pStyle w:val="BodyText"/>
            </w:pPr>
            <w:r w:rsidRPr="005B429F">
              <w:t>3.2 Deal with workplace health and safety issues promptly or refer to appropriate personnel</w:t>
            </w:r>
          </w:p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3.3 Record and communicate the outcomes of consultation regardi</w:t>
            </w:r>
            <w:r w:rsidRPr="005B429F">
              <w:t>ng workplace health and safety to the work group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4. Monitor compliance with work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4.1 Check work procedures for availability, clarity and completeness, addressing any deficiencies or reporting them to appropriate personnel</w:t>
            </w:r>
          </w:p>
          <w:p w:rsidR="00000000" w:rsidRPr="005B429F" w:rsidP="005B429F">
            <w:pPr>
              <w:pStyle w:val="BodyText"/>
            </w:pPr>
            <w:r w:rsidRPr="005B429F">
              <w:t>4.2 Identify and addre</w:t>
            </w:r>
            <w:r w:rsidRPr="005B429F">
              <w:t>ss any deviations from procedures or report them to appropriate personnel</w:t>
            </w:r>
          </w:p>
          <w:p w:rsidR="00000000" w:rsidRPr="005B429F" w:rsidP="005B429F">
            <w:pPr>
              <w:pStyle w:val="BodyText"/>
            </w:pPr>
            <w:r w:rsidRPr="005B429F">
              <w:t>4.3 Evaluate hazard identification and reporting processes for effectiveness, and address any deficiencies or report them to appropriate personnel</w:t>
            </w:r>
          </w:p>
          <w:p w:rsidR="00000000" w:rsidRPr="005B429F" w:rsidP="005B429F">
            <w:pPr>
              <w:pStyle w:val="BodyText"/>
            </w:pPr>
            <w:r w:rsidRPr="005B429F">
              <w:t>4.4 Monitor workplace health and sa</w:t>
            </w:r>
            <w:r w:rsidRPr="005B429F">
              <w:t>fety housekeeping and hygiene practices to ensure the maintenance of workplace standards, and take action to address any deficiencies</w:t>
            </w:r>
          </w:p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 xml:space="preserve">4.5 Ensure own behaviour is consistent with organisation safe working </w:t>
            </w:r>
            <w:r w:rsidRPr="005B429F">
              <w:t>procedures and practices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5. Implement hazard identification, risk assessment and risk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5.1 Identify, assess, eliminate and report hazards with residual risk</w:t>
            </w:r>
          </w:p>
          <w:p w:rsidR="00000000" w:rsidRPr="005B429F" w:rsidP="005B429F">
            <w:pPr>
              <w:pStyle w:val="BodyText"/>
            </w:pPr>
            <w:r w:rsidRPr="005B429F">
              <w:t>5.2 Conduct risk assessments according to workplace processes</w:t>
            </w:r>
          </w:p>
          <w:p w:rsidR="00000000" w:rsidRPr="005B429F" w:rsidP="005B429F">
            <w:pPr>
              <w:pStyle w:val="BodyText"/>
            </w:pPr>
            <w:r w:rsidRPr="005B429F">
              <w:t>5.3 Develop control measures, taking account</w:t>
            </w:r>
            <w:r w:rsidRPr="005B429F">
              <w:t xml:space="preserve"> of the hierarchy of risk control</w:t>
            </w:r>
          </w:p>
          <w:p w:rsidR="00000000" w:rsidRPr="005B429F" w:rsidP="005B429F">
            <w:pPr>
              <w:pStyle w:val="BodyText"/>
            </w:pPr>
            <w:r w:rsidRPr="005B429F">
              <w:t>5.4 Implement outcomes of risk assessments and support identified risk controls</w:t>
            </w:r>
          </w:p>
          <w:p w:rsidR="00000000" w:rsidRPr="005B429F" w:rsidP="005B429F">
            <w:pPr>
              <w:pStyle w:val="BodyText"/>
            </w:pPr>
            <w:r w:rsidRPr="005B429F">
              <w:t xml:space="preserve">5.5 Identify deficiencies in workplace health and safety  risk controls and address them or report them </w:t>
            </w:r>
          </w:p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5.6 Identify personal professional li</w:t>
            </w:r>
            <w:r w:rsidRPr="005B429F">
              <w:t>mitations and seek expert advice as required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6. Implement organisation procedures for maintaining work health and safety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6.1 Obtain feedback to ensure that the work group is aware of organisation reporting requirements</w:t>
            </w:r>
          </w:p>
          <w:p w:rsidR="00000000" w:rsidRPr="005B429F" w:rsidP="005B429F">
            <w:pPr>
              <w:pStyle w:val="BodyText"/>
            </w:pPr>
            <w:r w:rsidRPr="005B429F">
              <w:t xml:space="preserve">6.2 Review workplace health </w:t>
            </w:r>
            <w:r w:rsidRPr="005B429F">
              <w:t xml:space="preserve">and safety records to confirm their accurate, thorough and timely completion </w:t>
            </w:r>
          </w:p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6.3 Use aggregate information and data from records to identify hazards and monitor risk controls</w:t>
            </w:r>
          </w:p>
        </w:tc>
      </w:tr>
      <w:tr w:rsidTr="00512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7. Implement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 xml:space="preserve">7.1 Obtain feedback to ensure that emergency </w:t>
            </w:r>
            <w:r w:rsidRPr="005B429F">
              <w:t>procedures are available and known by the work group</w:t>
            </w:r>
          </w:p>
          <w:p w:rsidR="00000000" w:rsidRPr="005B429F" w:rsidP="005B429F">
            <w:pPr>
              <w:pStyle w:val="BodyText"/>
            </w:pPr>
            <w:r w:rsidRPr="005B429F">
              <w:t>7.2 Implement processes to ensure availability of emergency equipment and to ensure routine checking of equipment for functionality</w:t>
            </w:r>
          </w:p>
          <w:p w:rsidR="00000000" w:rsidRPr="005B429F" w:rsidP="005B429F">
            <w:pPr>
              <w:pStyle w:val="BodyText"/>
            </w:pPr>
            <w:r w:rsidRPr="005B429F">
              <w:t>7.3 Implement processes to ensure the ability of others in the work gro</w:t>
            </w:r>
            <w:r w:rsidRPr="005B429F">
              <w:t>up to respond appropriately to emergencies</w:t>
            </w:r>
          </w:p>
          <w:p w:rsidR="00000000" w:rsidRPr="005B429F" w:rsidP="005B429F">
            <w:pPr>
              <w:pStyle w:val="BodyText"/>
            </w:pPr>
            <w:r w:rsidRPr="005B429F">
              <w:t>7.4 Conduct or contribute to investigations, to identify cause of emergencies</w:t>
            </w:r>
          </w:p>
          <w:p w:rsidR="00000000" w:rsidRPr="005B429F" w:rsidP="005B429F">
            <w:pPr>
              <w:pStyle w:val="BodyText"/>
            </w:pPr>
            <w:r w:rsidRPr="005B429F">
              <w:t>7.5 Identify, and implement or support, control measures to prevent recurrence and minimise risk of emergencies</w:t>
            </w:r>
          </w:p>
        </w:tc>
      </w:tr>
    </w:tbl>
    <w:p w:rsidR="00000000" w:rsidRPr="005B429F" w:rsidP="005B429F">
      <w:pPr>
        <w:pStyle w:val="BodyText"/>
      </w:pPr>
    </w:p>
    <w:p w:rsidR="00000000" w:rsidRPr="005B429F" w:rsidP="005B429F">
      <w:pPr>
        <w:pStyle w:val="AllowPageBreak"/>
      </w:pPr>
    </w:p>
    <w:p w:rsidR="00000000" w:rsidRPr="005B429F" w:rsidP="005B429F">
      <w:pPr>
        <w:pStyle w:val="Heading1"/>
      </w:pPr>
      <w:bookmarkStart w:id="6" w:name="O_991023"/>
      <w:bookmarkEnd w:id="6"/>
      <w:r w:rsidRPr="005B429F">
        <w:t>Foundation Skills</w:t>
      </w:r>
    </w:p>
    <w:p w:rsidR="00000000" w:rsidRPr="005128D4" w:rsidP="005128D4">
      <w:pPr>
        <w:pStyle w:val="BodyText"/>
        <w:rPr>
          <w:i/>
        </w:rPr>
      </w:pPr>
      <w:r w:rsidRPr="005128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rPr>
                <w:rStyle w:val="SpecialBold"/>
              </w:rPr>
              <w:t>Description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ListBullet"/>
              <w:rPr>
                <w:lang w:val="en-NZ"/>
              </w:rPr>
            </w:pPr>
            <w:r w:rsidRPr="005B429F">
              <w:t>Interpret workplac</w:t>
            </w:r>
            <w:r w:rsidRPr="005B429F">
              <w:t>e health and safety legislation and organisational documents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ListBullet"/>
            </w:pPr>
            <w:r w:rsidRPr="005B429F">
              <w:t>Prepare and maintains records using appropriate structure and vocabulary</w:t>
            </w:r>
          </w:p>
          <w:p w:rsidR="00000000" w:rsidP="005B429F">
            <w:pPr>
              <w:pStyle w:val="ListBullet"/>
              <w:rPr>
                <w:lang w:val="en-NZ"/>
              </w:rPr>
            </w:pPr>
            <w:r w:rsidRPr="005B429F">
              <w:t>Record workplace health and safety issues and actions taken, according to reporting requirements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ListBullet"/>
              <w:rPr>
                <w:lang w:val="en-NZ"/>
              </w:rPr>
            </w:pPr>
            <w:r w:rsidRPr="005B429F">
              <w:t>Use open questions and active listening techniques when seeking feedback from others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ListBullet"/>
            </w:pPr>
            <w:r w:rsidRPr="005B429F">
              <w:t>Take responsibility for following explicit and implicit workplace health and safety policies, procedures and legislative r</w:t>
            </w:r>
            <w:r w:rsidRPr="005B429F">
              <w:t>equirements relevant to role</w:t>
            </w:r>
          </w:p>
        </w:tc>
      </w:tr>
    </w:tbl>
    <w:p w:rsidR="00000000" w:rsidRPr="005B429F" w:rsidP="005B429F">
      <w:pPr>
        <w:pStyle w:val="BodyText"/>
      </w:pPr>
    </w:p>
    <w:p w:rsidR="00000000" w:rsidRPr="005B429F" w:rsidP="005B429F">
      <w:pPr>
        <w:pStyle w:val="AllowPageBreak"/>
      </w:pPr>
    </w:p>
    <w:p w:rsidR="00000000" w:rsidRPr="005B429F" w:rsidP="005B429F">
      <w:pPr>
        <w:pStyle w:val="Heading1"/>
      </w:pPr>
      <w:bookmarkStart w:id="7" w:name="O_991022"/>
      <w:bookmarkEnd w:id="7"/>
      <w:r w:rsidRPr="005B42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rPr>
                <w:rStyle w:val="SpecialBold"/>
              </w:rPr>
              <w:t>Equivalence status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ACMWHS401 Maintain workplace health and safety processes</w:t>
            </w:r>
            <w:r w:rsidRPr="005B429F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 xml:space="preserve">ACMWHS401 Maintain workplace health and safety processes </w:t>
            </w:r>
            <w:r w:rsidRPr="005B429F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Minor changes to make infection control more explicit as a workplace health and safety issue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Equivalent unit</w:t>
            </w:r>
          </w:p>
        </w:tc>
      </w:tr>
    </w:tbl>
    <w:p w:rsidR="00000000" w:rsidRPr="005B429F" w:rsidP="005B429F">
      <w:pPr>
        <w:pStyle w:val="BodyText"/>
      </w:pPr>
    </w:p>
    <w:p w:rsidR="00000000" w:rsidRPr="005B429F" w:rsidP="005B429F">
      <w:pPr>
        <w:pStyle w:val="AllowPageBreak"/>
      </w:pPr>
    </w:p>
    <w:p w:rsidR="00000000" w:rsidRPr="005B429F" w:rsidP="005B429F">
      <w:pPr>
        <w:pStyle w:val="Heading1"/>
      </w:pPr>
      <w:bookmarkStart w:id="8" w:name="O_991029"/>
      <w:bookmarkEnd w:id="8"/>
      <w:r w:rsidRPr="005B429F">
        <w:t>Links</w:t>
      </w:r>
    </w:p>
    <w:p w:rsidR="00000000" w:rsidRPr="005B429F" w:rsidP="005128D4">
      <w:pPr>
        <w:pStyle w:val="BodyText"/>
      </w:pPr>
      <w:r w:rsidRPr="005B429F">
        <w:t>Companion Volumes, including Implementation Guides, ar</w:t>
      </w:r>
      <w:r w:rsidRPr="005B429F">
        <w:t xml:space="preserve">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D61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B429F" w:rsidP="005128D4">
      <w:pPr>
        <w:pStyle w:val="BodyText"/>
        <w:sectPr w:rsidSect="005B42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29F" w:rsidP="005B429F">
      <w:pPr>
        <w:pStyle w:val="SuperHeading"/>
      </w:pPr>
      <w:r w:rsidRPr="005B429F">
        <w:t>Assessment Requirements for ACMWHS401 Maintain workplace health and safety processes</w:t>
      </w:r>
    </w:p>
    <w:p w:rsidR="00000000" w:rsidRPr="005B429F" w:rsidP="005B429F">
      <w:pPr>
        <w:pStyle w:val="Heading1"/>
      </w:pPr>
      <w:bookmarkStart w:id="9" w:name="O_991020"/>
      <w:bookmarkEnd w:id="9"/>
      <w:r w:rsidRPr="005B42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rPr>
                <w:rStyle w:val="SpecialBold"/>
              </w:rPr>
              <w:t>Comments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This version released with ACM Animal Care and Management Training Package Version 2.0.</w:t>
            </w:r>
          </w:p>
        </w:tc>
      </w:tr>
      <w:tr w:rsidTr="005B42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9F">
            <w:pPr>
              <w:pStyle w:val="BodyText"/>
              <w:rPr>
                <w:lang w:val="en-NZ"/>
              </w:rPr>
            </w:pPr>
            <w:r w:rsidRPr="005B42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9F" w:rsidP="005B429F">
            <w:pPr>
              <w:pStyle w:val="BodyText"/>
            </w:pPr>
            <w:r w:rsidRPr="005B429F">
              <w:t>This version released with ACM Animal Care and Management Training Package Version 1.0.</w:t>
            </w:r>
          </w:p>
        </w:tc>
      </w:tr>
    </w:tbl>
    <w:p w:rsidR="00000000" w:rsidRPr="005B429F" w:rsidP="005B429F">
      <w:pPr>
        <w:pStyle w:val="BodyText"/>
      </w:pPr>
    </w:p>
    <w:p w:rsidR="00000000" w:rsidRPr="005B429F" w:rsidP="005B429F">
      <w:pPr>
        <w:pStyle w:val="AllowPageBreak"/>
      </w:pPr>
    </w:p>
    <w:p w:rsidR="00000000" w:rsidRPr="005B429F" w:rsidP="005B429F">
      <w:pPr>
        <w:pStyle w:val="Heading1"/>
      </w:pPr>
      <w:bookmarkStart w:id="10" w:name="O_991019"/>
      <w:bookmarkEnd w:id="10"/>
      <w:r w:rsidRPr="005B429F">
        <w:t>Performance Evidence</w:t>
      </w:r>
    </w:p>
    <w:p w:rsidR="00000000" w:rsidRPr="005B429F" w:rsidP="005128D4">
      <w:pPr>
        <w:pStyle w:val="BodyText"/>
      </w:pPr>
      <w:r w:rsidRPr="005B429F">
        <w:t xml:space="preserve">An individual demonstrating competency in this unit must satisfy all of the elements and performance criteria of this unit. There must be evidence that the individual has: </w:t>
      </w:r>
    </w:p>
    <w:p w:rsidR="00000000" w:rsidRPr="005B429F" w:rsidP="005B429F">
      <w:pPr>
        <w:pStyle w:val="ListBullet"/>
      </w:pPr>
      <w:r w:rsidRPr="005B429F">
        <w:t xml:space="preserve">made at least two different presentations to a group </w:t>
      </w:r>
      <w:r w:rsidRPr="005B429F">
        <w:t>on workplace health and safety related processes</w:t>
      </w:r>
    </w:p>
    <w:p w:rsidR="00000000" w:rsidRPr="005B429F" w:rsidP="005B429F">
      <w:pPr>
        <w:pStyle w:val="ListBullet"/>
      </w:pPr>
      <w:r w:rsidRPr="005B429F">
        <w:t>ensured at least two personnel are able to implement safe work practices</w:t>
      </w:r>
    </w:p>
    <w:p w:rsidR="00000000" w:rsidRPr="005B429F" w:rsidP="005B429F">
      <w:pPr>
        <w:pStyle w:val="ListBullet"/>
      </w:pPr>
      <w:r w:rsidRPr="005B429F">
        <w:t>consulted a work group about a workplace health and safety issue and communicated the outcomes of the consultation to the group</w:t>
      </w:r>
    </w:p>
    <w:p w:rsidR="00000000" w:rsidRPr="005B429F" w:rsidP="005B429F">
      <w:pPr>
        <w:pStyle w:val="ListBullet"/>
      </w:pPr>
      <w:r w:rsidRPr="005B429F">
        <w:t>reviewed at least two work procedures for clarity, accuracy and availability to work group, and reported any deficiencies to appropriate personnel</w:t>
      </w:r>
    </w:p>
    <w:p w:rsidR="00000000" w:rsidRPr="005B429F" w:rsidP="005B429F">
      <w:pPr>
        <w:pStyle w:val="ListBullet"/>
      </w:pPr>
      <w:r w:rsidRPr="005B429F">
        <w:t xml:space="preserve">carried out at least three hazard/risk assessments, including at least one that deals with infection control </w:t>
      </w:r>
      <w:r w:rsidRPr="005B429F">
        <w:t>from animals to humans, and identified appropriate risk controls</w:t>
      </w:r>
    </w:p>
    <w:p w:rsidR="00000000" w:rsidRPr="005B429F" w:rsidP="005B429F">
      <w:pPr>
        <w:pStyle w:val="ListBullet"/>
      </w:pPr>
      <w:r w:rsidRPr="005B429F">
        <w:t>reviewed organisation’s workplace health and safety records and identified any hazards and risks</w:t>
      </w:r>
    </w:p>
    <w:p w:rsidR="00000000" w:rsidRPr="005B429F" w:rsidP="005B429F">
      <w:pPr>
        <w:pStyle w:val="ListBullet"/>
      </w:pPr>
      <w:r w:rsidRPr="005B429F">
        <w:t>reviewed at least two emergency procedures and obtained feedback from work group about their a</w:t>
      </w:r>
      <w:r w:rsidRPr="005B429F">
        <w:t xml:space="preserve">ccessibility and usability </w:t>
      </w:r>
    </w:p>
    <w:p w:rsidR="00000000" w:rsidRPr="005B429F" w:rsidP="005B429F">
      <w:pPr>
        <w:pStyle w:val="ListBullet"/>
      </w:pPr>
      <w:r w:rsidRPr="005B429F">
        <w:t>investigated at least one emergency to determine cause and identified and implemented or supported control measures to prevent recurrence and minimise risk.</w:t>
      </w:r>
    </w:p>
    <w:p w:rsidR="00000000" w:rsidRPr="005B429F" w:rsidP="005B429F">
      <w:pPr>
        <w:pStyle w:val="AllowPageBreak"/>
      </w:pPr>
    </w:p>
    <w:p w:rsidR="00000000" w:rsidRPr="005B429F" w:rsidP="005B429F">
      <w:pPr>
        <w:pStyle w:val="Heading1"/>
      </w:pPr>
      <w:bookmarkStart w:id="11" w:name="O_991018"/>
      <w:bookmarkEnd w:id="11"/>
      <w:r w:rsidRPr="005B429F">
        <w:t>Knowledge Evidence</w:t>
      </w:r>
    </w:p>
    <w:p w:rsidR="00000000" w:rsidRPr="005B429F" w:rsidP="005128D4">
      <w:pPr>
        <w:pStyle w:val="BodyText"/>
      </w:pPr>
      <w:r w:rsidRPr="005B429F">
        <w:t>An individual must be able to demon</w:t>
      </w:r>
      <w:r w:rsidRPr="005B429F">
        <w:t>strate the knowledge required to perform the tasks outlined in the elements and performance criteria of this unit. This includes knowledge of:</w:t>
      </w:r>
    </w:p>
    <w:p w:rsidR="00000000" w:rsidRPr="005B429F" w:rsidP="005B429F">
      <w:pPr>
        <w:pStyle w:val="ListBullet"/>
      </w:pPr>
      <w:r w:rsidRPr="005B429F">
        <w:t>current workplace health and safety legislation, standards, compliance codes and guidance material relevant to w</w:t>
      </w:r>
      <w:r w:rsidRPr="005B429F">
        <w:t>ork area</w:t>
      </w:r>
    </w:p>
    <w:p w:rsidR="00000000" w:rsidRPr="005B429F" w:rsidP="005B429F">
      <w:pPr>
        <w:pStyle w:val="ListBullet"/>
      </w:pPr>
      <w:r w:rsidRPr="005B429F">
        <w:t>organisation’s workplace health and safety policies and procedures</w:t>
      </w:r>
    </w:p>
    <w:p w:rsidR="00000000" w:rsidRPr="005B429F" w:rsidP="005B429F">
      <w:pPr>
        <w:pStyle w:val="ListBullet"/>
      </w:pPr>
      <w:r w:rsidRPr="005B429F">
        <w:t xml:space="preserve">the roles and responsibilities of designated personnel, health and safety representatives, workplace health and safety committees under workplace health and safety legislation and </w:t>
      </w:r>
      <w:r w:rsidRPr="005B429F">
        <w:t>within the organisation’s workplace health and safety system</w:t>
      </w:r>
    </w:p>
    <w:p w:rsidR="00000000" w:rsidRPr="005B429F" w:rsidP="005B429F">
      <w:pPr>
        <w:pStyle w:val="ListBullet"/>
      </w:pPr>
      <w:r w:rsidRPr="005B429F">
        <w:t>common workplace hazards (from Safe Work Australia</w:t>
      </w:r>
      <w:r>
        <w:t>’</w:t>
      </w:r>
      <w:r w:rsidRPr="005B429F">
        <w:t>s Work Health and Safety Risks – Code of Practice), including:</w:t>
      </w:r>
    </w:p>
    <w:p w:rsidR="00000000" w:rsidRPr="005B429F" w:rsidP="005B429F">
      <w:pPr>
        <w:pStyle w:val="ListBullet2"/>
      </w:pPr>
      <w:r w:rsidRPr="005B429F">
        <w:t>manual tasks – overexertion or repetitive movement can cause muscular strain</w:t>
      </w:r>
    </w:p>
    <w:p w:rsidR="00000000" w:rsidRPr="005B429F" w:rsidP="005B429F">
      <w:pPr>
        <w:pStyle w:val="ListBullet2"/>
      </w:pPr>
      <w:r w:rsidRPr="005B429F">
        <w:t>gravity – falling objects, falls, slips and trips of people can cause fractures, bruises, lacerations, dislocations, concussion, permanent injuries or death</w:t>
      </w:r>
    </w:p>
    <w:p w:rsidR="00000000" w:rsidRPr="005B429F" w:rsidP="005B429F">
      <w:pPr>
        <w:pStyle w:val="ListBullet2"/>
      </w:pPr>
      <w:r w:rsidRPr="005B429F">
        <w:t>electricity – potential ignition source and knowledge that exposure to live electrical wires can ca</w:t>
      </w:r>
      <w:r w:rsidRPr="005B429F">
        <w:t>use shock, burns or death from electrocution</w:t>
      </w:r>
    </w:p>
    <w:p w:rsidR="00000000" w:rsidRPr="005B429F" w:rsidP="005B429F">
      <w:pPr>
        <w:pStyle w:val="ListBullet2"/>
      </w:pPr>
      <w:r w:rsidRPr="005B429F">
        <w:t>machinery and equipment – being hit by moving vehicles, or being caught by moving parts of machinery can cause fractures, bruises, lacerations, dislocations, permanent injuries or death</w:t>
      </w:r>
    </w:p>
    <w:p w:rsidR="00000000" w:rsidRPr="005B429F" w:rsidP="005B429F">
      <w:pPr>
        <w:pStyle w:val="ListBullet2"/>
      </w:pPr>
      <w:r w:rsidRPr="005B429F">
        <w:t>hazardous chemicals – che</w:t>
      </w:r>
      <w:r w:rsidRPr="005B429F">
        <w:t>micals (such as acids, hydrocarbons and heavy metals) and dusts (such as asbestos and silica) can cause respiratory illnesses, cancers or dermatitis</w:t>
      </w:r>
    </w:p>
    <w:p w:rsidR="00000000" w:rsidRPr="005B429F" w:rsidP="005B429F">
      <w:pPr>
        <w:pStyle w:val="ListBullet2"/>
      </w:pPr>
      <w:r w:rsidRPr="005B429F">
        <w:t>extreme temperatures – heat can cause burns, heat stroke or fatigue. Cold can cause hypothermia or frostbit</w:t>
      </w:r>
      <w:r w:rsidRPr="005B429F">
        <w:t>e</w:t>
      </w:r>
    </w:p>
    <w:p w:rsidR="00000000" w:rsidRPr="005B429F" w:rsidP="005B429F">
      <w:pPr>
        <w:pStyle w:val="ListBullet2"/>
      </w:pPr>
      <w:r w:rsidRPr="005B429F">
        <w:t>noise – exposure to loud noise can cause permanent hearing damage</w:t>
      </w:r>
    </w:p>
    <w:p w:rsidR="00000000" w:rsidRPr="005B429F" w:rsidP="005B429F">
      <w:pPr>
        <w:pStyle w:val="ListBullet2"/>
      </w:pPr>
      <w:r w:rsidRPr="005B429F">
        <w:t>radiation – ultraviolet, welding arc flashes, microwaves and lasers can cause burns, cancer or blindness</w:t>
      </w:r>
    </w:p>
    <w:p w:rsidR="00000000" w:rsidRPr="005B429F" w:rsidP="005B429F">
      <w:pPr>
        <w:pStyle w:val="ListBullet2"/>
      </w:pPr>
      <w:r w:rsidRPr="005B429F">
        <w:t>biological – micro-organisms can cause hepatitis, Legionnaires’ disease, Q fever, H</w:t>
      </w:r>
      <w:r w:rsidRPr="005B429F">
        <w:t>IV/AIDS or allergies</w:t>
      </w:r>
    </w:p>
    <w:p w:rsidR="00000000" w:rsidRPr="005B429F" w:rsidP="005B429F">
      <w:pPr>
        <w:pStyle w:val="ListBullet2"/>
      </w:pPr>
      <w:r w:rsidRPr="005B429F">
        <w:t>psychosocial hazards – effects of work-related stress, bullying, violence and work-related fatigue</w:t>
      </w:r>
    </w:p>
    <w:p w:rsidR="00000000" w:rsidRPr="005B429F" w:rsidP="005B429F">
      <w:pPr>
        <w:pStyle w:val="ListBullet"/>
      </w:pPr>
      <w:r w:rsidRPr="005B429F">
        <w:t>hazards relating to common zoonotic diseases and workplace procedures for infection prevention and control</w:t>
      </w:r>
    </w:p>
    <w:p w:rsidR="00000000" w:rsidRPr="005B429F" w:rsidP="005B429F">
      <w:pPr>
        <w:pStyle w:val="ListBullet"/>
      </w:pPr>
      <w:r w:rsidRPr="005B429F">
        <w:t>organisation’s processes for</w:t>
      </w:r>
      <w:r w:rsidRPr="005B429F">
        <w:t>:</w:t>
      </w:r>
    </w:p>
    <w:p w:rsidR="00000000" w:rsidRPr="005B429F" w:rsidP="005B429F">
      <w:pPr>
        <w:pStyle w:val="ListBullet2"/>
      </w:pPr>
      <w:r w:rsidRPr="005B429F">
        <w:t>ensuring personal protective equipment and emergency equipment is available and functional</w:t>
      </w:r>
    </w:p>
    <w:p w:rsidR="00000000" w:rsidRPr="005B429F" w:rsidP="005B429F">
      <w:pPr>
        <w:pStyle w:val="ListBullet2"/>
      </w:pPr>
      <w:r w:rsidRPr="005B429F">
        <w:t xml:space="preserve">checking that work group members have knowledge and skills to comply with organisation’s workplace health and safety policies and procedures </w:t>
      </w:r>
    </w:p>
    <w:p w:rsidR="00000000" w:rsidRPr="005B429F" w:rsidP="005B429F">
      <w:pPr>
        <w:pStyle w:val="ListBullet2"/>
      </w:pPr>
      <w:r w:rsidRPr="005B429F">
        <w:t xml:space="preserve">identifying workplace health and safety training needs </w:t>
      </w:r>
    </w:p>
    <w:p w:rsidR="00000000" w:rsidRPr="005B429F" w:rsidP="005B429F">
      <w:pPr>
        <w:pStyle w:val="ListBullet2"/>
      </w:pPr>
      <w:r w:rsidRPr="005B429F">
        <w:t>addressing training needs</w:t>
      </w:r>
    </w:p>
    <w:p w:rsidR="00000000" w:rsidRPr="005B429F" w:rsidP="005B429F">
      <w:pPr>
        <w:pStyle w:val="ListBullet2"/>
      </w:pPr>
      <w:r w:rsidRPr="005B429F">
        <w:t>reporting workplace health and safety related matters to relevant personnel</w:t>
      </w:r>
    </w:p>
    <w:p w:rsidR="00000000" w:rsidRPr="005B429F" w:rsidP="005B429F">
      <w:pPr>
        <w:pStyle w:val="ListBullet2"/>
      </w:pPr>
      <w:r w:rsidRPr="005B429F">
        <w:t>emergency situations</w:t>
      </w:r>
    </w:p>
    <w:p w:rsidR="00000000" w:rsidRPr="005B429F" w:rsidP="005B429F">
      <w:pPr>
        <w:pStyle w:val="ListBullet"/>
      </w:pPr>
      <w:r w:rsidRPr="005B429F">
        <w:t>techniques for:</w:t>
      </w:r>
    </w:p>
    <w:p w:rsidR="00000000" w:rsidRPr="005B429F" w:rsidP="005B429F">
      <w:pPr>
        <w:pStyle w:val="ListBullet2"/>
      </w:pPr>
      <w:r w:rsidRPr="005B429F">
        <w:t>consulting, providing advice and communicating with work gr</w:t>
      </w:r>
      <w:r w:rsidRPr="005B429F">
        <w:t>oup members on workplace health and safety matters</w:t>
      </w:r>
    </w:p>
    <w:p w:rsidR="00000000" w:rsidRPr="005B429F" w:rsidP="005B429F">
      <w:pPr>
        <w:pStyle w:val="ListBullet2"/>
      </w:pPr>
      <w:r w:rsidRPr="005B429F">
        <w:t>recording and reporting outcomes</w:t>
      </w:r>
    </w:p>
    <w:p w:rsidR="00000000" w:rsidRPr="005B429F" w:rsidP="005B429F">
      <w:pPr>
        <w:pStyle w:val="ListBullet2"/>
      </w:pPr>
      <w:r w:rsidRPr="005B429F">
        <w:t>monitoring own performance and recognising own professional limitations.</w:t>
      </w:r>
    </w:p>
    <w:p w:rsidR="00000000" w:rsidRPr="005B429F" w:rsidP="005B429F">
      <w:pPr>
        <w:pStyle w:val="AllowPageBreak"/>
      </w:pPr>
    </w:p>
    <w:p w:rsidR="00000000" w:rsidRPr="005B429F" w:rsidP="005B429F">
      <w:pPr>
        <w:pStyle w:val="Heading1"/>
      </w:pPr>
      <w:bookmarkStart w:id="12" w:name="O_991017"/>
      <w:bookmarkEnd w:id="12"/>
      <w:r w:rsidRPr="005B429F">
        <w:t>Assessment Conditions</w:t>
      </w:r>
    </w:p>
    <w:p w:rsidR="00000000" w:rsidRPr="005B429F" w:rsidP="005128D4">
      <w:pPr>
        <w:pStyle w:val="BodyText"/>
      </w:pPr>
      <w:r w:rsidRPr="005B429F">
        <w:t>Assessment of skills must take place under the following con</w:t>
      </w:r>
      <w:r w:rsidRPr="005B429F">
        <w:t xml:space="preserve">ditions: </w:t>
      </w:r>
    </w:p>
    <w:p w:rsidR="00000000" w:rsidRPr="005B429F" w:rsidP="005B429F">
      <w:pPr>
        <w:pStyle w:val="ListBullet"/>
      </w:pPr>
      <w:r w:rsidRPr="005B429F">
        <w:t>physical conditions:</w:t>
      </w:r>
    </w:p>
    <w:p w:rsidR="00000000" w:rsidRPr="005B429F" w:rsidP="005B429F">
      <w:pPr>
        <w:pStyle w:val="ListBullet2"/>
      </w:pPr>
      <w:r w:rsidRPr="005B429F">
        <w:t>a workplace or simulated environment that accurately reflects work undertaken in a real workplace setting</w:t>
      </w:r>
    </w:p>
    <w:p w:rsidR="00000000" w:rsidRPr="005B429F" w:rsidP="005B429F">
      <w:pPr>
        <w:pStyle w:val="ListBullet"/>
      </w:pPr>
      <w:r w:rsidRPr="005B429F">
        <w:t>resources, equipment and materials:</w:t>
      </w:r>
    </w:p>
    <w:p w:rsidR="00000000" w:rsidRPr="005B429F" w:rsidP="005B429F">
      <w:pPr>
        <w:pStyle w:val="ListBullet2"/>
      </w:pPr>
      <w:r w:rsidRPr="005B429F">
        <w:t>equipment and resources appropriate to work being undertaken</w:t>
      </w:r>
    </w:p>
    <w:p w:rsidR="00000000" w:rsidRPr="005B429F" w:rsidP="005B429F">
      <w:pPr>
        <w:pStyle w:val="ListBullet"/>
      </w:pPr>
      <w:r w:rsidRPr="005B429F">
        <w:t>specifications:</w:t>
      </w:r>
    </w:p>
    <w:p w:rsidR="00000000" w:rsidRPr="005B429F" w:rsidP="005B429F">
      <w:pPr>
        <w:pStyle w:val="ListBullet2"/>
      </w:pPr>
      <w:r w:rsidRPr="005B429F">
        <w:t xml:space="preserve">relevant and current workplace health and safety organisational policies and procedures, legislation, and regulations </w:t>
      </w:r>
    </w:p>
    <w:p w:rsidR="00000000" w:rsidRPr="005B429F" w:rsidP="005B429F">
      <w:pPr>
        <w:pStyle w:val="ListBullet2"/>
      </w:pPr>
      <w:r w:rsidRPr="005B429F">
        <w:t>documents relating to workplace safety, hazard identification and risk assessment</w:t>
      </w:r>
    </w:p>
    <w:p w:rsidR="00000000" w:rsidRPr="005B429F" w:rsidP="005B429F">
      <w:pPr>
        <w:pStyle w:val="ListBullet"/>
      </w:pPr>
      <w:r w:rsidRPr="005B429F">
        <w:t>relationships:</w:t>
      </w:r>
    </w:p>
    <w:p w:rsidR="00000000" w:rsidRPr="005B429F" w:rsidP="005B429F">
      <w:pPr>
        <w:pStyle w:val="ListBullet2"/>
      </w:pPr>
      <w:r w:rsidRPr="005B429F">
        <w:t>team members.</w:t>
      </w:r>
    </w:p>
    <w:p w:rsidR="00000000" w:rsidRPr="005B429F" w:rsidP="005128D4">
      <w:pPr>
        <w:pStyle w:val="BodyText"/>
      </w:pPr>
      <w:r w:rsidRPr="005B429F">
        <w:t>Assessors of this unit m</w:t>
      </w:r>
      <w:r w:rsidRPr="005B429F">
        <w:t>ust satisfy the requirements for assessors in applicable vocational education and training legislation, frameworks and/or standards.</w:t>
      </w:r>
    </w:p>
    <w:p w:rsidR="00000000" w:rsidRPr="005B429F" w:rsidP="005B429F">
      <w:pPr>
        <w:pStyle w:val="Heading1"/>
      </w:pPr>
      <w:bookmarkStart w:id="13" w:name="O_991030"/>
      <w:bookmarkEnd w:id="13"/>
      <w:r w:rsidRPr="005B429F">
        <w:t>Links</w:t>
      </w:r>
    </w:p>
    <w:p w:rsidR="00000000" w:rsidRPr="005B429F" w:rsidP="005128D4">
      <w:pPr>
        <w:pStyle w:val="BodyText"/>
      </w:pPr>
      <w:r w:rsidRPr="005B42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D61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B429F" w:rsidP="005B429F"/>
    <w:sectPr w:rsidSect="005B42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 w:rsidRPr="005128D4" w:rsidP="00512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D4" w:rsidP="005B4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28D4" w:rsidP="005B4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28D4" w:rsidP="005B42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 w:rsidP="005B4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28D4">
      <w:t>Approved</w:t>
    </w:r>
    <w:r w:rsidR="005128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28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28D4">
      <w:rPr>
        <w:noProof/>
      </w:rPr>
      <w:t>5</w:t>
    </w:r>
    <w:r>
      <w:rPr>
        <w:noProof/>
      </w:rPr>
      <w:fldChar w:fldCharType="end"/>
    </w:r>
  </w:p>
  <w:p w:rsidR="005B429F" w:rsidP="005B4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28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28D4">
      <w:t>Skills Insight</w:t>
    </w:r>
    <w:r w:rsidR="005128D4">
      <w:fldChar w:fldCharType="end"/>
    </w:r>
  </w:p>
  <w:p w:rsidR="005B429F" w:rsidP="005B4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29F" w:rsidRPr="005128D4" w:rsidP="00512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D4" w:rsidRPr="002D2AF8" w:rsidP="005B4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ACMWHS401 Maintain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28D4" w:rsidP="005B42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9F" w:rsidRPr="002D2AF8" w:rsidP="005B4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28D4">
      <w:t>ACMWHS401 Maintain workplace health and safety processes</w:t>
    </w:r>
    <w:r w:rsidR="005128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28D4">
      <w:rPr>
        <w:noProof/>
      </w:rPr>
      <w:t>2 March 2025</w:t>
    </w:r>
    <w:r>
      <w:fldChar w:fldCharType="end"/>
    </w:r>
  </w:p>
  <w:p w:rsidR="005B429F" w:rsidP="005B4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8F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24A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9A7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29F"/>
  </w:style>
  <w:style w:type="character" w:customStyle="1" w:styleId="Heading1Char">
    <w:name w:val="Heading 1 Char"/>
    <w:basedOn w:val="DefaultParagraphFont"/>
    <w:link w:val="Heading1"/>
    <w:rsid w:val="005B4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2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29F"/>
    <w:rPr>
      <w:b/>
      <w:spacing w:val="0"/>
    </w:rPr>
  </w:style>
  <w:style w:type="paragraph" w:styleId="ListBullet2">
    <w:name w:val="List Bullet 2"/>
    <w:basedOn w:val="List2"/>
    <w:rsid w:val="005B42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29F"/>
    <w:rPr>
      <w:i/>
    </w:rPr>
  </w:style>
  <w:style w:type="paragraph" w:customStyle="1" w:styleId="SuperHeading">
    <w:name w:val="SuperHeading"/>
    <w:basedOn w:val="Normal"/>
    <w:rsid w:val="005B4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2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29F"/>
  </w:style>
  <w:style w:type="paragraph" w:styleId="TableofFigures">
    <w:name w:val="table of figures"/>
    <w:basedOn w:val="Normal"/>
    <w:next w:val="Normal"/>
    <w:semiHidden/>
    <w:rsid w:val="005B4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2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29F"/>
    <w:rPr>
      <w:rFonts w:ascii="Wingdings" w:hAnsi="Wingdings"/>
    </w:rPr>
  </w:style>
  <w:style w:type="paragraph" w:customStyle="1" w:styleId="TableHeading">
    <w:name w:val="Table Heading"/>
    <w:basedOn w:val="HeadingBase"/>
    <w:rsid w:val="005B4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29F"/>
    <w:rPr>
      <w:color w:val="0033CC"/>
      <w:u w:val="none"/>
    </w:rPr>
  </w:style>
  <w:style w:type="paragraph" w:customStyle="1" w:styleId="BodyTextRight">
    <w:name w:val="Body Text Right"/>
    <w:basedOn w:val="BodyText"/>
    <w:rsid w:val="005B4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2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29F"/>
    <w:rPr>
      <w:sz w:val="32"/>
    </w:rPr>
  </w:style>
  <w:style w:type="paragraph" w:customStyle="1" w:styleId="HeadingProcedure">
    <w:name w:val="Heading Procedure"/>
    <w:basedOn w:val="HeadingBase"/>
    <w:next w:val="Normal"/>
    <w:rsid w:val="005B4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29F"/>
    <w:pPr>
      <w:spacing w:before="60" w:after="60"/>
    </w:pPr>
  </w:style>
  <w:style w:type="paragraph" w:styleId="ListContinue">
    <w:name w:val="List Continue"/>
    <w:basedOn w:val="List"/>
    <w:rsid w:val="005B429F"/>
    <w:pPr>
      <w:ind w:firstLine="0"/>
    </w:pPr>
  </w:style>
  <w:style w:type="paragraph" w:customStyle="1" w:styleId="ListNote">
    <w:name w:val="List Note"/>
    <w:basedOn w:val="List"/>
    <w:rsid w:val="005B4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29F"/>
    <w:rPr>
      <w:rFonts w:ascii="Courier New" w:hAnsi="Courier New"/>
    </w:rPr>
  </w:style>
  <w:style w:type="paragraph" w:customStyle="1" w:styleId="NoteBullet">
    <w:name w:val="Note Bullet"/>
    <w:basedOn w:val="Note"/>
    <w:rsid w:val="005B4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2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29F"/>
    <w:rPr>
      <w:b/>
      <w:smallCaps/>
    </w:rPr>
  </w:style>
  <w:style w:type="paragraph" w:customStyle="1" w:styleId="TableListNumber">
    <w:name w:val="Table List Number"/>
    <w:basedOn w:val="ListNumber"/>
    <w:rsid w:val="005B4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29F"/>
    <w:pPr>
      <w:numPr>
        <w:numId w:val="9"/>
      </w:numPr>
    </w:pPr>
  </w:style>
  <w:style w:type="paragraph" w:customStyle="1" w:styleId="ListAlpha2">
    <w:name w:val="List Alpha 2"/>
    <w:basedOn w:val="List2"/>
    <w:rsid w:val="005B429F"/>
    <w:pPr>
      <w:numPr>
        <w:numId w:val="8"/>
      </w:numPr>
    </w:pPr>
  </w:style>
  <w:style w:type="paragraph" w:styleId="List2">
    <w:name w:val="List 2"/>
    <w:basedOn w:val="BodyText"/>
    <w:rsid w:val="005B4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2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2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29F"/>
    <w:pPr>
      <w:numPr>
        <w:numId w:val="4"/>
      </w:numPr>
    </w:pPr>
  </w:style>
  <w:style w:type="paragraph" w:styleId="ListContinue2">
    <w:name w:val="List Continue 2"/>
    <w:basedOn w:val="List2"/>
    <w:rsid w:val="005B429F"/>
    <w:pPr>
      <w:ind w:firstLine="0"/>
    </w:pPr>
  </w:style>
  <w:style w:type="paragraph" w:styleId="ListContinue3">
    <w:name w:val="List Continue 3"/>
    <w:basedOn w:val="List3"/>
    <w:rsid w:val="005B429F"/>
    <w:pPr>
      <w:ind w:left="1021" w:firstLine="0"/>
    </w:pPr>
  </w:style>
  <w:style w:type="paragraph" w:styleId="ListContinue4">
    <w:name w:val="List Continue 4"/>
    <w:basedOn w:val="List4"/>
    <w:rsid w:val="005B429F"/>
    <w:pPr>
      <w:ind w:firstLine="0"/>
    </w:pPr>
  </w:style>
  <w:style w:type="paragraph" w:styleId="ListContinue5">
    <w:name w:val="List Continue 5"/>
    <w:basedOn w:val="List5"/>
    <w:rsid w:val="005B429F"/>
    <w:pPr>
      <w:ind w:firstLine="0"/>
    </w:pPr>
  </w:style>
  <w:style w:type="paragraph" w:styleId="ListNumber3">
    <w:name w:val="List Number 3"/>
    <w:basedOn w:val="List3"/>
    <w:rsid w:val="005B429F"/>
    <w:pPr>
      <w:numPr>
        <w:numId w:val="5"/>
      </w:numPr>
    </w:pPr>
  </w:style>
  <w:style w:type="paragraph" w:styleId="ListNumber4">
    <w:name w:val="List Number 4"/>
    <w:basedOn w:val="List4"/>
    <w:rsid w:val="005B429F"/>
    <w:pPr>
      <w:numPr>
        <w:numId w:val="6"/>
      </w:numPr>
    </w:pPr>
  </w:style>
  <w:style w:type="paragraph" w:styleId="ListNumber5">
    <w:name w:val="List Number 5"/>
    <w:basedOn w:val="List5"/>
    <w:rsid w:val="005B429F"/>
    <w:pPr>
      <w:numPr>
        <w:numId w:val="7"/>
      </w:numPr>
    </w:pPr>
  </w:style>
  <w:style w:type="paragraph" w:styleId="BlockText">
    <w:name w:val="Block Text"/>
    <w:basedOn w:val="Normal"/>
    <w:rsid w:val="005B4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29F"/>
    <w:rPr>
      <w:sz w:val="16"/>
      <w:vertAlign w:val="superscript"/>
    </w:rPr>
  </w:style>
  <w:style w:type="character" w:customStyle="1" w:styleId="Symbols">
    <w:name w:val="Symbols"/>
    <w:basedOn w:val="DefaultParagraphFont"/>
    <w:rsid w:val="005B429F"/>
    <w:rPr>
      <w:rFonts w:ascii="Symbol" w:hAnsi="Symbol"/>
    </w:rPr>
  </w:style>
  <w:style w:type="character" w:customStyle="1" w:styleId="MenuOptions">
    <w:name w:val="Menu Options"/>
    <w:basedOn w:val="DefaultParagraphFont"/>
    <w:rsid w:val="005B4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29F"/>
    <w:rPr>
      <w:b/>
    </w:rPr>
  </w:style>
  <w:style w:type="character" w:customStyle="1" w:styleId="Underlined">
    <w:name w:val="Underlined"/>
    <w:basedOn w:val="DefaultParagraphFont"/>
    <w:rsid w:val="005B429F"/>
    <w:rPr>
      <w:u w:val="single"/>
    </w:rPr>
  </w:style>
  <w:style w:type="paragraph" w:customStyle="1" w:styleId="TableBodyTextRight">
    <w:name w:val="Table Body Text Right"/>
    <w:basedOn w:val="TableBodyText"/>
    <w:rsid w:val="005B4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29F"/>
    <w:rPr>
      <w:sz w:val="18"/>
    </w:rPr>
  </w:style>
  <w:style w:type="paragraph" w:customStyle="1" w:styleId="BodySmallRight">
    <w:name w:val="Body Small Right"/>
    <w:basedOn w:val="BodyTextRight"/>
    <w:rsid w:val="005B429F"/>
    <w:rPr>
      <w:sz w:val="18"/>
      <w:szCs w:val="18"/>
    </w:rPr>
  </w:style>
  <w:style w:type="paragraph" w:customStyle="1" w:styleId="MarginEdition">
    <w:name w:val="Margin Edition"/>
    <w:basedOn w:val="MarginNote"/>
    <w:rsid w:val="005B4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29F"/>
    <w:rPr>
      <w:sz w:val="2"/>
      <w:szCs w:val="2"/>
    </w:rPr>
  </w:style>
  <w:style w:type="character" w:customStyle="1" w:styleId="Small">
    <w:name w:val="Small"/>
    <w:basedOn w:val="DefaultParagraphFont"/>
    <w:rsid w:val="005B429F"/>
    <w:rPr>
      <w:sz w:val="16"/>
    </w:rPr>
  </w:style>
  <w:style w:type="paragraph" w:customStyle="1" w:styleId="WideTable">
    <w:name w:val="Wide Table"/>
    <w:basedOn w:val="Normal"/>
    <w:rsid w:val="005B4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29F"/>
  </w:style>
  <w:style w:type="paragraph" w:styleId="Quote">
    <w:name w:val="Quote"/>
    <w:basedOn w:val="Heading1"/>
    <w:link w:val="QuoteChar"/>
    <w:qFormat/>
    <w:rsid w:val="005B4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29F"/>
    <w:pPr>
      <w:pageBreakBefore/>
    </w:pPr>
  </w:style>
  <w:style w:type="paragraph" w:customStyle="1" w:styleId="Border">
    <w:name w:val="Border"/>
    <w:basedOn w:val="Normal"/>
    <w:qFormat/>
    <w:rsid w:val="005B4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29F"/>
    <w:rPr>
      <w:u w:val="single"/>
    </w:rPr>
  </w:style>
  <w:style w:type="character" w:customStyle="1" w:styleId="BoldandItalics">
    <w:name w:val="Bold and Italics"/>
    <w:qFormat/>
    <w:rsid w:val="005B429F"/>
    <w:rPr>
      <w:b/>
      <w:i/>
      <w:u w:val="none"/>
    </w:rPr>
  </w:style>
  <w:style w:type="paragraph" w:styleId="BalloonText">
    <w:name w:val="Balloon Text"/>
    <w:basedOn w:val="Normal"/>
    <w:link w:val="BalloonTextChar"/>
    <w:rsid w:val="005B4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29F"/>
    <w:pPr>
      <w:spacing w:before="0" w:after="0"/>
    </w:pPr>
  </w:style>
  <w:style w:type="paragraph" w:customStyle="1" w:styleId="BodyTextBold">
    <w:name w:val="Body Text Bold"/>
    <w:basedOn w:val="BodyText"/>
    <w:qFormat/>
    <w:rsid w:val="005B429F"/>
    <w:rPr>
      <w:b/>
    </w:rPr>
  </w:style>
  <w:style w:type="character" w:styleId="Hyperlink">
    <w:name w:val="Hyperlink"/>
    <w:basedOn w:val="DefaultParagraphFont"/>
    <w:uiPriority w:val="99"/>
    <w:unhideWhenUsed/>
    <w:rsid w:val="00512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1609</Words>
  <Characters>10206</Characters>
  <Application>Microsoft Office Word</Application>
  <DocSecurity>0</DocSecurity>
  <Lines>291</Lines>
  <Paragraphs>168</Paragraphs>
  <ScaleCrop>false</ScaleCrop>
  <Company>Author-it Software Corporation Ltd.</Company>
  <LinksUpToDate>false</LinksUpToDate>
  <CharactersWithSpaces>11647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ACMWHS401 Maintain workplace health and safety processes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2025-03-01T21:34:00Z</dcterms:modified>
</cp:coreProperties>
</file>